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90D53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C0CCD"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ок</w:t>
            </w:r>
            <w:r w:rsidR="003C0CCD">
              <w:rPr>
                <w:szCs w:val="28"/>
              </w:rPr>
              <w:t>тября</w:t>
            </w:r>
            <w:r w:rsidR="003C0CCD" w:rsidRPr="001F0BB8">
              <w:rPr>
                <w:szCs w:val="28"/>
              </w:rPr>
              <w:t xml:space="preserve"> 201</w:t>
            </w:r>
            <w:r w:rsidR="003C0CCD">
              <w:rPr>
                <w:szCs w:val="28"/>
              </w:rPr>
              <w:t>2</w:t>
            </w:r>
            <w:r w:rsidR="003C0CCD" w:rsidRPr="001F0BB8">
              <w:rPr>
                <w:szCs w:val="28"/>
              </w:rPr>
              <w:t xml:space="preserve">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№ </w:t>
            </w:r>
            <w:r w:rsidR="00A43374">
              <w:rPr>
                <w:szCs w:val="28"/>
                <w:lang w:val="en-US"/>
              </w:rPr>
              <w:t>20</w:t>
            </w:r>
            <w:r w:rsidR="00A43374">
              <w:rPr>
                <w:szCs w:val="28"/>
              </w:rPr>
              <w:t>1</w:t>
            </w:r>
            <w:r w:rsidR="003C0CCD" w:rsidRPr="00E82B31">
              <w:rPr>
                <w:szCs w:val="28"/>
              </w:rPr>
              <w:t>-</w:t>
            </w:r>
            <w:r w:rsidR="003C0CCD">
              <w:rPr>
                <w:szCs w:val="28"/>
              </w:rPr>
              <w:t>ТЭ</w:t>
            </w:r>
          </w:p>
          <w:p w:rsidR="00F06F2D" w:rsidRPr="001F0BB8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C0CCD" w:rsidRPr="001F0BB8" w:rsidRDefault="003C0CCD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F0BB8" w:rsidRDefault="00E90D53" w:rsidP="006E57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Обществом с ограниченной ответственностью </w:t>
            </w:r>
            <w:proofErr w:type="spellStart"/>
            <w:r w:rsidR="00C13F55">
              <w:rPr>
                <w:b/>
                <w:szCs w:val="28"/>
              </w:rPr>
              <w:t>Поваренским</w:t>
            </w:r>
            <w:proofErr w:type="spellEnd"/>
            <w:r w:rsidR="00C13F55">
              <w:rPr>
                <w:b/>
                <w:szCs w:val="28"/>
              </w:rPr>
              <w:t xml:space="preserve"> жилищно-коммунальным хозяйством</w:t>
            </w:r>
          </w:p>
        </w:tc>
      </w:tr>
    </w:tbl>
    <w:p w:rsidR="008A4D40" w:rsidRPr="002D2B2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ужбы по тарифам от 06.08.2004 № 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>приказом Федеральной службы по тарифам</w:t>
      </w:r>
      <w:proofErr w:type="gramEnd"/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 от 08.04.2005 № 130-э «Об утверждении Регламента рассмотрения дел об установлении тарифов и </w:t>
      </w:r>
      <w:proofErr w:type="gramStart"/>
      <w:r w:rsidRPr="002D2B24">
        <w:rPr>
          <w:rFonts w:ascii="Times New Roman" w:hAnsi="Times New Roman" w:cs="Times New Roman"/>
          <w:b w:val="0"/>
          <w:sz w:val="27"/>
          <w:szCs w:val="27"/>
        </w:rPr>
        <w:t>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2012 год», 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>постановлением Губернатора Новосибирской области от 18.10.2010 № 326</w:t>
      </w:r>
      <w:proofErr w:type="gramEnd"/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«О департаменте по тарифам Новосибирской области»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 и решением правления департамента по тарифам Новосибирской области (протокол заседания правления от </w:t>
      </w:r>
      <w:r w:rsidR="00E90D53">
        <w:rPr>
          <w:rFonts w:ascii="Times New Roman" w:hAnsi="Times New Roman" w:cs="Times New Roman"/>
          <w:b w:val="0"/>
          <w:sz w:val="27"/>
          <w:szCs w:val="27"/>
        </w:rPr>
        <w:t>11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>.</w:t>
      </w:r>
      <w:r w:rsidR="00E90D53">
        <w:rPr>
          <w:rFonts w:ascii="Times New Roman" w:hAnsi="Times New Roman" w:cs="Times New Roman"/>
          <w:b w:val="0"/>
          <w:sz w:val="27"/>
          <w:szCs w:val="27"/>
        </w:rPr>
        <w:t>10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.2012 № </w:t>
      </w:r>
      <w:r w:rsidR="006768E4">
        <w:rPr>
          <w:rFonts w:ascii="Times New Roman" w:hAnsi="Times New Roman" w:cs="Times New Roman"/>
          <w:b w:val="0"/>
          <w:sz w:val="27"/>
          <w:szCs w:val="27"/>
        </w:rPr>
        <w:t>37</w:t>
      </w:r>
      <w:r w:rsidR="003C0CCD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8A4D40" w:rsidRPr="002D2B24" w:rsidRDefault="008A4D40" w:rsidP="008A4D40">
      <w:pPr>
        <w:rPr>
          <w:sz w:val="27"/>
          <w:szCs w:val="27"/>
        </w:rPr>
      </w:pPr>
      <w:r w:rsidRPr="002D2B24">
        <w:rPr>
          <w:sz w:val="27"/>
          <w:szCs w:val="27"/>
        </w:rPr>
        <w:t xml:space="preserve">департамент по тарифам Новосибирской области  </w:t>
      </w:r>
      <w:proofErr w:type="spellStart"/>
      <w:proofErr w:type="gramStart"/>
      <w:r w:rsidRPr="002D2B24">
        <w:rPr>
          <w:b/>
          <w:sz w:val="27"/>
          <w:szCs w:val="27"/>
        </w:rPr>
        <w:t>п</w:t>
      </w:r>
      <w:proofErr w:type="spellEnd"/>
      <w:proofErr w:type="gramEnd"/>
      <w:r w:rsidRPr="002D2B24">
        <w:rPr>
          <w:b/>
          <w:sz w:val="27"/>
          <w:szCs w:val="27"/>
        </w:rPr>
        <w:t xml:space="preserve"> </w:t>
      </w:r>
      <w:proofErr w:type="spellStart"/>
      <w:r w:rsidRPr="002D2B24">
        <w:rPr>
          <w:b/>
          <w:sz w:val="27"/>
          <w:szCs w:val="27"/>
        </w:rPr>
        <w:t>р</w:t>
      </w:r>
      <w:proofErr w:type="spellEnd"/>
      <w:r w:rsidRPr="002D2B24">
        <w:rPr>
          <w:b/>
          <w:sz w:val="27"/>
          <w:szCs w:val="27"/>
        </w:rPr>
        <w:t xml:space="preserve"> и к а </w:t>
      </w:r>
      <w:proofErr w:type="spellStart"/>
      <w:r w:rsidRPr="002D2B24">
        <w:rPr>
          <w:b/>
          <w:sz w:val="27"/>
          <w:szCs w:val="27"/>
        </w:rPr>
        <w:t>з</w:t>
      </w:r>
      <w:proofErr w:type="spellEnd"/>
      <w:r w:rsidRPr="002D2B24">
        <w:rPr>
          <w:b/>
          <w:sz w:val="27"/>
          <w:szCs w:val="27"/>
        </w:rPr>
        <w:t xml:space="preserve"> </w:t>
      </w:r>
      <w:proofErr w:type="spellStart"/>
      <w:r w:rsidRPr="002D2B24">
        <w:rPr>
          <w:b/>
          <w:sz w:val="27"/>
          <w:szCs w:val="27"/>
        </w:rPr>
        <w:t>ы</w:t>
      </w:r>
      <w:proofErr w:type="spellEnd"/>
      <w:r w:rsidRPr="002D2B24">
        <w:rPr>
          <w:b/>
          <w:sz w:val="27"/>
          <w:szCs w:val="27"/>
        </w:rPr>
        <w:t xml:space="preserve"> в а е т</w:t>
      </w:r>
      <w:r w:rsidRPr="002D2B24">
        <w:rPr>
          <w:sz w:val="27"/>
          <w:szCs w:val="27"/>
        </w:rPr>
        <w:t>:</w:t>
      </w:r>
    </w:p>
    <w:p w:rsidR="006768E4" w:rsidRDefault="008A4D40" w:rsidP="006768E4">
      <w:pPr>
        <w:ind w:firstLine="708"/>
        <w:jc w:val="both"/>
        <w:rPr>
          <w:szCs w:val="28"/>
        </w:rPr>
      </w:pPr>
      <w:r w:rsidRPr="006768E4">
        <w:rPr>
          <w:szCs w:val="28"/>
        </w:rPr>
        <w:t xml:space="preserve">1. Установить </w:t>
      </w:r>
      <w:r w:rsidRPr="006768E4">
        <w:rPr>
          <w:bCs/>
          <w:szCs w:val="28"/>
        </w:rPr>
        <w:t xml:space="preserve">тариф </w:t>
      </w:r>
      <w:r w:rsidRPr="006768E4">
        <w:rPr>
          <w:szCs w:val="28"/>
        </w:rPr>
        <w:t xml:space="preserve">на тепловую энергию (мощность) для потребителей </w:t>
      </w:r>
      <w:r w:rsidR="00E90D53" w:rsidRPr="006768E4">
        <w:rPr>
          <w:szCs w:val="28"/>
        </w:rPr>
        <w:t>Общества с ограничен</w:t>
      </w:r>
      <w:r w:rsidR="006768E4">
        <w:rPr>
          <w:szCs w:val="28"/>
        </w:rPr>
        <w:t xml:space="preserve">ной ответственностью </w:t>
      </w:r>
      <w:proofErr w:type="spellStart"/>
      <w:r w:rsidR="006768E4">
        <w:rPr>
          <w:szCs w:val="28"/>
        </w:rPr>
        <w:t>Поваренского</w:t>
      </w:r>
      <w:proofErr w:type="spellEnd"/>
      <w:r w:rsidR="006768E4">
        <w:rPr>
          <w:szCs w:val="28"/>
        </w:rPr>
        <w:t xml:space="preserve"> жилищно-коммунального хозяйства</w:t>
      </w:r>
      <w:r w:rsidR="00E90D53" w:rsidRPr="006768E4">
        <w:rPr>
          <w:b/>
          <w:bCs/>
          <w:szCs w:val="28"/>
        </w:rPr>
        <w:t xml:space="preserve"> </w:t>
      </w:r>
      <w:r w:rsidR="00E90D53" w:rsidRPr="006768E4">
        <w:rPr>
          <w:szCs w:val="28"/>
        </w:rPr>
        <w:t xml:space="preserve">(ОГРН 1125456000537, ИНН 5425002998) </w:t>
      </w:r>
      <w:r w:rsidRPr="006768E4">
        <w:rPr>
          <w:szCs w:val="28"/>
        </w:rPr>
        <w:t xml:space="preserve">согласно </w:t>
      </w:r>
      <w:r w:rsidR="0061057C" w:rsidRPr="006768E4">
        <w:rPr>
          <w:szCs w:val="28"/>
        </w:rPr>
        <w:t>приложениям №№ 1, 2.</w:t>
      </w:r>
    </w:p>
    <w:p w:rsidR="006768E4" w:rsidRDefault="0061057C" w:rsidP="006768E4">
      <w:pPr>
        <w:ind w:firstLine="708"/>
        <w:jc w:val="both"/>
        <w:rPr>
          <w:szCs w:val="28"/>
        </w:rPr>
      </w:pPr>
      <w:r w:rsidRPr="006768E4">
        <w:rPr>
          <w:szCs w:val="28"/>
        </w:rPr>
        <w:t>2</w:t>
      </w:r>
      <w:r w:rsidR="006768E4">
        <w:rPr>
          <w:szCs w:val="28"/>
        </w:rPr>
        <w:t>. Тариф, установленный</w:t>
      </w:r>
      <w:r w:rsidRPr="006768E4">
        <w:rPr>
          <w:szCs w:val="28"/>
        </w:rPr>
        <w:t xml:space="preserve"> в пункте 1 </w:t>
      </w:r>
      <w:r w:rsidR="006768E4">
        <w:rPr>
          <w:szCs w:val="28"/>
        </w:rPr>
        <w:t>настоящего приказа, действуе</w:t>
      </w:r>
      <w:r w:rsidRPr="006768E4">
        <w:rPr>
          <w:szCs w:val="28"/>
        </w:rPr>
        <w:t>т с</w:t>
      </w:r>
      <w:r w:rsidR="006768E4">
        <w:rPr>
          <w:szCs w:val="28"/>
        </w:rPr>
        <w:t xml:space="preserve"> 30 октября</w:t>
      </w:r>
      <w:r w:rsidRPr="006768E4">
        <w:rPr>
          <w:szCs w:val="28"/>
        </w:rPr>
        <w:t xml:space="preserve"> 2012 года с календарной разбивкой согласно приложениям №№ 1, 2.</w:t>
      </w:r>
    </w:p>
    <w:p w:rsidR="00D83CFD" w:rsidRPr="00D83CFD" w:rsidRDefault="0061057C" w:rsidP="00D83CFD">
      <w:pPr>
        <w:ind w:firstLine="708"/>
        <w:jc w:val="both"/>
        <w:rPr>
          <w:szCs w:val="28"/>
        </w:rPr>
      </w:pPr>
      <w:r w:rsidRPr="006768E4">
        <w:rPr>
          <w:szCs w:val="28"/>
        </w:rPr>
        <w:t>3.</w:t>
      </w:r>
      <w:r w:rsidR="006768E4">
        <w:rPr>
          <w:szCs w:val="28"/>
        </w:rPr>
        <w:t xml:space="preserve"> </w:t>
      </w:r>
      <w:r w:rsidR="00D83CFD">
        <w:t xml:space="preserve">Признать утратившим силу </w:t>
      </w:r>
      <w:r w:rsidR="00D83CFD">
        <w:rPr>
          <w:szCs w:val="28"/>
        </w:rPr>
        <w:t>с 30 октября</w:t>
      </w:r>
      <w:r w:rsidR="00D83CFD" w:rsidRPr="004C4B2D">
        <w:rPr>
          <w:szCs w:val="28"/>
        </w:rPr>
        <w:t xml:space="preserve"> 2012 года</w:t>
      </w:r>
      <w:r w:rsidR="00D83CFD">
        <w:rPr>
          <w:szCs w:val="28"/>
        </w:rPr>
        <w:t xml:space="preserve"> </w:t>
      </w:r>
      <w:r w:rsidR="00D83CFD" w:rsidRPr="00431666">
        <w:t>приказ департамента по тар</w:t>
      </w:r>
      <w:r w:rsidR="00D83CFD">
        <w:t xml:space="preserve">ифам Новосибирской области от 24 ноября </w:t>
      </w:r>
      <w:r w:rsidR="00D83CFD" w:rsidRPr="00431666">
        <w:t xml:space="preserve">2011 года </w:t>
      </w:r>
      <w:r w:rsidR="00D83CFD">
        <w:rPr>
          <w:szCs w:val="28"/>
        </w:rPr>
        <w:t>№ 545</w:t>
      </w:r>
      <w:r w:rsidR="00D83CFD" w:rsidRPr="00E30BED">
        <w:rPr>
          <w:szCs w:val="28"/>
        </w:rPr>
        <w:t>-ТЭ</w:t>
      </w:r>
      <w:r w:rsidR="00D83CFD" w:rsidRPr="00431666">
        <w:t xml:space="preserve"> </w:t>
      </w:r>
      <w:r w:rsidR="00D83CFD" w:rsidRPr="00D83CFD">
        <w:t>«</w:t>
      </w:r>
      <w:r w:rsidR="00D83CFD" w:rsidRPr="00D83CFD">
        <w:rPr>
          <w:bCs/>
          <w:szCs w:val="28"/>
        </w:rPr>
        <w:t xml:space="preserve">Об установлении тарифа </w:t>
      </w:r>
      <w:r w:rsidR="00D83CFD" w:rsidRPr="00D83CFD">
        <w:rPr>
          <w:szCs w:val="28"/>
        </w:rPr>
        <w:t>на тепловую энергию (мощность), поставляемую</w:t>
      </w:r>
      <w:r w:rsidR="00D83CFD">
        <w:rPr>
          <w:szCs w:val="28"/>
        </w:rPr>
        <w:t xml:space="preserve"> </w:t>
      </w:r>
      <w:r w:rsidR="00D83CFD" w:rsidRPr="00D83CFD">
        <w:rPr>
          <w:bCs/>
          <w:szCs w:val="28"/>
        </w:rPr>
        <w:t xml:space="preserve">Муниципальным унитарным предприятием </w:t>
      </w:r>
      <w:proofErr w:type="spellStart"/>
      <w:r w:rsidR="00D83CFD" w:rsidRPr="00D83CFD">
        <w:rPr>
          <w:bCs/>
          <w:szCs w:val="28"/>
        </w:rPr>
        <w:t>Поваренским</w:t>
      </w:r>
      <w:proofErr w:type="spellEnd"/>
      <w:r w:rsidR="00D83CFD" w:rsidRPr="00D83CFD">
        <w:rPr>
          <w:bCs/>
          <w:szCs w:val="28"/>
        </w:rPr>
        <w:t xml:space="preserve"> жилищно-коммунальным хозяйством муниципального образования </w:t>
      </w:r>
      <w:proofErr w:type="spellStart"/>
      <w:r w:rsidR="00D83CFD" w:rsidRPr="00D83CFD">
        <w:rPr>
          <w:bCs/>
          <w:szCs w:val="28"/>
        </w:rPr>
        <w:t>Поваренского</w:t>
      </w:r>
      <w:proofErr w:type="spellEnd"/>
      <w:r w:rsidR="00D83CFD" w:rsidRPr="00D83CFD">
        <w:rPr>
          <w:bCs/>
          <w:szCs w:val="28"/>
        </w:rPr>
        <w:t xml:space="preserve"> сельсовета </w:t>
      </w:r>
      <w:proofErr w:type="spellStart"/>
      <w:r w:rsidR="00D83CFD" w:rsidRPr="00D83CFD">
        <w:rPr>
          <w:szCs w:val="28"/>
        </w:rPr>
        <w:t>Коченёвского</w:t>
      </w:r>
      <w:proofErr w:type="spellEnd"/>
      <w:r w:rsidR="00D83CFD" w:rsidRPr="00D83CFD">
        <w:rPr>
          <w:szCs w:val="28"/>
        </w:rPr>
        <w:t xml:space="preserve"> района Новосибирской области</w:t>
      </w:r>
      <w:r w:rsidR="00D83CFD" w:rsidRPr="00D83CFD">
        <w:rPr>
          <w:bCs/>
          <w:szCs w:val="28"/>
        </w:rPr>
        <w:t xml:space="preserve"> потребителям</w:t>
      </w:r>
      <w:r w:rsidR="00D83CFD" w:rsidRPr="00D83CFD">
        <w:rPr>
          <w:bCs/>
        </w:rPr>
        <w:t>»</w:t>
      </w:r>
    </w:p>
    <w:p w:rsidR="00D83CF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7"/>
          <w:szCs w:val="27"/>
        </w:rPr>
      </w:pPr>
    </w:p>
    <w:p w:rsidR="00E82B31" w:rsidRPr="001F0BB8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F6301">
        <w:rPr>
          <w:szCs w:val="28"/>
        </w:rPr>
        <w:t>Руководитель департамента</w:t>
      </w:r>
      <w:r w:rsidRPr="004F6301">
        <w:rPr>
          <w:szCs w:val="28"/>
        </w:rPr>
        <w:tab/>
      </w:r>
      <w:r w:rsidRPr="004F6301">
        <w:rPr>
          <w:szCs w:val="28"/>
        </w:rPr>
        <w:tab/>
      </w:r>
      <w:r w:rsidRPr="004F6301">
        <w:rPr>
          <w:szCs w:val="28"/>
        </w:rPr>
        <w:tab/>
        <w:t xml:space="preserve">        </w:t>
      </w:r>
      <w:r w:rsidRPr="004F6301">
        <w:rPr>
          <w:szCs w:val="28"/>
        </w:rPr>
        <w:tab/>
      </w:r>
      <w:r w:rsidR="003C0CCD">
        <w:rPr>
          <w:szCs w:val="28"/>
        </w:rPr>
        <w:t xml:space="preserve">      </w:t>
      </w:r>
      <w:r w:rsidRPr="004F6301">
        <w:rPr>
          <w:szCs w:val="28"/>
        </w:rPr>
        <w:tab/>
        <w:t xml:space="preserve">               </w:t>
      </w:r>
      <w:r w:rsidR="003C0CCD">
        <w:rPr>
          <w:szCs w:val="28"/>
        </w:rPr>
        <w:t xml:space="preserve">       </w:t>
      </w:r>
      <w:r w:rsidRPr="004F6301">
        <w:rPr>
          <w:szCs w:val="28"/>
        </w:rPr>
        <w:t xml:space="preserve">Н.Н. </w:t>
      </w:r>
      <w:proofErr w:type="spellStart"/>
      <w:r w:rsidRPr="004F6301">
        <w:rPr>
          <w:szCs w:val="28"/>
        </w:rPr>
        <w:t>Жудиков</w:t>
      </w:r>
      <w:r w:rsidR="003419FF">
        <w:rPr>
          <w:szCs w:val="28"/>
        </w:rPr>
        <w:t>а</w:t>
      </w:r>
      <w:proofErr w:type="spellEnd"/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  <w:r w:rsidR="0061057C">
              <w:rPr>
                <w:sz w:val="22"/>
                <w:szCs w:val="22"/>
              </w:rPr>
              <w:t xml:space="preserve"> № 1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к приказу департамента по тарифам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3C0CCD" w:rsidRDefault="008A4D40" w:rsidP="00E90D53">
            <w:pPr>
              <w:jc w:val="right"/>
              <w:rPr>
                <w:sz w:val="22"/>
                <w:szCs w:val="22"/>
              </w:rPr>
            </w:pPr>
            <w:r w:rsidRPr="003C0CCD">
              <w:rPr>
                <w:sz w:val="22"/>
                <w:szCs w:val="22"/>
              </w:rPr>
              <w:t xml:space="preserve">от </w:t>
            </w:r>
            <w:r w:rsidR="00E90D53">
              <w:rPr>
                <w:sz w:val="22"/>
                <w:szCs w:val="22"/>
              </w:rPr>
              <w:t>11</w:t>
            </w:r>
            <w:r w:rsidRPr="003C0CCD">
              <w:rPr>
                <w:sz w:val="22"/>
                <w:szCs w:val="22"/>
              </w:rPr>
              <w:t>.</w:t>
            </w:r>
            <w:r w:rsidR="00E90D53">
              <w:rPr>
                <w:sz w:val="22"/>
                <w:szCs w:val="22"/>
              </w:rPr>
              <w:t>10</w:t>
            </w:r>
            <w:r w:rsidR="00A43374">
              <w:rPr>
                <w:sz w:val="22"/>
                <w:szCs w:val="22"/>
              </w:rPr>
              <w:t>.2012 № 201</w:t>
            </w:r>
            <w:r w:rsidRPr="003C0CCD">
              <w:rPr>
                <w:sz w:val="22"/>
                <w:szCs w:val="22"/>
              </w:rPr>
              <w:t>-ТЭ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</w:p>
          <w:p w:rsidR="008A4D40" w:rsidRDefault="00E90D53" w:rsidP="008A4D40">
            <w:pPr>
              <w:jc w:val="center"/>
              <w:rPr>
                <w:b/>
                <w:bCs/>
                <w:sz w:val="20"/>
              </w:rPr>
            </w:pPr>
            <w:r w:rsidRPr="00E90D53">
              <w:rPr>
                <w:b/>
                <w:bCs/>
                <w:sz w:val="20"/>
              </w:rPr>
              <w:t xml:space="preserve">Общества с ограниченной ответственностью </w:t>
            </w:r>
            <w:proofErr w:type="spellStart"/>
            <w:r w:rsidRPr="00E90D53">
              <w:rPr>
                <w:b/>
                <w:bCs/>
                <w:sz w:val="20"/>
              </w:rPr>
              <w:t>Поваренское</w:t>
            </w:r>
            <w:proofErr w:type="spellEnd"/>
            <w:r w:rsidRPr="00E90D53">
              <w:rPr>
                <w:b/>
                <w:bCs/>
                <w:sz w:val="20"/>
              </w:rPr>
              <w:t xml:space="preserve"> жилищно-коммунальное хозяйство (ОГРН 1125456000537, ИНН 5425002998</w:t>
            </w:r>
            <w:r w:rsidRPr="00C539EE">
              <w:rPr>
                <w:sz w:val="27"/>
                <w:szCs w:val="27"/>
              </w:rPr>
              <w:t>)</w:t>
            </w:r>
            <w:r w:rsidR="00E23DCE">
              <w:rPr>
                <w:b/>
                <w:bCs/>
                <w:sz w:val="20"/>
              </w:rPr>
              <w:t xml:space="preserve">, </w:t>
            </w:r>
            <w:proofErr w:type="spellStart"/>
            <w:r w:rsidR="004F6301">
              <w:rPr>
                <w:b/>
                <w:bCs/>
                <w:sz w:val="20"/>
              </w:rPr>
              <w:t>Коч</w:t>
            </w:r>
            <w:r w:rsidR="00E82B31">
              <w:rPr>
                <w:b/>
                <w:bCs/>
                <w:sz w:val="20"/>
              </w:rPr>
              <w:t>ене</w:t>
            </w:r>
            <w:r w:rsidR="004F6301">
              <w:rPr>
                <w:b/>
                <w:bCs/>
                <w:sz w:val="20"/>
              </w:rPr>
              <w:t>вский</w:t>
            </w:r>
            <w:proofErr w:type="spellEnd"/>
            <w:r w:rsidR="004F6301">
              <w:rPr>
                <w:b/>
                <w:bCs/>
                <w:sz w:val="20"/>
              </w:rPr>
              <w:t xml:space="preserve"> район</w:t>
            </w:r>
            <w:r w:rsidR="004F6301" w:rsidRPr="004F6301">
              <w:rPr>
                <w:b/>
                <w:bCs/>
                <w:sz w:val="20"/>
              </w:rPr>
              <w:t xml:space="preserve"> </w:t>
            </w:r>
          </w:p>
          <w:p w:rsidR="0027745A" w:rsidRPr="001F0BB8" w:rsidRDefault="002C2182" w:rsidP="002C2182">
            <w:pPr>
              <w:jc w:val="center"/>
              <w:rPr>
                <w:b/>
                <w:bCs/>
                <w:sz w:val="20"/>
              </w:rPr>
            </w:pPr>
            <w:r w:rsidRPr="006768E4">
              <w:rPr>
                <w:b/>
                <w:bCs/>
                <w:sz w:val="20"/>
              </w:rPr>
              <w:t xml:space="preserve">с </w:t>
            </w:r>
            <w:r w:rsidR="006768E4">
              <w:rPr>
                <w:b/>
                <w:bCs/>
                <w:sz w:val="20"/>
              </w:rPr>
              <w:t>3</w:t>
            </w:r>
            <w:r w:rsidRPr="006768E4">
              <w:rPr>
                <w:b/>
                <w:bCs/>
                <w:sz w:val="20"/>
              </w:rPr>
              <w:t>0.10.2012</w:t>
            </w:r>
            <w:r>
              <w:rPr>
                <w:b/>
                <w:bCs/>
                <w:sz w:val="20"/>
              </w:rPr>
              <w:t xml:space="preserve"> по 30.06.2013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40" w:rsidRPr="001F0BB8" w:rsidRDefault="00E90D53" w:rsidP="008A4D4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1344,3</w:t>
            </w:r>
            <w:r w:rsidR="00E23DCE">
              <w:rPr>
                <w:sz w:val="20"/>
              </w:rPr>
              <w:t>*</w:t>
            </w:r>
          </w:p>
          <w:p w:rsidR="008A4D40" w:rsidRPr="001F0BB8" w:rsidRDefault="008A4D40" w:rsidP="008A4D4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D7633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40" w:rsidRPr="001F0BB8" w:rsidRDefault="00E90D53" w:rsidP="008A4D4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1344,3</w:t>
            </w:r>
            <w:r w:rsidR="00E23DCE">
              <w:rPr>
                <w:sz w:val="20"/>
              </w:rPr>
              <w:t>*</w:t>
            </w:r>
          </w:p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61057C" w:rsidRPr="001F0BB8" w:rsidTr="008A4D40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61057C" w:rsidRDefault="0061057C" w:rsidP="0061057C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A13DA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2A13DA">
              <w:rPr>
                <w:sz w:val="22"/>
                <w:szCs w:val="22"/>
              </w:rPr>
              <w:t>НДС не предусмотрен (</w:t>
            </w:r>
            <w:r>
              <w:rPr>
                <w:sz w:val="22"/>
                <w:szCs w:val="22"/>
              </w:rPr>
              <w:t>в отношении организации</w:t>
            </w:r>
            <w:r w:rsidRPr="002A13DA">
              <w:rPr>
                <w:sz w:val="22"/>
                <w:szCs w:val="22"/>
              </w:rPr>
              <w:t xml:space="preserve"> применяет</w:t>
            </w:r>
            <w:r>
              <w:rPr>
                <w:sz w:val="22"/>
                <w:szCs w:val="22"/>
              </w:rPr>
              <w:t>ся упрощённая система</w:t>
            </w:r>
            <w:r w:rsidRPr="002A13DA">
              <w:rPr>
                <w:sz w:val="22"/>
                <w:szCs w:val="22"/>
              </w:rPr>
              <w:t xml:space="preserve"> налогообложения</w:t>
            </w:r>
            <w:r>
              <w:rPr>
                <w:sz w:val="22"/>
                <w:szCs w:val="22"/>
              </w:rPr>
              <w:t xml:space="preserve"> в соответствии с главой 26.2 Налогового кодекса Российской Федерации</w:t>
            </w:r>
            <w:r w:rsidRPr="002A13DA">
              <w:rPr>
                <w:sz w:val="22"/>
                <w:szCs w:val="22"/>
              </w:rPr>
              <w:t>)</w:t>
            </w:r>
          </w:p>
          <w:p w:rsidR="002C2182" w:rsidRDefault="002C2182" w:rsidP="0061057C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61057C" w:rsidRPr="001F0BB8" w:rsidRDefault="0061057C" w:rsidP="0061057C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2</w:t>
            </w:r>
          </w:p>
        </w:tc>
      </w:tr>
      <w:tr w:rsidR="0061057C" w:rsidRPr="001F0BB8" w:rsidTr="008A4D40">
        <w:trPr>
          <w:gridAfter w:val="2"/>
          <w:wAfter w:w="108" w:type="dxa"/>
          <w:trHeight w:val="164"/>
        </w:trPr>
        <w:tc>
          <w:tcPr>
            <w:tcW w:w="9990" w:type="dxa"/>
            <w:gridSpan w:val="14"/>
            <w:noWrap/>
            <w:vAlign w:val="bottom"/>
          </w:tcPr>
          <w:p w:rsidR="0061057C" w:rsidRPr="001F0BB8" w:rsidRDefault="0061057C" w:rsidP="0061057C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к приказу департамента по тарифам</w:t>
            </w:r>
          </w:p>
        </w:tc>
      </w:tr>
      <w:tr w:rsidR="0061057C" w:rsidRPr="001F0BB8" w:rsidTr="008A4D40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61057C" w:rsidRPr="001F0BB8" w:rsidRDefault="0061057C" w:rsidP="0061057C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61057C" w:rsidRPr="001F0BB8" w:rsidTr="008A4D40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61057C" w:rsidRPr="003C0CCD" w:rsidRDefault="0061057C" w:rsidP="0061057C">
            <w:pPr>
              <w:jc w:val="right"/>
              <w:rPr>
                <w:sz w:val="22"/>
                <w:szCs w:val="22"/>
              </w:rPr>
            </w:pPr>
            <w:r w:rsidRPr="003C0CC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11</w:t>
            </w:r>
            <w:r w:rsidRPr="003C0C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C0CCD">
              <w:rPr>
                <w:sz w:val="22"/>
                <w:szCs w:val="22"/>
              </w:rPr>
              <w:t xml:space="preserve">.2012 № </w:t>
            </w:r>
            <w:r w:rsidR="00A43374">
              <w:rPr>
                <w:sz w:val="22"/>
                <w:szCs w:val="22"/>
              </w:rPr>
              <w:t>201</w:t>
            </w:r>
            <w:r w:rsidRPr="003C0CCD">
              <w:rPr>
                <w:sz w:val="22"/>
                <w:szCs w:val="22"/>
              </w:rPr>
              <w:t>-ТЭ</w:t>
            </w:r>
          </w:p>
        </w:tc>
      </w:tr>
      <w:tr w:rsidR="0061057C" w:rsidRPr="001F0BB8" w:rsidTr="0061057C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center"/>
          </w:tcPr>
          <w:p w:rsidR="0061057C" w:rsidRPr="001F0BB8" w:rsidRDefault="0061057C" w:rsidP="0061057C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</w:p>
          <w:p w:rsidR="002C2182" w:rsidRDefault="0061057C" w:rsidP="0061057C">
            <w:pPr>
              <w:jc w:val="center"/>
              <w:rPr>
                <w:b/>
                <w:bCs/>
                <w:sz w:val="20"/>
              </w:rPr>
            </w:pPr>
            <w:r w:rsidRPr="00E90D53">
              <w:rPr>
                <w:b/>
                <w:bCs/>
                <w:sz w:val="20"/>
              </w:rPr>
              <w:t xml:space="preserve">Общества с ограниченной ответственностью </w:t>
            </w:r>
            <w:proofErr w:type="spellStart"/>
            <w:r w:rsidRPr="00E90D53">
              <w:rPr>
                <w:b/>
                <w:bCs/>
                <w:sz w:val="20"/>
              </w:rPr>
              <w:t>Поваренское</w:t>
            </w:r>
            <w:proofErr w:type="spellEnd"/>
            <w:r w:rsidRPr="00E90D53">
              <w:rPr>
                <w:b/>
                <w:bCs/>
                <w:sz w:val="20"/>
              </w:rPr>
              <w:t xml:space="preserve"> жилищно-коммунальное хозяйство </w:t>
            </w:r>
          </w:p>
          <w:p w:rsidR="0061057C" w:rsidRDefault="0061057C" w:rsidP="0061057C">
            <w:pPr>
              <w:jc w:val="center"/>
              <w:rPr>
                <w:b/>
                <w:bCs/>
                <w:sz w:val="20"/>
              </w:rPr>
            </w:pPr>
            <w:r w:rsidRPr="00E90D53">
              <w:rPr>
                <w:b/>
                <w:bCs/>
                <w:sz w:val="20"/>
              </w:rPr>
              <w:t>(ОГРН 1125456000537, ИНН 5425002998</w:t>
            </w:r>
            <w:r w:rsidRPr="00C539EE">
              <w:rPr>
                <w:sz w:val="27"/>
                <w:szCs w:val="27"/>
              </w:rPr>
              <w:t>)</w:t>
            </w:r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Коченевский</w:t>
            </w:r>
            <w:proofErr w:type="spellEnd"/>
            <w:r>
              <w:rPr>
                <w:b/>
                <w:bCs/>
                <w:sz w:val="20"/>
              </w:rPr>
              <w:t xml:space="preserve"> район</w:t>
            </w:r>
            <w:r w:rsidRPr="004F6301">
              <w:rPr>
                <w:b/>
                <w:bCs/>
                <w:sz w:val="20"/>
              </w:rPr>
              <w:t xml:space="preserve"> </w:t>
            </w:r>
          </w:p>
          <w:p w:rsidR="0061057C" w:rsidRPr="001F0BB8" w:rsidRDefault="002C2182" w:rsidP="002C2182">
            <w:pPr>
              <w:jc w:val="center"/>
              <w:rPr>
                <w:b/>
                <w:bCs/>
                <w:sz w:val="20"/>
              </w:rPr>
            </w:pPr>
            <w:r w:rsidRPr="00724237">
              <w:rPr>
                <w:b/>
                <w:bCs/>
                <w:sz w:val="20"/>
              </w:rPr>
              <w:t>с 0</w:t>
            </w:r>
            <w:r>
              <w:rPr>
                <w:b/>
                <w:bCs/>
                <w:sz w:val="20"/>
              </w:rPr>
              <w:t xml:space="preserve">1.07.2013 </w:t>
            </w: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1F0BB8" w:rsidRDefault="00724237" w:rsidP="0061057C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1396,5</w:t>
            </w:r>
            <w:r w:rsidR="0061057C">
              <w:rPr>
                <w:sz w:val="20"/>
              </w:rPr>
              <w:t>*</w:t>
            </w:r>
          </w:p>
          <w:p w:rsidR="0061057C" w:rsidRPr="001F0BB8" w:rsidRDefault="0061057C" w:rsidP="0061057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</w:tr>
      <w:tr w:rsidR="0061057C" w:rsidRPr="001F0BB8" w:rsidTr="006105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1F0BB8" w:rsidRDefault="00724237" w:rsidP="0061057C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1396,5</w:t>
            </w:r>
            <w:r w:rsidR="0061057C">
              <w:rPr>
                <w:sz w:val="20"/>
              </w:rPr>
              <w:t>*</w:t>
            </w:r>
          </w:p>
          <w:p w:rsidR="0061057C" w:rsidRPr="001F0BB8" w:rsidRDefault="0061057C" w:rsidP="006105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57C" w:rsidRPr="001F0BB8" w:rsidRDefault="0061057C" w:rsidP="00610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</w:tbl>
    <w:p w:rsidR="0061057C" w:rsidRDefault="0061057C" w:rsidP="0061057C">
      <w:pPr>
        <w:pStyle w:val="a3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A13D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A13DA">
        <w:rPr>
          <w:sz w:val="22"/>
          <w:szCs w:val="22"/>
        </w:rPr>
        <w:t>НДС не предусмотрен (</w:t>
      </w:r>
      <w:r>
        <w:rPr>
          <w:sz w:val="22"/>
          <w:szCs w:val="22"/>
        </w:rPr>
        <w:t>в отношении организации</w:t>
      </w:r>
      <w:r w:rsidRPr="002A13DA">
        <w:rPr>
          <w:sz w:val="22"/>
          <w:szCs w:val="22"/>
        </w:rPr>
        <w:t xml:space="preserve"> применяет</w:t>
      </w:r>
      <w:r>
        <w:rPr>
          <w:sz w:val="22"/>
          <w:szCs w:val="22"/>
        </w:rPr>
        <w:t>ся упрощённая система</w:t>
      </w:r>
      <w:r w:rsidRPr="002A13DA">
        <w:rPr>
          <w:sz w:val="22"/>
          <w:szCs w:val="22"/>
        </w:rPr>
        <w:t xml:space="preserve"> налогообложения</w:t>
      </w:r>
      <w:r>
        <w:rPr>
          <w:sz w:val="22"/>
          <w:szCs w:val="22"/>
        </w:rPr>
        <w:t xml:space="preserve"> в соответствии с главой 26.2 Налогового кодекса Российской Федерации</w:t>
      </w:r>
      <w:r w:rsidRPr="002A13DA">
        <w:rPr>
          <w:sz w:val="22"/>
          <w:szCs w:val="22"/>
        </w:rPr>
        <w:t>)</w:t>
      </w:r>
    </w:p>
    <w:p w:rsidR="008A4D40" w:rsidRPr="001F0BB8" w:rsidRDefault="008A4D40" w:rsidP="008A4D40">
      <w:pPr>
        <w:ind w:left="4248"/>
        <w:rPr>
          <w:szCs w:val="28"/>
        </w:rPr>
      </w:pPr>
    </w:p>
    <w:p w:rsidR="0061057C" w:rsidRPr="006D411F" w:rsidRDefault="0061057C" w:rsidP="0061057C">
      <w:pPr>
        <w:pStyle w:val="a3"/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 w:rsidRPr="006D411F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370360" w:rsidRDefault="00370360"/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7915"/>
    <w:rsid w:val="00724237"/>
    <w:rsid w:val="0072634A"/>
    <w:rsid w:val="00737A23"/>
    <w:rsid w:val="00741E3F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388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3DCE"/>
    <w:rsid w:val="00E275D9"/>
    <w:rsid w:val="00E31ACB"/>
    <w:rsid w:val="00E365A7"/>
    <w:rsid w:val="00E437EB"/>
    <w:rsid w:val="00E44DC7"/>
    <w:rsid w:val="00E45DEE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48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C491B127-C597-4D96-A60F-71629B0AE538}"/>
</file>

<file path=customXml/itemProps2.xml><?xml version="1.0" encoding="utf-8"?>
<ds:datastoreItem xmlns:ds="http://schemas.openxmlformats.org/officeDocument/2006/customXml" ds:itemID="{8C151BE9-3D5F-4548-A25D-F56D64D02A5D}"/>
</file>

<file path=customXml/itemProps3.xml><?xml version="1.0" encoding="utf-8"?>
<ds:datastoreItem xmlns:ds="http://schemas.openxmlformats.org/officeDocument/2006/customXml" ds:itemID="{48D81312-A754-4346-B4B6-6E7E47C990F4}"/>
</file>

<file path=customXml/itemProps4.xml><?xml version="1.0" encoding="utf-8"?>
<ds:datastoreItem xmlns:ds="http://schemas.openxmlformats.org/officeDocument/2006/customXml" ds:itemID="{528CEB46-7BE8-45C4-BCB3-952FA3A9A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Обществом с ограниченной ответственностью Поваренским жилищно-коммунальным хозяйством</dc:title>
  <dc:subject/>
  <dc:creator>lot</dc:creator>
  <cp:keywords/>
  <dc:description/>
  <cp:lastModifiedBy>mje</cp:lastModifiedBy>
  <cp:revision>19</cp:revision>
  <dcterms:created xsi:type="dcterms:W3CDTF">2012-09-14T05:54:00Z</dcterms:created>
  <dcterms:modified xsi:type="dcterms:W3CDTF">2012-10-16T03:59:00Z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