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1C1EA6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="00762515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B4E98">
        <w:rPr>
          <w:b/>
          <w:bCs/>
          <w:color w:val="000000" w:themeColor="text1"/>
          <w:szCs w:val="28"/>
        </w:rPr>
        <w:t>5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E77C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5E77C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E77C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5E77C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2F39FF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9FF" w:rsidRPr="005E77C1" w:rsidRDefault="002F39F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9FF" w:rsidRPr="00347BE8" w:rsidRDefault="002F39FF" w:rsidP="005C2B4F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EE379E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EE379E">
              <w:rPr>
                <w:sz w:val="22"/>
                <w:szCs w:val="22"/>
              </w:rPr>
              <w:t>энергопринимающих</w:t>
            </w:r>
            <w:proofErr w:type="spellEnd"/>
            <w:r w:rsidRPr="00EE379E">
              <w:rPr>
                <w:sz w:val="22"/>
                <w:szCs w:val="22"/>
              </w:rPr>
              <w:t xml:space="preserve"> устройств, принадлежащих третьим лицам, которые необходимо отсоединить от объектов электросетевого хозяйства Общества с ограниченной ответственностью «Аврора» (ОГРН 1085404029292, ИНН 5404375389) с максимальной мощностью 12 кВт, планируемых к выводу из эксплуатации и присоединить непосредственно к электрическим сетям Акционерного общества «Региональные электр</w:t>
            </w:r>
            <w:r>
              <w:rPr>
                <w:sz w:val="22"/>
                <w:szCs w:val="22"/>
              </w:rPr>
              <w:t>ические сети» по индивидуальному</w:t>
            </w:r>
            <w:r w:rsidRPr="00EE379E">
              <w:rPr>
                <w:sz w:val="22"/>
                <w:szCs w:val="22"/>
              </w:rPr>
              <w:t xml:space="preserve"> проекту:</w:t>
            </w:r>
            <w:proofErr w:type="gramEnd"/>
            <w:r w:rsidRPr="00EE379E">
              <w:rPr>
                <w:sz w:val="22"/>
                <w:szCs w:val="22"/>
              </w:rPr>
              <w:t xml:space="preserve"> </w:t>
            </w:r>
            <w:proofErr w:type="gramStart"/>
            <w:r w:rsidRPr="00EE379E">
              <w:rPr>
                <w:sz w:val="22"/>
                <w:szCs w:val="22"/>
              </w:rPr>
              <w:t xml:space="preserve">«Технологическое присоединение проектируемой ЛЭП-0,4 </w:t>
            </w:r>
            <w:proofErr w:type="spellStart"/>
            <w:r w:rsidRPr="00EE379E">
              <w:rPr>
                <w:sz w:val="22"/>
                <w:szCs w:val="22"/>
              </w:rPr>
              <w:t>кВ</w:t>
            </w:r>
            <w:proofErr w:type="spellEnd"/>
            <w:r w:rsidRPr="00EE379E">
              <w:rPr>
                <w:sz w:val="22"/>
                <w:szCs w:val="22"/>
              </w:rPr>
              <w:t>, магазина ООО «Пенка» (кадастровый номер: 54-35-06:4320:06-01) по адресу: город Новосибирск, Ленинский район, улица Котовского, дом 1а, на земельном участке (кадастровый номер: 54:35:064320:0006) по адресу: установлено относительно ориентира здание, расположенного в границах участка, адрес ориентира: город Новосибирск, улица Котовского, дом 1а»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9FF" w:rsidRDefault="002F39FF" w:rsidP="005C2B4F">
            <w:pPr>
              <w:jc w:val="center"/>
              <w:rPr>
                <w:sz w:val="22"/>
                <w:szCs w:val="22"/>
              </w:rPr>
            </w:pPr>
            <w:proofErr w:type="spellStart"/>
            <w:r w:rsidRPr="00EE379E">
              <w:rPr>
                <w:sz w:val="22"/>
                <w:szCs w:val="22"/>
              </w:rPr>
              <w:t>Амарцев</w:t>
            </w:r>
            <w:proofErr w:type="spellEnd"/>
            <w:r w:rsidRPr="00EE379E">
              <w:rPr>
                <w:sz w:val="22"/>
                <w:szCs w:val="22"/>
              </w:rPr>
              <w:t xml:space="preserve"> О.В.</w:t>
            </w:r>
          </w:p>
          <w:p w:rsidR="002F39FF" w:rsidRDefault="002F39FF" w:rsidP="002F39FF">
            <w:pPr>
              <w:jc w:val="center"/>
              <w:rPr>
                <w:sz w:val="22"/>
                <w:szCs w:val="22"/>
              </w:rPr>
            </w:pPr>
            <w:r w:rsidRPr="00EE379E">
              <w:rPr>
                <w:sz w:val="22"/>
                <w:szCs w:val="22"/>
              </w:rPr>
              <w:t>228-68-07</w:t>
            </w:r>
          </w:p>
        </w:tc>
      </w:tr>
      <w:tr w:rsidR="002F39FF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9FF" w:rsidRPr="005E77C1" w:rsidRDefault="002F39F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9FF" w:rsidRDefault="002F39FF" w:rsidP="005C2B4F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EE379E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EE379E">
              <w:rPr>
                <w:sz w:val="22"/>
                <w:szCs w:val="22"/>
              </w:rPr>
              <w:t>энергопринимающих</w:t>
            </w:r>
            <w:proofErr w:type="spellEnd"/>
            <w:r w:rsidRPr="00EE379E">
              <w:rPr>
                <w:sz w:val="22"/>
                <w:szCs w:val="22"/>
              </w:rPr>
              <w:t xml:space="preserve"> устройств, принадлежащих третьим лицам, которые необходимо отсоединить от объектов электросетевого хозяйства Общества с ограниченной ответственностью «Аврора» (ОГРН 1085404029292, ИНН 5404375389) с максимальной мощностью 13 кВт, планируемых к выводу из эксплуатации и присоединить непосредственно к электрическим сетям Акционерного общества «Региональные электр</w:t>
            </w:r>
            <w:r>
              <w:rPr>
                <w:sz w:val="22"/>
                <w:szCs w:val="22"/>
              </w:rPr>
              <w:t>ические сети» по индивидуальному</w:t>
            </w:r>
            <w:r w:rsidRPr="00EE379E">
              <w:rPr>
                <w:sz w:val="22"/>
                <w:szCs w:val="22"/>
              </w:rPr>
              <w:t xml:space="preserve"> проекту:</w:t>
            </w:r>
            <w:proofErr w:type="gramEnd"/>
            <w:r w:rsidRPr="00EE379E">
              <w:rPr>
                <w:sz w:val="22"/>
                <w:szCs w:val="22"/>
              </w:rPr>
              <w:t xml:space="preserve"> «Технологическое присоединение </w:t>
            </w:r>
            <w:proofErr w:type="gramStart"/>
            <w:r w:rsidRPr="00EE379E">
              <w:rPr>
                <w:sz w:val="22"/>
                <w:szCs w:val="22"/>
              </w:rPr>
              <w:t>проектируемой</w:t>
            </w:r>
            <w:proofErr w:type="gramEnd"/>
            <w:r w:rsidRPr="00EE379E">
              <w:rPr>
                <w:sz w:val="22"/>
                <w:szCs w:val="22"/>
              </w:rPr>
              <w:t xml:space="preserve"> ЛЭП-0,4 </w:t>
            </w:r>
            <w:proofErr w:type="spellStart"/>
            <w:r w:rsidRPr="00EE379E">
              <w:rPr>
                <w:sz w:val="22"/>
                <w:szCs w:val="22"/>
              </w:rPr>
              <w:t>кВ</w:t>
            </w:r>
            <w:proofErr w:type="spellEnd"/>
            <w:r w:rsidRPr="00EE379E">
              <w:rPr>
                <w:sz w:val="22"/>
                <w:szCs w:val="22"/>
              </w:rPr>
              <w:t xml:space="preserve">, линий наружного освещения МБУ ГЦОДД по адресу: </w:t>
            </w:r>
            <w:proofErr w:type="gramStart"/>
            <w:r w:rsidRPr="00EE379E">
              <w:rPr>
                <w:sz w:val="22"/>
                <w:szCs w:val="22"/>
              </w:rPr>
              <w:t>Новосибирская</w:t>
            </w:r>
            <w:proofErr w:type="gramEnd"/>
            <w:r w:rsidRPr="00EE379E">
              <w:rPr>
                <w:sz w:val="22"/>
                <w:szCs w:val="22"/>
              </w:rPr>
              <w:t xml:space="preserve"> обл., г. Новосибирск, ул. Блюхера (кадастровый номер земельного участка: 54:35:064295:86)»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39FF" w:rsidRPr="00EE379E" w:rsidRDefault="002F39FF" w:rsidP="005C2B4F">
            <w:pPr>
              <w:jc w:val="center"/>
              <w:rPr>
                <w:sz w:val="22"/>
                <w:szCs w:val="22"/>
              </w:rPr>
            </w:pPr>
            <w:proofErr w:type="spellStart"/>
            <w:r w:rsidRPr="00EE379E">
              <w:rPr>
                <w:sz w:val="22"/>
                <w:szCs w:val="22"/>
              </w:rPr>
              <w:t>Амарцев</w:t>
            </w:r>
            <w:proofErr w:type="spellEnd"/>
            <w:r w:rsidRPr="00EE379E">
              <w:rPr>
                <w:sz w:val="22"/>
                <w:szCs w:val="22"/>
              </w:rPr>
              <w:t xml:space="preserve"> О.В.</w:t>
            </w:r>
          </w:p>
          <w:p w:rsidR="002F39FF" w:rsidRDefault="002F39FF" w:rsidP="005C2B4F">
            <w:pPr>
              <w:jc w:val="center"/>
              <w:rPr>
                <w:sz w:val="22"/>
                <w:szCs w:val="22"/>
              </w:rPr>
            </w:pPr>
            <w:r w:rsidRPr="00EE379E">
              <w:rPr>
                <w:sz w:val="22"/>
                <w:szCs w:val="22"/>
              </w:rPr>
              <w:t>228-68-07</w:t>
            </w:r>
          </w:p>
        </w:tc>
      </w:tr>
      <w:tr w:rsidR="00B125B2" w:rsidRPr="005E77C1" w:rsidTr="003F592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5E77C1" w:rsidRDefault="002F39FF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125B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Pr="00C01CC6" w:rsidRDefault="00C01CC6" w:rsidP="00BE2E5C">
            <w:pPr>
              <w:ind w:right="38"/>
              <w:jc w:val="both"/>
              <w:rPr>
                <w:sz w:val="22"/>
                <w:szCs w:val="22"/>
              </w:rPr>
            </w:pPr>
            <w:r w:rsidRPr="00C01CC6">
              <w:rPr>
                <w:bCs/>
                <w:sz w:val="22"/>
                <w:szCs w:val="22"/>
              </w:rPr>
              <w:t xml:space="preserve">Об утверждении нормативов </w:t>
            </w:r>
            <w:r w:rsidRPr="00C01CC6">
              <w:rPr>
                <w:sz w:val="22"/>
                <w:szCs w:val="22"/>
              </w:rPr>
              <w:t>технологических потерь при передаче тепловой энергии, теплоносителя по тепловым сетям Открытого акционерного общества  «</w:t>
            </w:r>
            <w:proofErr w:type="spellStart"/>
            <w:r w:rsidRPr="00C01CC6">
              <w:rPr>
                <w:sz w:val="22"/>
                <w:szCs w:val="22"/>
              </w:rPr>
              <w:t>Сузунское</w:t>
            </w:r>
            <w:proofErr w:type="spellEnd"/>
            <w:r w:rsidRPr="00C01CC6">
              <w:rPr>
                <w:sz w:val="22"/>
                <w:szCs w:val="22"/>
              </w:rPr>
              <w:t xml:space="preserve"> ЖКХ», нормативов удельного расхода топлива при производстве тепловой энергии для Открытого акционерного общества  «</w:t>
            </w:r>
            <w:proofErr w:type="spellStart"/>
            <w:r w:rsidRPr="00C01CC6">
              <w:rPr>
                <w:sz w:val="22"/>
                <w:szCs w:val="22"/>
              </w:rPr>
              <w:t>Сузунское</w:t>
            </w:r>
            <w:proofErr w:type="spellEnd"/>
            <w:r w:rsidRPr="00C01CC6">
              <w:rPr>
                <w:sz w:val="22"/>
                <w:szCs w:val="22"/>
              </w:rPr>
              <w:t xml:space="preserve"> ЖКХ»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5B2" w:rsidRDefault="00C01CC6" w:rsidP="00BE2E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Глонина</w:t>
            </w:r>
            <w:proofErr w:type="spellEnd"/>
            <w:r>
              <w:rPr>
                <w:sz w:val="22"/>
                <w:szCs w:val="22"/>
              </w:rPr>
              <w:t xml:space="preserve"> О.Ю.</w:t>
            </w:r>
          </w:p>
          <w:p w:rsidR="0092392B" w:rsidRDefault="0092392B" w:rsidP="00BE2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228-68-81</w:t>
            </w:r>
          </w:p>
        </w:tc>
      </w:tr>
    </w:tbl>
    <w:p w:rsidR="004B040F" w:rsidRDefault="004B040F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BF6889" w:rsidRDefault="00BF6889" w:rsidP="004A749B">
      <w:pPr>
        <w:rPr>
          <w:color w:val="000000" w:themeColor="text1"/>
          <w:szCs w:val="28"/>
        </w:rPr>
      </w:pPr>
    </w:p>
    <w:p w:rsidR="007F5BC5" w:rsidRPr="003C3595" w:rsidRDefault="006302A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762515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7A4776">
        <w:rPr>
          <w:color w:val="000000" w:themeColor="text1"/>
          <w:szCs w:val="28"/>
        </w:rPr>
        <w:t xml:space="preserve">     </w:t>
      </w:r>
      <w:r w:rsidR="00BF6889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    </w:t>
      </w:r>
      <w:bookmarkStart w:id="0" w:name="_GoBack"/>
      <w:bookmarkEnd w:id="0"/>
      <w:r>
        <w:rPr>
          <w:color w:val="000000" w:themeColor="text1"/>
          <w:szCs w:val="28"/>
        </w:rPr>
        <w:t xml:space="preserve">             </w:t>
      </w:r>
      <w:r w:rsidR="007A4776">
        <w:rPr>
          <w:color w:val="000000" w:themeColor="text1"/>
          <w:szCs w:val="28"/>
        </w:rPr>
        <w:t xml:space="preserve">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344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1BED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1BA0"/>
    <w:rsid w:val="001A3823"/>
    <w:rsid w:val="001A4085"/>
    <w:rsid w:val="001A47A4"/>
    <w:rsid w:val="001A4CE3"/>
    <w:rsid w:val="001A5F26"/>
    <w:rsid w:val="001A68E6"/>
    <w:rsid w:val="001A6EB2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1EA6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095C"/>
    <w:rsid w:val="002318E8"/>
    <w:rsid w:val="00232EFE"/>
    <w:rsid w:val="00233329"/>
    <w:rsid w:val="00233A23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1C82"/>
    <w:rsid w:val="002E39BF"/>
    <w:rsid w:val="002E48C2"/>
    <w:rsid w:val="002E5D47"/>
    <w:rsid w:val="002E5D8C"/>
    <w:rsid w:val="002E74A8"/>
    <w:rsid w:val="002F3941"/>
    <w:rsid w:val="002F39FF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6F5C"/>
    <w:rsid w:val="00307DAE"/>
    <w:rsid w:val="00312F45"/>
    <w:rsid w:val="00314922"/>
    <w:rsid w:val="00314BA5"/>
    <w:rsid w:val="00314BF0"/>
    <w:rsid w:val="00315C9D"/>
    <w:rsid w:val="00317177"/>
    <w:rsid w:val="003174A6"/>
    <w:rsid w:val="00322FF4"/>
    <w:rsid w:val="00323DAE"/>
    <w:rsid w:val="00327628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47098"/>
    <w:rsid w:val="003474B5"/>
    <w:rsid w:val="00347BE8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3A31"/>
    <w:rsid w:val="003D4EB9"/>
    <w:rsid w:val="003D5C1D"/>
    <w:rsid w:val="003D6286"/>
    <w:rsid w:val="003E0F99"/>
    <w:rsid w:val="003E130B"/>
    <w:rsid w:val="003E17C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5925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26DF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47FF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27FB9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0F86"/>
    <w:rsid w:val="00563204"/>
    <w:rsid w:val="005641FB"/>
    <w:rsid w:val="005653CB"/>
    <w:rsid w:val="00572FAC"/>
    <w:rsid w:val="00573809"/>
    <w:rsid w:val="00573FA4"/>
    <w:rsid w:val="00574847"/>
    <w:rsid w:val="005757B2"/>
    <w:rsid w:val="00575F1B"/>
    <w:rsid w:val="00580FC0"/>
    <w:rsid w:val="00583209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58ED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2A6"/>
    <w:rsid w:val="00630BAC"/>
    <w:rsid w:val="006316B7"/>
    <w:rsid w:val="006319A7"/>
    <w:rsid w:val="00633DBE"/>
    <w:rsid w:val="00633DFF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2FE4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0CF"/>
    <w:rsid w:val="006B047F"/>
    <w:rsid w:val="006B2189"/>
    <w:rsid w:val="006B2C82"/>
    <w:rsid w:val="006B4167"/>
    <w:rsid w:val="006B489D"/>
    <w:rsid w:val="006B4A8B"/>
    <w:rsid w:val="006B4E98"/>
    <w:rsid w:val="006C08C1"/>
    <w:rsid w:val="006C34B7"/>
    <w:rsid w:val="006C45A9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491"/>
    <w:rsid w:val="007106FA"/>
    <w:rsid w:val="00712025"/>
    <w:rsid w:val="0071255D"/>
    <w:rsid w:val="007131AC"/>
    <w:rsid w:val="00713647"/>
    <w:rsid w:val="00714115"/>
    <w:rsid w:val="0071594C"/>
    <w:rsid w:val="007211B3"/>
    <w:rsid w:val="00723F0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47A81"/>
    <w:rsid w:val="00751D77"/>
    <w:rsid w:val="0075223A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2515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96ADD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567B9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B8B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4CBF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C3"/>
    <w:rsid w:val="00917987"/>
    <w:rsid w:val="0092103C"/>
    <w:rsid w:val="0092392B"/>
    <w:rsid w:val="00923AE8"/>
    <w:rsid w:val="00924D20"/>
    <w:rsid w:val="00926431"/>
    <w:rsid w:val="009267FD"/>
    <w:rsid w:val="00926DB4"/>
    <w:rsid w:val="00930771"/>
    <w:rsid w:val="00930FCE"/>
    <w:rsid w:val="009328D6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3E4D"/>
    <w:rsid w:val="009D56B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0CD8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187F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01BF"/>
    <w:rsid w:val="00B0286D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25B2"/>
    <w:rsid w:val="00B14DCE"/>
    <w:rsid w:val="00B16BA7"/>
    <w:rsid w:val="00B20070"/>
    <w:rsid w:val="00B20A39"/>
    <w:rsid w:val="00B23FB5"/>
    <w:rsid w:val="00B24B73"/>
    <w:rsid w:val="00B30067"/>
    <w:rsid w:val="00B30230"/>
    <w:rsid w:val="00B30C15"/>
    <w:rsid w:val="00B3101B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156E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889"/>
    <w:rsid w:val="00BF692C"/>
    <w:rsid w:val="00BF71DE"/>
    <w:rsid w:val="00BF7836"/>
    <w:rsid w:val="00C01CC6"/>
    <w:rsid w:val="00C03B53"/>
    <w:rsid w:val="00C05719"/>
    <w:rsid w:val="00C06B2D"/>
    <w:rsid w:val="00C07D12"/>
    <w:rsid w:val="00C148AF"/>
    <w:rsid w:val="00C15AA0"/>
    <w:rsid w:val="00C16022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496D"/>
    <w:rsid w:val="00C3557B"/>
    <w:rsid w:val="00C35B4D"/>
    <w:rsid w:val="00C35D31"/>
    <w:rsid w:val="00C36CFA"/>
    <w:rsid w:val="00C379E6"/>
    <w:rsid w:val="00C37D97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124F"/>
    <w:rsid w:val="00C624CB"/>
    <w:rsid w:val="00C63399"/>
    <w:rsid w:val="00C63512"/>
    <w:rsid w:val="00C64478"/>
    <w:rsid w:val="00C648C5"/>
    <w:rsid w:val="00C652A1"/>
    <w:rsid w:val="00C657F4"/>
    <w:rsid w:val="00C679FD"/>
    <w:rsid w:val="00C707BD"/>
    <w:rsid w:val="00C713B7"/>
    <w:rsid w:val="00C718F6"/>
    <w:rsid w:val="00C71CAC"/>
    <w:rsid w:val="00C72563"/>
    <w:rsid w:val="00C747E9"/>
    <w:rsid w:val="00C756F5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981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77B97"/>
    <w:rsid w:val="00D809B0"/>
    <w:rsid w:val="00D822FF"/>
    <w:rsid w:val="00D8450B"/>
    <w:rsid w:val="00D85CD2"/>
    <w:rsid w:val="00D865F2"/>
    <w:rsid w:val="00D8746A"/>
    <w:rsid w:val="00D878D4"/>
    <w:rsid w:val="00D92585"/>
    <w:rsid w:val="00D92881"/>
    <w:rsid w:val="00D92D7A"/>
    <w:rsid w:val="00D931CF"/>
    <w:rsid w:val="00D93A84"/>
    <w:rsid w:val="00D94DF4"/>
    <w:rsid w:val="00D95B18"/>
    <w:rsid w:val="00D966B1"/>
    <w:rsid w:val="00DA3B2B"/>
    <w:rsid w:val="00DA59B2"/>
    <w:rsid w:val="00DA6950"/>
    <w:rsid w:val="00DA7CAC"/>
    <w:rsid w:val="00DB097F"/>
    <w:rsid w:val="00DB1289"/>
    <w:rsid w:val="00DB2064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1A11"/>
    <w:rsid w:val="00E122D7"/>
    <w:rsid w:val="00E144E8"/>
    <w:rsid w:val="00E1489B"/>
    <w:rsid w:val="00E15796"/>
    <w:rsid w:val="00E16404"/>
    <w:rsid w:val="00E17374"/>
    <w:rsid w:val="00E20A8C"/>
    <w:rsid w:val="00E222D5"/>
    <w:rsid w:val="00E232F8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BEC"/>
    <w:rsid w:val="00E93B18"/>
    <w:rsid w:val="00E952EB"/>
    <w:rsid w:val="00E96A40"/>
    <w:rsid w:val="00E97730"/>
    <w:rsid w:val="00EA0A0F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379E"/>
    <w:rsid w:val="00EE4397"/>
    <w:rsid w:val="00EE4625"/>
    <w:rsid w:val="00EE4CC9"/>
    <w:rsid w:val="00EE6BE9"/>
    <w:rsid w:val="00EE71F5"/>
    <w:rsid w:val="00EF01D4"/>
    <w:rsid w:val="00EF0B48"/>
    <w:rsid w:val="00EF2A55"/>
    <w:rsid w:val="00EF3678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A7A"/>
    <w:rsid w:val="00F22FD6"/>
    <w:rsid w:val="00F233F9"/>
    <w:rsid w:val="00F2677B"/>
    <w:rsid w:val="00F27637"/>
    <w:rsid w:val="00F324F8"/>
    <w:rsid w:val="00F32A51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0B09"/>
    <w:rsid w:val="00F616C3"/>
    <w:rsid w:val="00F62804"/>
    <w:rsid w:val="00F6410D"/>
    <w:rsid w:val="00F642A8"/>
    <w:rsid w:val="00F64CF4"/>
    <w:rsid w:val="00F65056"/>
    <w:rsid w:val="00F66FB9"/>
    <w:rsid w:val="00F6775F"/>
    <w:rsid w:val="00F67BC9"/>
    <w:rsid w:val="00F70355"/>
    <w:rsid w:val="00F70B73"/>
    <w:rsid w:val="00F70F00"/>
    <w:rsid w:val="00F71C56"/>
    <w:rsid w:val="00F721AC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1B6E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263DC-2201-4B71-9611-8E2F9C8D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272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810</cp:revision>
  <cp:lastPrinted>2021-11-30T04:53:00Z</cp:lastPrinted>
  <dcterms:created xsi:type="dcterms:W3CDTF">2019-12-23T10:21:00Z</dcterms:created>
  <dcterms:modified xsi:type="dcterms:W3CDTF">2025-03-27T13:19:00Z</dcterms:modified>
</cp:coreProperties>
</file>