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EB40BB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  <w:lang w:val="en-US"/>
        </w:rPr>
        <w:t>1</w:t>
      </w:r>
      <w:r w:rsidR="00307DAE">
        <w:rPr>
          <w:b/>
          <w:bCs/>
          <w:color w:val="000033"/>
          <w:sz w:val="32"/>
          <w:szCs w:val="32"/>
        </w:rPr>
        <w:t>4</w:t>
      </w:r>
      <w:r w:rsidR="00DC1516">
        <w:rPr>
          <w:b/>
          <w:bCs/>
          <w:color w:val="000033"/>
          <w:sz w:val="32"/>
          <w:szCs w:val="32"/>
        </w:rPr>
        <w:t xml:space="preserve"> декабря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D77421">
        <w:rPr>
          <w:b/>
          <w:bCs/>
          <w:sz w:val="24"/>
          <w:szCs w:val="24"/>
        </w:rPr>
        <w:t>1</w:t>
      </w:r>
      <w:r w:rsidR="00DC1516">
        <w:rPr>
          <w:b/>
          <w:bCs/>
          <w:sz w:val="24"/>
          <w:szCs w:val="24"/>
        </w:rPr>
        <w:t>0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DC151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DC1516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DC1516">
        <w:rPr>
          <w:b/>
          <w:bCs/>
          <w:color w:val="000033"/>
          <w:sz w:val="24"/>
          <w:szCs w:val="24"/>
        </w:rPr>
        <w:t xml:space="preserve"> Некрасова, 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DC1516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4924F0" w:rsidRPr="00E42598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Pr="000D0C79" w:rsidRDefault="004924F0" w:rsidP="00795E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Default="004924F0" w:rsidP="005A5371">
            <w:pPr>
              <w:jc w:val="both"/>
              <w:rPr>
                <w:sz w:val="26"/>
                <w:szCs w:val="26"/>
              </w:rPr>
            </w:pPr>
            <w:r w:rsidRPr="004924F0">
              <w:rPr>
                <w:sz w:val="26"/>
                <w:szCs w:val="26"/>
              </w:rPr>
              <w:t>Об установлении цен (тарифов) на электрическую энергию (мощность), поставляемую населению и приравненным к нему категориям потребителей по Новосибирской области, на 2018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Pr="00416D9E" w:rsidRDefault="00061125" w:rsidP="005A5371">
            <w:pPr>
              <w:spacing w:before="75" w:after="75"/>
              <w:ind w:right="30"/>
              <w:jc w:val="center"/>
              <w:rPr>
                <w:color w:val="000033"/>
                <w:sz w:val="26"/>
                <w:szCs w:val="26"/>
              </w:rPr>
            </w:pPr>
            <w:r>
              <w:rPr>
                <w:color w:val="000033"/>
                <w:sz w:val="26"/>
                <w:szCs w:val="26"/>
              </w:rPr>
              <w:t xml:space="preserve">А.И. </w:t>
            </w:r>
            <w:r w:rsidR="004924F0">
              <w:rPr>
                <w:color w:val="000033"/>
                <w:sz w:val="26"/>
                <w:szCs w:val="26"/>
              </w:rPr>
              <w:t xml:space="preserve">Третьякова </w:t>
            </w:r>
          </w:p>
        </w:tc>
      </w:tr>
      <w:tr w:rsidR="004924F0" w:rsidRPr="00E42598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9A39F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Pr="00416D9E" w:rsidRDefault="004924F0" w:rsidP="005A5371">
            <w:pPr>
              <w:jc w:val="both"/>
              <w:rPr>
                <w:color w:val="000033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 корректировке на 2018</w:t>
            </w:r>
            <w:r w:rsidRPr="00416D9E">
              <w:rPr>
                <w:sz w:val="26"/>
                <w:szCs w:val="26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ЗАО «ЭНЕРГОПРОМ – Новосибирский электродный завод».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Pr="00416D9E" w:rsidRDefault="004924F0" w:rsidP="005A5371">
            <w:pPr>
              <w:spacing w:before="75" w:after="75"/>
              <w:ind w:right="30"/>
              <w:jc w:val="center"/>
              <w:rPr>
                <w:color w:val="000033"/>
                <w:sz w:val="26"/>
                <w:szCs w:val="26"/>
              </w:rPr>
            </w:pPr>
            <w:r w:rsidRPr="00416D9E">
              <w:rPr>
                <w:color w:val="000033"/>
                <w:sz w:val="26"/>
                <w:szCs w:val="26"/>
              </w:rPr>
              <w:t>О</w:t>
            </w:r>
            <w:r w:rsidRPr="00416D9E">
              <w:rPr>
                <w:color w:val="000033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33"/>
                <w:sz w:val="26"/>
                <w:szCs w:val="26"/>
              </w:rPr>
              <w:t>Б</w:t>
            </w:r>
            <w:r w:rsidRPr="00416D9E">
              <w:rPr>
                <w:color w:val="000033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33"/>
                <w:sz w:val="26"/>
                <w:szCs w:val="26"/>
              </w:rPr>
              <w:t xml:space="preserve"> Арбузова</w:t>
            </w:r>
          </w:p>
        </w:tc>
      </w:tr>
      <w:tr w:rsidR="004924F0" w:rsidRPr="00E42598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9700C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Default="004924F0" w:rsidP="005A53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корректировке на 2018</w:t>
            </w:r>
            <w:r w:rsidRPr="00416D9E">
              <w:rPr>
                <w:sz w:val="26"/>
                <w:szCs w:val="26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</w:t>
            </w:r>
            <w:r>
              <w:rPr>
                <w:sz w:val="26"/>
                <w:szCs w:val="26"/>
              </w:rPr>
              <w:t>срочный период регулирования</w:t>
            </w:r>
            <w:r w:rsidRPr="008225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филиал «Сибирский» ОАО «Объединенная энергетическая компания</w:t>
            </w:r>
            <w:r w:rsidRPr="00416D9E">
              <w:rPr>
                <w:sz w:val="26"/>
                <w:szCs w:val="26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5A5371">
            <w:pPr>
              <w:spacing w:before="75" w:after="75"/>
              <w:ind w:left="30" w:right="30"/>
              <w:jc w:val="center"/>
              <w:rPr>
                <w:color w:val="000033"/>
                <w:sz w:val="26"/>
                <w:szCs w:val="26"/>
              </w:rPr>
            </w:pPr>
            <w:r w:rsidRPr="00416D9E">
              <w:rPr>
                <w:color w:val="000033"/>
                <w:sz w:val="26"/>
                <w:szCs w:val="26"/>
              </w:rPr>
              <w:t>Е</w:t>
            </w:r>
            <w:r w:rsidRPr="00416D9E">
              <w:rPr>
                <w:color w:val="000033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33"/>
                <w:sz w:val="26"/>
                <w:szCs w:val="26"/>
              </w:rPr>
              <w:t>В</w:t>
            </w:r>
            <w:r w:rsidRPr="00416D9E">
              <w:rPr>
                <w:color w:val="000033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33"/>
                <w:sz w:val="26"/>
                <w:szCs w:val="26"/>
              </w:rPr>
              <w:t>Черногубова</w:t>
            </w:r>
          </w:p>
        </w:tc>
      </w:tr>
      <w:tr w:rsidR="004924F0" w:rsidRPr="00E42598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FC270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Pr="00416D9E" w:rsidRDefault="004924F0" w:rsidP="005A5371">
            <w:pPr>
              <w:jc w:val="both"/>
              <w:rPr>
                <w:sz w:val="26"/>
                <w:szCs w:val="26"/>
              </w:rPr>
            </w:pPr>
            <w:r w:rsidRPr="00416D9E">
              <w:rPr>
                <w:sz w:val="26"/>
                <w:szCs w:val="26"/>
              </w:rPr>
              <w:t xml:space="preserve"> О </w:t>
            </w:r>
            <w:r>
              <w:rPr>
                <w:sz w:val="26"/>
                <w:szCs w:val="26"/>
              </w:rPr>
              <w:t>корректировке на 2018</w:t>
            </w:r>
            <w:r w:rsidRPr="00416D9E">
              <w:rPr>
                <w:sz w:val="26"/>
                <w:szCs w:val="26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</w:t>
            </w:r>
            <w:r>
              <w:rPr>
                <w:sz w:val="26"/>
                <w:szCs w:val="26"/>
              </w:rPr>
              <w:t>осрочный период регулирования ООО «Сибирские электросети</w:t>
            </w:r>
            <w:r w:rsidRPr="00416D9E">
              <w:rPr>
                <w:sz w:val="26"/>
                <w:szCs w:val="26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Pr="00416D9E" w:rsidRDefault="004924F0" w:rsidP="005A5371">
            <w:pPr>
              <w:spacing w:before="75" w:after="75"/>
              <w:ind w:left="30" w:right="30"/>
              <w:jc w:val="center"/>
              <w:rPr>
                <w:color w:val="000033"/>
                <w:sz w:val="26"/>
                <w:szCs w:val="26"/>
              </w:rPr>
            </w:pPr>
            <w:r w:rsidRPr="00416D9E">
              <w:rPr>
                <w:color w:val="000033"/>
                <w:sz w:val="26"/>
                <w:szCs w:val="26"/>
              </w:rPr>
              <w:t>Е</w:t>
            </w:r>
            <w:r w:rsidRPr="00416D9E">
              <w:rPr>
                <w:color w:val="000033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33"/>
                <w:sz w:val="26"/>
                <w:szCs w:val="26"/>
              </w:rPr>
              <w:t>В</w:t>
            </w:r>
            <w:r w:rsidRPr="00416D9E">
              <w:rPr>
                <w:color w:val="000033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33"/>
                <w:sz w:val="26"/>
                <w:szCs w:val="26"/>
              </w:rPr>
              <w:t>Черногубова</w:t>
            </w:r>
          </w:p>
        </w:tc>
      </w:tr>
      <w:tr w:rsidR="004924F0" w:rsidRPr="00E42598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3C06D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Pr="00416D9E" w:rsidRDefault="004924F0" w:rsidP="005A5371">
            <w:pPr>
              <w:jc w:val="both"/>
              <w:rPr>
                <w:sz w:val="26"/>
                <w:szCs w:val="26"/>
              </w:rPr>
            </w:pPr>
            <w:r w:rsidRPr="00416D9E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корректировке на 2018</w:t>
            </w:r>
            <w:r w:rsidRPr="00416D9E">
              <w:rPr>
                <w:sz w:val="26"/>
                <w:szCs w:val="26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ОАО Новосибирское производственное объединение «</w:t>
            </w:r>
            <w:proofErr w:type="spellStart"/>
            <w:r w:rsidRPr="00416D9E">
              <w:rPr>
                <w:sz w:val="26"/>
                <w:szCs w:val="26"/>
              </w:rPr>
              <w:t>Сибсельмаш</w:t>
            </w:r>
            <w:proofErr w:type="spellEnd"/>
            <w:r w:rsidRPr="00416D9E">
              <w:rPr>
                <w:sz w:val="26"/>
                <w:szCs w:val="26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Pr="00416D9E" w:rsidRDefault="004924F0" w:rsidP="005A5371">
            <w:pPr>
              <w:spacing w:before="75" w:after="75"/>
              <w:ind w:left="30" w:right="30"/>
              <w:jc w:val="center"/>
              <w:rPr>
                <w:color w:val="000033"/>
                <w:sz w:val="26"/>
                <w:szCs w:val="26"/>
              </w:rPr>
            </w:pPr>
            <w:r w:rsidRPr="00416D9E">
              <w:rPr>
                <w:color w:val="000033"/>
                <w:sz w:val="26"/>
                <w:szCs w:val="26"/>
              </w:rPr>
              <w:t>Е</w:t>
            </w:r>
            <w:r w:rsidRPr="00416D9E">
              <w:rPr>
                <w:color w:val="000033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33"/>
                <w:sz w:val="26"/>
                <w:szCs w:val="26"/>
              </w:rPr>
              <w:t>В</w:t>
            </w:r>
            <w:r w:rsidRPr="00416D9E">
              <w:rPr>
                <w:color w:val="000033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33"/>
                <w:sz w:val="26"/>
                <w:szCs w:val="26"/>
              </w:rPr>
              <w:t>Черногубова</w:t>
            </w:r>
          </w:p>
        </w:tc>
      </w:tr>
      <w:tr w:rsidR="004924F0" w:rsidRPr="00E42598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006FF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Pr="00416D9E" w:rsidRDefault="004924F0" w:rsidP="005A537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О корректировке на 2018</w:t>
            </w:r>
            <w:r w:rsidRPr="00416D9E">
              <w:rPr>
                <w:color w:val="000000" w:themeColor="text1"/>
                <w:sz w:val="26"/>
                <w:szCs w:val="26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</w:t>
            </w:r>
            <w:proofErr w:type="spellStart"/>
            <w:r w:rsidRPr="00416D9E">
              <w:rPr>
                <w:color w:val="000000" w:themeColor="text1"/>
                <w:sz w:val="26"/>
                <w:szCs w:val="26"/>
              </w:rPr>
              <w:t>Промстройэнерго</w:t>
            </w:r>
            <w:proofErr w:type="spellEnd"/>
            <w:r w:rsidRPr="00416D9E">
              <w:rPr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Pr="00416D9E" w:rsidRDefault="004924F0" w:rsidP="005A5371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416D9E">
              <w:rPr>
                <w:color w:val="000000" w:themeColor="text1"/>
                <w:sz w:val="26"/>
                <w:szCs w:val="26"/>
              </w:rPr>
              <w:t>Е</w:t>
            </w:r>
            <w:r w:rsidRPr="00416D9E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00" w:themeColor="text1"/>
                <w:sz w:val="26"/>
                <w:szCs w:val="26"/>
              </w:rPr>
              <w:t>В</w:t>
            </w:r>
            <w:r w:rsidRPr="00416D9E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00" w:themeColor="text1"/>
                <w:sz w:val="26"/>
                <w:szCs w:val="26"/>
              </w:rPr>
              <w:t>Черногубова</w:t>
            </w:r>
          </w:p>
        </w:tc>
      </w:tr>
      <w:tr w:rsidR="004924F0" w:rsidRPr="00E42598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EC63F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Pr="00416D9E" w:rsidRDefault="004924F0" w:rsidP="005A53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 корректировке на 2018</w:t>
            </w:r>
            <w:r w:rsidRPr="00416D9E">
              <w:rPr>
                <w:sz w:val="26"/>
                <w:szCs w:val="26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АО «</w:t>
            </w:r>
            <w:proofErr w:type="spellStart"/>
            <w:r w:rsidRPr="00416D9E">
              <w:rPr>
                <w:sz w:val="26"/>
                <w:szCs w:val="26"/>
              </w:rPr>
              <w:t>Оборонэнерго</w:t>
            </w:r>
            <w:proofErr w:type="spellEnd"/>
            <w:r>
              <w:rPr>
                <w:sz w:val="26"/>
                <w:szCs w:val="26"/>
              </w:rPr>
              <w:t xml:space="preserve"> филиал «Сибирский»</w:t>
            </w:r>
            <w:r w:rsidRPr="00416D9E">
              <w:rPr>
                <w:sz w:val="26"/>
                <w:szCs w:val="26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Pr="00416D9E" w:rsidRDefault="004924F0" w:rsidP="005A5371">
            <w:pPr>
              <w:spacing w:before="75" w:after="75"/>
              <w:ind w:left="30" w:right="30"/>
              <w:jc w:val="center"/>
              <w:rPr>
                <w:color w:val="000033"/>
                <w:sz w:val="26"/>
                <w:szCs w:val="26"/>
              </w:rPr>
            </w:pPr>
            <w:r w:rsidRPr="00416D9E">
              <w:rPr>
                <w:color w:val="000033"/>
                <w:sz w:val="26"/>
                <w:szCs w:val="26"/>
              </w:rPr>
              <w:t>Е</w:t>
            </w:r>
            <w:r w:rsidRPr="00416D9E">
              <w:rPr>
                <w:color w:val="000033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33"/>
                <w:sz w:val="26"/>
                <w:szCs w:val="26"/>
              </w:rPr>
              <w:t>В</w:t>
            </w:r>
            <w:r w:rsidRPr="00416D9E">
              <w:rPr>
                <w:color w:val="000033"/>
                <w:sz w:val="26"/>
                <w:szCs w:val="26"/>
                <w:lang w:val="en-US"/>
              </w:rPr>
              <w:t>.</w:t>
            </w:r>
            <w:r w:rsidRPr="00416D9E">
              <w:rPr>
                <w:color w:val="000033"/>
                <w:sz w:val="26"/>
                <w:szCs w:val="26"/>
              </w:rPr>
              <w:t>Черногубова</w:t>
            </w:r>
          </w:p>
        </w:tc>
      </w:tr>
      <w:tr w:rsidR="004924F0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4A329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Pr="00416D9E" w:rsidRDefault="004924F0" w:rsidP="005A5371">
            <w:pPr>
              <w:jc w:val="both"/>
              <w:rPr>
                <w:sz w:val="26"/>
                <w:szCs w:val="26"/>
              </w:rPr>
            </w:pPr>
            <w:r w:rsidRPr="00416D9E">
              <w:rPr>
                <w:sz w:val="26"/>
                <w:szCs w:val="26"/>
              </w:rPr>
              <w:t xml:space="preserve"> О к</w:t>
            </w:r>
            <w:r>
              <w:rPr>
                <w:sz w:val="26"/>
                <w:szCs w:val="26"/>
              </w:rPr>
              <w:t>орректировке на 2018</w:t>
            </w:r>
            <w:r w:rsidRPr="00416D9E">
              <w:rPr>
                <w:sz w:val="26"/>
                <w:szCs w:val="26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АО «Аэропорт Толмачево».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Pr="00D173BA" w:rsidRDefault="004924F0" w:rsidP="005A5371">
            <w:pPr>
              <w:spacing w:before="75" w:after="75"/>
              <w:ind w:left="30" w:right="30"/>
              <w:jc w:val="center"/>
              <w:rPr>
                <w:color w:val="000033"/>
                <w:sz w:val="26"/>
                <w:szCs w:val="26"/>
              </w:rPr>
            </w:pPr>
            <w:r>
              <w:rPr>
                <w:color w:val="000033"/>
                <w:sz w:val="26"/>
                <w:szCs w:val="26"/>
              </w:rPr>
              <w:t>Д</w:t>
            </w:r>
            <w:r>
              <w:rPr>
                <w:color w:val="000033"/>
                <w:sz w:val="26"/>
                <w:szCs w:val="26"/>
                <w:lang w:val="en-US"/>
              </w:rPr>
              <w:t>.</w:t>
            </w:r>
            <w:r>
              <w:rPr>
                <w:color w:val="000033"/>
                <w:sz w:val="26"/>
                <w:szCs w:val="26"/>
              </w:rPr>
              <w:t>А</w:t>
            </w:r>
            <w:r>
              <w:rPr>
                <w:color w:val="000033"/>
                <w:sz w:val="26"/>
                <w:szCs w:val="26"/>
                <w:lang w:val="en-US"/>
              </w:rPr>
              <w:t>.</w:t>
            </w:r>
            <w:proofErr w:type="spellStart"/>
            <w:r>
              <w:rPr>
                <w:color w:val="000033"/>
                <w:sz w:val="26"/>
                <w:szCs w:val="26"/>
              </w:rPr>
              <w:t>Данильчук</w:t>
            </w:r>
            <w:proofErr w:type="spellEnd"/>
          </w:p>
        </w:tc>
      </w:tr>
      <w:tr w:rsidR="004924F0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38142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Pr="00416D9E" w:rsidRDefault="004924F0" w:rsidP="005A53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 корректировке на 2018</w:t>
            </w:r>
            <w:r w:rsidRPr="00416D9E">
              <w:rPr>
                <w:sz w:val="26"/>
                <w:szCs w:val="26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ООО «</w:t>
            </w:r>
            <w:proofErr w:type="gramStart"/>
            <w:r w:rsidRPr="00416D9E">
              <w:rPr>
                <w:sz w:val="26"/>
                <w:szCs w:val="26"/>
              </w:rPr>
              <w:t>Сервис-групп</w:t>
            </w:r>
            <w:proofErr w:type="gramEnd"/>
            <w:r w:rsidRPr="00416D9E">
              <w:rPr>
                <w:sz w:val="26"/>
                <w:szCs w:val="26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Pr="003E4FC8" w:rsidRDefault="004924F0" w:rsidP="005A5371">
            <w:pPr>
              <w:spacing w:before="75" w:after="75"/>
              <w:ind w:left="30" w:right="30"/>
              <w:jc w:val="center"/>
              <w:rPr>
                <w:color w:val="000033"/>
                <w:sz w:val="26"/>
                <w:szCs w:val="26"/>
              </w:rPr>
            </w:pPr>
            <w:r>
              <w:rPr>
                <w:color w:val="000033"/>
                <w:sz w:val="26"/>
                <w:szCs w:val="26"/>
              </w:rPr>
              <w:t>Д</w:t>
            </w:r>
            <w:r>
              <w:rPr>
                <w:color w:val="000033"/>
                <w:sz w:val="26"/>
                <w:szCs w:val="26"/>
                <w:lang w:val="en-US"/>
              </w:rPr>
              <w:t>.</w:t>
            </w:r>
            <w:r>
              <w:rPr>
                <w:color w:val="000033"/>
                <w:sz w:val="26"/>
                <w:szCs w:val="26"/>
              </w:rPr>
              <w:t>А</w:t>
            </w:r>
            <w:r>
              <w:rPr>
                <w:color w:val="000033"/>
                <w:sz w:val="26"/>
                <w:szCs w:val="26"/>
                <w:lang w:val="en-US"/>
              </w:rPr>
              <w:t>.</w:t>
            </w:r>
            <w:proofErr w:type="spellStart"/>
            <w:r>
              <w:rPr>
                <w:color w:val="000033"/>
                <w:sz w:val="26"/>
                <w:szCs w:val="26"/>
              </w:rPr>
              <w:t>Данильчук</w:t>
            </w:r>
            <w:proofErr w:type="spellEnd"/>
          </w:p>
        </w:tc>
      </w:tr>
      <w:tr w:rsidR="004924F0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B54A4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</w:t>
            </w:r>
            <w:r>
              <w:rPr>
                <w:color w:val="000033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Default="004924F0" w:rsidP="005A53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корректировке на 2018</w:t>
            </w:r>
            <w:r w:rsidRPr="00416D9E">
              <w:rPr>
                <w:sz w:val="26"/>
                <w:szCs w:val="26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</w:t>
            </w:r>
            <w:r>
              <w:rPr>
                <w:sz w:val="26"/>
                <w:szCs w:val="26"/>
              </w:rPr>
              <w:t xml:space="preserve">срочный период регулирования </w:t>
            </w:r>
            <w:r>
              <w:rPr>
                <w:sz w:val="26"/>
                <w:szCs w:val="26"/>
                <w:lang w:val="en-US"/>
              </w:rPr>
              <w:t>OO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«Энергосети Сибири</w:t>
            </w:r>
            <w:r w:rsidRPr="00416D9E">
              <w:rPr>
                <w:sz w:val="26"/>
                <w:szCs w:val="26"/>
              </w:rPr>
              <w:t>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5A5371">
            <w:pPr>
              <w:spacing w:before="75" w:after="75"/>
              <w:ind w:left="30" w:right="30"/>
              <w:jc w:val="center"/>
              <w:rPr>
                <w:color w:val="000033"/>
                <w:sz w:val="26"/>
                <w:szCs w:val="26"/>
              </w:rPr>
            </w:pPr>
            <w:r>
              <w:rPr>
                <w:color w:val="000033"/>
                <w:sz w:val="26"/>
                <w:szCs w:val="26"/>
              </w:rPr>
              <w:t>Д</w:t>
            </w:r>
            <w:r>
              <w:rPr>
                <w:color w:val="000033"/>
                <w:sz w:val="26"/>
                <w:szCs w:val="26"/>
                <w:lang w:val="en-US"/>
              </w:rPr>
              <w:t>.</w:t>
            </w:r>
            <w:r>
              <w:rPr>
                <w:color w:val="000033"/>
                <w:sz w:val="26"/>
                <w:szCs w:val="26"/>
              </w:rPr>
              <w:t>А</w:t>
            </w:r>
            <w:r>
              <w:rPr>
                <w:color w:val="000033"/>
                <w:sz w:val="26"/>
                <w:szCs w:val="26"/>
                <w:lang w:val="en-US"/>
              </w:rPr>
              <w:t>.</w:t>
            </w:r>
            <w:proofErr w:type="spellStart"/>
            <w:r>
              <w:rPr>
                <w:color w:val="000033"/>
                <w:sz w:val="26"/>
                <w:szCs w:val="26"/>
              </w:rPr>
              <w:t>Данильчук</w:t>
            </w:r>
            <w:proofErr w:type="spellEnd"/>
          </w:p>
        </w:tc>
      </w:tr>
      <w:tr w:rsidR="004924F0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Pr="004924F0" w:rsidRDefault="004924F0" w:rsidP="00C4333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Pr="00416D9E" w:rsidRDefault="004924F0" w:rsidP="005A53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 корректировке на 2018</w:t>
            </w:r>
            <w:r w:rsidRPr="00416D9E">
              <w:rPr>
                <w:sz w:val="26"/>
                <w:szCs w:val="26"/>
              </w:rPr>
              <w:t xml:space="preserve"> год необходимой валовой выручки и индивидуальных тарифов на услуги по передаче электрической энергии, установленных на долгосрочный период регулирования ОАО «Российские железные дороги».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Pr="009C707E" w:rsidRDefault="004924F0" w:rsidP="005A5371">
            <w:pPr>
              <w:spacing w:before="75" w:after="75"/>
              <w:ind w:left="30" w:right="30"/>
              <w:jc w:val="center"/>
              <w:rPr>
                <w:color w:val="000033"/>
                <w:sz w:val="26"/>
                <w:szCs w:val="26"/>
              </w:rPr>
            </w:pPr>
            <w:r>
              <w:rPr>
                <w:color w:val="000033"/>
                <w:sz w:val="26"/>
                <w:szCs w:val="26"/>
              </w:rPr>
              <w:t>Е</w:t>
            </w:r>
            <w:r>
              <w:rPr>
                <w:color w:val="000033"/>
                <w:sz w:val="26"/>
                <w:szCs w:val="26"/>
                <w:lang w:val="en-US"/>
              </w:rPr>
              <w:t>.</w:t>
            </w:r>
            <w:r>
              <w:rPr>
                <w:color w:val="000033"/>
                <w:sz w:val="26"/>
                <w:szCs w:val="26"/>
              </w:rPr>
              <w:t>В</w:t>
            </w:r>
            <w:r>
              <w:rPr>
                <w:color w:val="000033"/>
                <w:sz w:val="26"/>
                <w:szCs w:val="26"/>
                <w:lang w:val="en-US"/>
              </w:rPr>
              <w:t>.</w:t>
            </w:r>
            <w:r>
              <w:rPr>
                <w:color w:val="000033"/>
                <w:sz w:val="26"/>
                <w:szCs w:val="26"/>
              </w:rPr>
              <w:t>Бойко</w:t>
            </w:r>
          </w:p>
        </w:tc>
      </w:tr>
      <w:tr w:rsidR="004924F0" w:rsidTr="00C90946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C4333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4F0" w:rsidRDefault="004924F0" w:rsidP="00115E9A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Об установлении тарифов на захоронение твердых коммунальных отходов для ОАО «</w:t>
            </w:r>
            <w:proofErr w:type="spellStart"/>
            <w:r>
              <w:rPr>
                <w:bCs/>
                <w:sz w:val="24"/>
                <w:szCs w:val="24"/>
              </w:rPr>
              <w:t>Сузунское</w:t>
            </w:r>
            <w:proofErr w:type="spellEnd"/>
            <w:r>
              <w:rPr>
                <w:bCs/>
                <w:sz w:val="24"/>
                <w:szCs w:val="24"/>
              </w:rPr>
              <w:t xml:space="preserve"> ЖКХ» на 2018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24F0" w:rsidRDefault="004924F0" w:rsidP="005A5371">
            <w:pPr>
              <w:spacing w:before="75" w:after="75"/>
              <w:ind w:left="30" w:right="30"/>
              <w:jc w:val="center"/>
              <w:rPr>
                <w:color w:val="000033"/>
                <w:sz w:val="26"/>
                <w:szCs w:val="26"/>
              </w:rPr>
            </w:pPr>
            <w:r>
              <w:rPr>
                <w:color w:val="000033"/>
                <w:sz w:val="26"/>
                <w:szCs w:val="26"/>
              </w:rPr>
              <w:t>О.С. Гнедых</w:t>
            </w:r>
          </w:p>
        </w:tc>
      </w:tr>
      <w:tr w:rsidR="004A1185" w:rsidTr="004A118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185" w:rsidRPr="0070766C" w:rsidRDefault="004A1185" w:rsidP="004A118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70766C">
              <w:rPr>
                <w:color w:val="000033"/>
                <w:sz w:val="24"/>
                <w:szCs w:val="24"/>
              </w:rPr>
              <w:t>1</w:t>
            </w: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1185" w:rsidRPr="0070766C" w:rsidRDefault="004A1185" w:rsidP="00CD34F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766C">
              <w:rPr>
                <w:sz w:val="24"/>
                <w:szCs w:val="24"/>
              </w:rPr>
              <w:t xml:space="preserve">Об установлении тарифа на подключение (технологическое присоединение) объектов на территории г. Татарска  Новосибирской области к </w:t>
            </w:r>
            <w:r>
              <w:rPr>
                <w:sz w:val="24"/>
                <w:szCs w:val="24"/>
              </w:rPr>
              <w:t xml:space="preserve">централизованной </w:t>
            </w:r>
            <w:r w:rsidRPr="0070766C">
              <w:rPr>
                <w:sz w:val="24"/>
                <w:szCs w:val="24"/>
              </w:rPr>
              <w:t>системе водоотведения МУП «Водоканал»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185" w:rsidRDefault="00E55CB2" w:rsidP="00CD34F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А.А. </w:t>
            </w:r>
            <w:bookmarkStart w:id="0" w:name="_GoBack"/>
            <w:bookmarkEnd w:id="0"/>
            <w:r w:rsidR="004A1185" w:rsidRPr="0070766C">
              <w:rPr>
                <w:color w:val="000000" w:themeColor="text1"/>
                <w:sz w:val="24"/>
                <w:szCs w:val="24"/>
              </w:rPr>
              <w:t xml:space="preserve">Ельчанинов </w:t>
            </w:r>
          </w:p>
          <w:p w:rsidR="004A1185" w:rsidRPr="0070766C" w:rsidRDefault="004A1185" w:rsidP="00CD34F9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</w:tbl>
    <w:p w:rsidR="00E32F66" w:rsidRDefault="00E32F66" w:rsidP="004A749B">
      <w:pPr>
        <w:rPr>
          <w:szCs w:val="28"/>
        </w:rPr>
      </w:pPr>
    </w:p>
    <w:p w:rsidR="009761A8" w:rsidRDefault="009761A8" w:rsidP="004A749B">
      <w:pPr>
        <w:rPr>
          <w:szCs w:val="28"/>
        </w:rPr>
      </w:pPr>
    </w:p>
    <w:p w:rsidR="003D6286" w:rsidRDefault="003D6286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06C54"/>
    <w:rsid w:val="000110E0"/>
    <w:rsid w:val="000236B7"/>
    <w:rsid w:val="00027D9C"/>
    <w:rsid w:val="00032777"/>
    <w:rsid w:val="00040757"/>
    <w:rsid w:val="00041DF0"/>
    <w:rsid w:val="00043AF8"/>
    <w:rsid w:val="0005375F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5E9A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C0AE1"/>
    <w:rsid w:val="003C30F2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7028B"/>
    <w:rsid w:val="00476D78"/>
    <w:rsid w:val="004777BF"/>
    <w:rsid w:val="00480C0A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0BFD"/>
    <w:rsid w:val="005F2191"/>
    <w:rsid w:val="005F2A57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46574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A1B24"/>
    <w:rsid w:val="008A4871"/>
    <w:rsid w:val="008B0128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49B7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5401"/>
    <w:rsid w:val="00BA786D"/>
    <w:rsid w:val="00BB3137"/>
    <w:rsid w:val="00BB4BD0"/>
    <w:rsid w:val="00BB5E6E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33541"/>
    <w:rsid w:val="00D3472C"/>
    <w:rsid w:val="00D372FA"/>
    <w:rsid w:val="00D374AB"/>
    <w:rsid w:val="00D43062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43049"/>
    <w:rsid w:val="00F449A5"/>
    <w:rsid w:val="00F51663"/>
    <w:rsid w:val="00F5220B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1C88"/>
    <w:rsid w:val="00FE707E"/>
    <w:rsid w:val="00FF08DF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20210-E448-4337-8DDC-2FFDC6F1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Ельчанинов</cp:lastModifiedBy>
  <cp:revision>9</cp:revision>
  <cp:lastPrinted>2017-10-25T03:35:00Z</cp:lastPrinted>
  <dcterms:created xsi:type="dcterms:W3CDTF">2017-12-04T07:44:00Z</dcterms:created>
  <dcterms:modified xsi:type="dcterms:W3CDTF">2017-12-11T10:14:00Z</dcterms:modified>
</cp:coreProperties>
</file>