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157629" w:rsidRDefault="00310B81" w:rsidP="00D85932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157629">
        <w:rPr>
          <w:b/>
          <w:sz w:val="28"/>
          <w:szCs w:val="28"/>
        </w:rPr>
        <w:t>Открытого а</w:t>
      </w:r>
      <w:r>
        <w:rPr>
          <w:b/>
          <w:sz w:val="28"/>
          <w:szCs w:val="28"/>
        </w:rPr>
        <w:t>кционерного общес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ва «</w:t>
      </w:r>
      <w:r w:rsidR="00157629">
        <w:rPr>
          <w:b/>
          <w:sz w:val="28"/>
          <w:szCs w:val="28"/>
        </w:rPr>
        <w:t>Российские железные дороги</w:t>
      </w:r>
      <w:r>
        <w:rPr>
          <w:b/>
          <w:sz w:val="28"/>
          <w:szCs w:val="28"/>
        </w:rPr>
        <w:t xml:space="preserve">»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EE688E">
        <w:rPr>
          <w:b/>
          <w:color w:val="000033"/>
          <w:sz w:val="28"/>
          <w:szCs w:val="28"/>
        </w:rPr>
        <w:t>13823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проекту: </w:t>
      </w:r>
      <w:r w:rsidRPr="00CC4916">
        <w:rPr>
          <w:b/>
          <w:color w:val="000033"/>
          <w:sz w:val="28"/>
          <w:szCs w:val="28"/>
        </w:rPr>
        <w:t>«</w:t>
      </w:r>
      <w:r w:rsidR="00EE688E" w:rsidRPr="00EE688E">
        <w:rPr>
          <w:b/>
          <w:color w:val="000000" w:themeColor="text1"/>
          <w:sz w:val="28"/>
          <w:szCs w:val="28"/>
        </w:rPr>
        <w:t xml:space="preserve">Технологическое присоединение ПС 110 кВ </w:t>
      </w:r>
      <w:proofErr w:type="gramStart"/>
      <w:r w:rsidR="00EE688E" w:rsidRPr="00EE688E">
        <w:rPr>
          <w:b/>
          <w:color w:val="000000" w:themeColor="text1"/>
          <w:sz w:val="28"/>
          <w:szCs w:val="28"/>
        </w:rPr>
        <w:t>Восточная</w:t>
      </w:r>
      <w:proofErr w:type="gramEnd"/>
      <w:r w:rsidR="00EE688E" w:rsidRPr="00EE688E">
        <w:rPr>
          <w:b/>
          <w:color w:val="000000" w:themeColor="text1"/>
          <w:sz w:val="28"/>
          <w:szCs w:val="28"/>
        </w:rPr>
        <w:t>, ра</w:t>
      </w:r>
      <w:r w:rsidR="00EE688E" w:rsidRPr="00EE688E">
        <w:rPr>
          <w:b/>
          <w:color w:val="000000" w:themeColor="text1"/>
          <w:sz w:val="28"/>
          <w:szCs w:val="28"/>
        </w:rPr>
        <w:t>с</w:t>
      </w:r>
      <w:r w:rsidR="00EE688E" w:rsidRPr="00EE688E">
        <w:rPr>
          <w:b/>
          <w:color w:val="000000" w:themeColor="text1"/>
          <w:sz w:val="28"/>
          <w:szCs w:val="28"/>
        </w:rPr>
        <w:t>положенной по адресу: Новосибирская область, станция Восточная</w:t>
      </w:r>
      <w:r w:rsidRPr="00CC4916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</w:t>
      </w:r>
      <w:r w:rsidRPr="001C4743">
        <w:rPr>
          <w:b/>
          <w:sz w:val="28"/>
          <w:szCs w:val="28"/>
        </w:rPr>
        <w:t>и</w:t>
      </w:r>
      <w:r w:rsidRPr="001C4743">
        <w:rPr>
          <w:b/>
          <w:sz w:val="28"/>
          <w:szCs w:val="28"/>
        </w:rPr>
        <w:t xml:space="preserve">тель – </w:t>
      </w:r>
      <w:r w:rsidR="00157629">
        <w:rPr>
          <w:b/>
          <w:sz w:val="28"/>
          <w:szCs w:val="28"/>
        </w:rPr>
        <w:t>Открытое акционерное общество «Российские желе</w:t>
      </w:r>
      <w:r w:rsidR="00157629">
        <w:rPr>
          <w:b/>
          <w:sz w:val="28"/>
          <w:szCs w:val="28"/>
        </w:rPr>
        <w:t>з</w:t>
      </w:r>
      <w:r w:rsidR="00157629">
        <w:rPr>
          <w:b/>
          <w:sz w:val="28"/>
          <w:szCs w:val="28"/>
        </w:rPr>
        <w:t xml:space="preserve">ные дороги» </w:t>
      </w:r>
    </w:p>
    <w:p w:rsidR="008D32A7" w:rsidRPr="00310B81" w:rsidRDefault="008D32A7" w:rsidP="00D85932">
      <w:pPr>
        <w:ind w:firstLine="319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157629" w:rsidRPr="00157629">
        <w:rPr>
          <w:sz w:val="28"/>
          <w:szCs w:val="28"/>
        </w:rPr>
        <w:t>Открытого акционерного общества «Российские железные дороги»</w:t>
      </w:r>
      <w:r w:rsidR="00157629" w:rsidRP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157629">
        <w:rPr>
          <w:bCs/>
          <w:sz w:val="28"/>
          <w:szCs w:val="28"/>
        </w:rPr>
        <w:t>1037739877295</w:t>
      </w:r>
      <w:r w:rsidR="00DC448E">
        <w:rPr>
          <w:bCs/>
          <w:sz w:val="28"/>
          <w:szCs w:val="28"/>
        </w:rPr>
        <w:t>,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157629">
        <w:rPr>
          <w:bCs/>
          <w:sz w:val="28"/>
          <w:szCs w:val="28"/>
        </w:rPr>
        <w:t>7708503727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ционерного общества «Региональные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>по проекту</w:t>
      </w:r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EE688E" w:rsidRPr="00EE688E">
        <w:rPr>
          <w:color w:val="000000" w:themeColor="text1"/>
          <w:sz w:val="28"/>
          <w:szCs w:val="28"/>
        </w:rPr>
        <w:t>Технолог</w:t>
      </w:r>
      <w:r w:rsidR="00EE688E" w:rsidRPr="00EE688E">
        <w:rPr>
          <w:color w:val="000000" w:themeColor="text1"/>
          <w:sz w:val="28"/>
          <w:szCs w:val="28"/>
        </w:rPr>
        <w:t>и</w:t>
      </w:r>
      <w:r w:rsidR="00EE688E" w:rsidRPr="00EE688E">
        <w:rPr>
          <w:color w:val="000000" w:themeColor="text1"/>
          <w:sz w:val="28"/>
          <w:szCs w:val="28"/>
        </w:rPr>
        <w:t xml:space="preserve">ческое присоединение ПС 110 кВ </w:t>
      </w:r>
      <w:proofErr w:type="gramStart"/>
      <w:r w:rsidR="00EE688E" w:rsidRPr="00EE688E">
        <w:rPr>
          <w:color w:val="000000" w:themeColor="text1"/>
          <w:sz w:val="28"/>
          <w:szCs w:val="28"/>
        </w:rPr>
        <w:t>Восточная</w:t>
      </w:r>
      <w:proofErr w:type="gramEnd"/>
      <w:r w:rsidR="00EE688E" w:rsidRPr="00EE688E">
        <w:rPr>
          <w:color w:val="000000" w:themeColor="text1"/>
          <w:sz w:val="28"/>
          <w:szCs w:val="28"/>
        </w:rPr>
        <w:t>, расположенной по адресу: Новос</w:t>
      </w:r>
      <w:r w:rsidR="00EE688E" w:rsidRPr="00EE688E">
        <w:rPr>
          <w:color w:val="000000" w:themeColor="text1"/>
          <w:sz w:val="28"/>
          <w:szCs w:val="28"/>
        </w:rPr>
        <w:t>и</w:t>
      </w:r>
      <w:r w:rsidR="00EE688E" w:rsidRPr="00EE688E">
        <w:rPr>
          <w:color w:val="000000" w:themeColor="text1"/>
          <w:sz w:val="28"/>
          <w:szCs w:val="28"/>
        </w:rPr>
        <w:t>бирская область, станция Восточная</w:t>
      </w:r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департаментом по тарифам Новосибирской области </w:t>
      </w:r>
      <w:r w:rsidRPr="00310B81">
        <w:rPr>
          <w:bCs/>
          <w:i/>
          <w:sz w:val="28"/>
          <w:szCs w:val="28"/>
        </w:rPr>
        <w:t>(далее департамент)</w:t>
      </w:r>
      <w:r w:rsidRPr="00310B81">
        <w:rPr>
          <w:bCs/>
          <w:sz w:val="28"/>
          <w:szCs w:val="28"/>
        </w:rPr>
        <w:t xml:space="preserve"> устано</w:t>
      </w:r>
      <w:r w:rsidRPr="00310B81">
        <w:rPr>
          <w:bCs/>
          <w:sz w:val="28"/>
          <w:szCs w:val="28"/>
        </w:rPr>
        <w:t>в</w:t>
      </w:r>
      <w:r w:rsidRPr="00310B81">
        <w:rPr>
          <w:bCs/>
          <w:sz w:val="28"/>
          <w:szCs w:val="28"/>
        </w:rPr>
        <w:t>лено следующее.</w:t>
      </w:r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D85932" w:rsidRDefault="00D85932" w:rsidP="00D85932">
      <w:pPr>
        <w:ind w:firstLine="319"/>
        <w:jc w:val="both"/>
        <w:rPr>
          <w:sz w:val="28"/>
          <w:szCs w:val="28"/>
        </w:rPr>
      </w:pPr>
      <w:proofErr w:type="gramStart"/>
      <w:r w:rsidRPr="008F084B">
        <w:rPr>
          <w:sz w:val="28"/>
          <w:szCs w:val="28"/>
        </w:rPr>
        <w:t>Формирование необходимой валовой выручки для осуществления регулируемой деятельности АО «</w:t>
      </w:r>
      <w:r>
        <w:rPr>
          <w:sz w:val="28"/>
          <w:szCs w:val="28"/>
        </w:rPr>
        <w:t>РЭС</w:t>
      </w:r>
      <w:r w:rsidRPr="008F084B">
        <w:rPr>
          <w:sz w:val="28"/>
          <w:szCs w:val="28"/>
        </w:rPr>
        <w:t>», р</w:t>
      </w:r>
      <w:r w:rsidRPr="008F084B">
        <w:rPr>
          <w:bCs/>
          <w:sz w:val="28"/>
          <w:szCs w:val="28"/>
        </w:rPr>
        <w:t xml:space="preserve">асчет платы </w:t>
      </w:r>
      <w:r w:rsidRPr="008F084B">
        <w:rPr>
          <w:sz w:val="28"/>
          <w:szCs w:val="28"/>
        </w:rPr>
        <w:t>за технологическое присоединение по пр</w:t>
      </w:r>
      <w:r w:rsidRPr="008F084B">
        <w:rPr>
          <w:sz w:val="28"/>
          <w:szCs w:val="28"/>
        </w:rPr>
        <w:t>о</w:t>
      </w:r>
      <w:r w:rsidRPr="008F084B">
        <w:rPr>
          <w:sz w:val="28"/>
          <w:szCs w:val="28"/>
        </w:rPr>
        <w:t>екту произведены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«Основами ценообразования в области регул</w:t>
      </w:r>
      <w:r w:rsidRPr="008F084B">
        <w:rPr>
          <w:sz w:val="28"/>
          <w:szCs w:val="28"/>
        </w:rPr>
        <w:t>и</w:t>
      </w:r>
      <w:r w:rsidRPr="008F084B">
        <w:rPr>
          <w:sz w:val="28"/>
          <w:szCs w:val="28"/>
        </w:rPr>
        <w:t xml:space="preserve">руемых цен (тарифов) в электроэнергетике», утвержденными </w:t>
      </w:r>
      <w:r>
        <w:rPr>
          <w:sz w:val="28"/>
          <w:szCs w:val="28"/>
        </w:rPr>
        <w:t>П</w:t>
      </w:r>
      <w:r w:rsidRPr="008F084B">
        <w:rPr>
          <w:sz w:val="28"/>
          <w:szCs w:val="28"/>
        </w:rPr>
        <w:t>остановлением Пр</w:t>
      </w:r>
      <w:r w:rsidRPr="008F084B">
        <w:rPr>
          <w:sz w:val="28"/>
          <w:szCs w:val="28"/>
        </w:rPr>
        <w:t>а</w:t>
      </w:r>
      <w:r w:rsidRPr="008F084B">
        <w:rPr>
          <w:sz w:val="28"/>
          <w:szCs w:val="28"/>
        </w:rPr>
        <w:t>вительства Российской Федерации от 29.12.2011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 xml:space="preserve">г. № 1178,  и  </w:t>
      </w:r>
      <w:r>
        <w:rPr>
          <w:sz w:val="28"/>
          <w:szCs w:val="28"/>
        </w:rPr>
        <w:t>«</w:t>
      </w:r>
      <w:r w:rsidRPr="008F084B">
        <w:rPr>
          <w:sz w:val="28"/>
          <w:szCs w:val="28"/>
        </w:rPr>
        <w:t xml:space="preserve">Методическими указаниями по определению размера платы за технологическое присоединение к электрическим сетям», утвержденными </w:t>
      </w:r>
      <w:r w:rsidRPr="00476958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76958">
        <w:rPr>
          <w:sz w:val="28"/>
          <w:szCs w:val="28"/>
        </w:rPr>
        <w:t xml:space="preserve"> ФАС России от 29.08.2017 № 1135/17</w:t>
      </w:r>
      <w:proofErr w:type="gramEnd"/>
      <w:r w:rsidRPr="00476958">
        <w:rPr>
          <w:sz w:val="28"/>
          <w:szCs w:val="28"/>
        </w:rPr>
        <w:t xml:space="preserve"> </w:t>
      </w:r>
      <w:r w:rsidRPr="00476958"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>(далее – Методические указания)</w:t>
      </w:r>
      <w:r w:rsidRPr="008F084B">
        <w:rPr>
          <w:sz w:val="28"/>
          <w:szCs w:val="28"/>
        </w:rPr>
        <w:t xml:space="preserve">. </w:t>
      </w:r>
    </w:p>
    <w:p w:rsidR="00D85932" w:rsidRDefault="00D85932" w:rsidP="00D85932">
      <w:pPr>
        <w:pStyle w:val="a5"/>
        <w:ind w:firstLine="708"/>
        <w:jc w:val="both"/>
        <w:rPr>
          <w:i/>
          <w:sz w:val="28"/>
          <w:szCs w:val="28"/>
        </w:rPr>
      </w:pPr>
      <w:r w:rsidRPr="008F084B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 xml:space="preserve">Расчет платы за технологическое присоединение </w:t>
      </w:r>
      <w:proofErr w:type="spellStart"/>
      <w:r w:rsidRPr="008F084B">
        <w:rPr>
          <w:i/>
          <w:sz w:val="28"/>
          <w:szCs w:val="28"/>
        </w:rPr>
        <w:t>энергопринимающих</w:t>
      </w:r>
      <w:proofErr w:type="spellEnd"/>
      <w:r w:rsidRPr="008F084B">
        <w:rPr>
          <w:i/>
          <w:sz w:val="28"/>
          <w:szCs w:val="28"/>
        </w:rPr>
        <w:t xml:space="preserve"> устройств Заявителя к электрическим сетям АО «</w:t>
      </w:r>
      <w:r>
        <w:rPr>
          <w:i/>
          <w:sz w:val="28"/>
          <w:szCs w:val="28"/>
        </w:rPr>
        <w:t>РЭС</w:t>
      </w:r>
      <w:r w:rsidRPr="008F084B">
        <w:rPr>
          <w:i/>
          <w:sz w:val="28"/>
          <w:szCs w:val="28"/>
        </w:rPr>
        <w:t>»  для покрытия обоснова</w:t>
      </w:r>
      <w:r w:rsidRPr="008F084B">
        <w:rPr>
          <w:i/>
          <w:sz w:val="28"/>
          <w:szCs w:val="28"/>
        </w:rPr>
        <w:t>н</w:t>
      </w:r>
      <w:r w:rsidRPr="008F084B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8F084B">
        <w:rPr>
          <w:sz w:val="28"/>
          <w:szCs w:val="28"/>
        </w:rPr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</w:t>
      </w:r>
      <w:r>
        <w:rPr>
          <w:sz w:val="28"/>
          <w:szCs w:val="28"/>
        </w:rPr>
        <w:t>,</w:t>
      </w:r>
      <w:r w:rsidRPr="008F084B">
        <w:rPr>
          <w:sz w:val="28"/>
          <w:szCs w:val="28"/>
        </w:rPr>
        <w:t xml:space="preserve"> </w:t>
      </w:r>
      <w:r w:rsidRPr="00476958">
        <w:rPr>
          <w:sz w:val="28"/>
          <w:szCs w:val="28"/>
        </w:rPr>
        <w:t>размер платы за технологическое присоединение к электрическим сетям определяется в соответствии с Методич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скими указаниями</w:t>
      </w:r>
      <w:r>
        <w:rPr>
          <w:sz w:val="28"/>
          <w:szCs w:val="28"/>
        </w:rPr>
        <w:t xml:space="preserve"> (раздел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476958">
        <w:rPr>
          <w:sz w:val="28"/>
          <w:szCs w:val="28"/>
        </w:rPr>
        <w:t xml:space="preserve"> по формуле: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 xml:space="preserve">ПТП = </w:t>
      </w: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Ри</w:t>
      </w:r>
      <w:proofErr w:type="spellEnd"/>
      <w:r w:rsidRPr="00476958">
        <w:rPr>
          <w:sz w:val="28"/>
          <w:szCs w:val="28"/>
        </w:rPr>
        <w:t xml:space="preserve"> 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>где: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7" w:history="1">
        <w:r w:rsidRPr="00476958">
          <w:rPr>
            <w:sz w:val="28"/>
            <w:szCs w:val="28"/>
          </w:rPr>
          <w:t>по</w:t>
        </w:r>
        <w:r w:rsidRPr="00476958">
          <w:rPr>
            <w:sz w:val="28"/>
            <w:szCs w:val="28"/>
          </w:rPr>
          <w:t>д</w:t>
        </w:r>
        <w:r w:rsidRPr="00476958">
          <w:rPr>
            <w:sz w:val="28"/>
            <w:szCs w:val="28"/>
          </w:rPr>
          <w:t>пункта "б")</w:t>
        </w:r>
      </w:hyperlink>
      <w:r w:rsidRPr="00476958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</w:t>
      </w:r>
      <w:r w:rsidRPr="008409AE">
        <w:rPr>
          <w:sz w:val="24"/>
          <w:szCs w:val="24"/>
        </w:rPr>
        <w:t xml:space="preserve"> </w:t>
      </w:r>
      <w:r w:rsidRPr="00476958">
        <w:rPr>
          <w:sz w:val="28"/>
          <w:szCs w:val="28"/>
        </w:rPr>
        <w:t>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476958">
        <w:rPr>
          <w:sz w:val="28"/>
          <w:szCs w:val="28"/>
        </w:rPr>
        <w:t>в</w:t>
      </w:r>
      <w:r w:rsidRPr="00476958">
        <w:rPr>
          <w:sz w:val="28"/>
          <w:szCs w:val="28"/>
        </w:rPr>
        <w:t>ленным на год, в котором устанавливается плата;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lastRenderedPageBreak/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476958">
          <w:rPr>
            <w:sz w:val="28"/>
            <w:szCs w:val="28"/>
          </w:rPr>
          <w:t>подпункт "б" пункта 16</w:t>
        </w:r>
      </w:hyperlink>
      <w:r w:rsidRPr="00476958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476958">
        <w:rPr>
          <w:sz w:val="28"/>
          <w:szCs w:val="28"/>
        </w:rPr>
        <w:t>п</w:t>
      </w:r>
      <w:r w:rsidRPr="00476958">
        <w:rPr>
          <w:sz w:val="28"/>
          <w:szCs w:val="28"/>
        </w:rPr>
        <w:t xml:space="preserve">ределяемые </w:t>
      </w:r>
      <w:r>
        <w:rPr>
          <w:sz w:val="28"/>
          <w:szCs w:val="28"/>
        </w:rPr>
        <w:t>с использованием стандартизированных тарифных ставок.</w:t>
      </w:r>
    </w:p>
    <w:p w:rsidR="00D85932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 w:rsidRPr="00BA25D2">
        <w:rPr>
          <w:iCs/>
          <w:sz w:val="28"/>
          <w:szCs w:val="28"/>
        </w:rPr>
        <w:t xml:space="preserve">В соответствии с </w:t>
      </w:r>
      <w:r>
        <w:rPr>
          <w:iCs/>
          <w:sz w:val="28"/>
          <w:szCs w:val="28"/>
        </w:rPr>
        <w:t>подготовленными</w:t>
      </w:r>
      <w:r w:rsidRPr="00BA25D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организацией </w:t>
      </w:r>
      <w:r w:rsidRPr="00BA25D2">
        <w:rPr>
          <w:iCs/>
          <w:sz w:val="28"/>
          <w:szCs w:val="28"/>
        </w:rPr>
        <w:t>предварительными техн</w:t>
      </w:r>
      <w:r w:rsidRPr="00BA25D2">
        <w:rPr>
          <w:iCs/>
          <w:sz w:val="28"/>
          <w:szCs w:val="28"/>
        </w:rPr>
        <w:t>и</w:t>
      </w:r>
      <w:r w:rsidRPr="00BA25D2">
        <w:rPr>
          <w:iCs/>
          <w:sz w:val="28"/>
          <w:szCs w:val="28"/>
        </w:rPr>
        <w:t xml:space="preserve">ческими условиями </w:t>
      </w:r>
      <w:r>
        <w:rPr>
          <w:iCs/>
          <w:sz w:val="28"/>
          <w:szCs w:val="28"/>
        </w:rPr>
        <w:t xml:space="preserve">№ </w:t>
      </w:r>
      <w:r w:rsidR="00CC4916">
        <w:rPr>
          <w:iCs/>
          <w:sz w:val="28"/>
          <w:szCs w:val="28"/>
        </w:rPr>
        <w:t>19-11-24/1630</w:t>
      </w:r>
      <w:r w:rsidR="00EE688E">
        <w:rPr>
          <w:iCs/>
          <w:sz w:val="28"/>
          <w:szCs w:val="28"/>
        </w:rPr>
        <w:t>57</w:t>
      </w:r>
      <w:r>
        <w:rPr>
          <w:iCs/>
          <w:sz w:val="28"/>
          <w:szCs w:val="28"/>
        </w:rPr>
        <w:t xml:space="preserve"> от</w:t>
      </w:r>
      <w:r w:rsidR="00604B1D">
        <w:rPr>
          <w:iCs/>
          <w:sz w:val="28"/>
          <w:szCs w:val="28"/>
        </w:rPr>
        <w:t xml:space="preserve"> </w:t>
      </w:r>
      <w:r w:rsidR="00CC4916">
        <w:rPr>
          <w:iCs/>
          <w:sz w:val="28"/>
          <w:szCs w:val="28"/>
        </w:rPr>
        <w:t>07.05</w:t>
      </w:r>
      <w:r w:rsidR="00DC448E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201</w:t>
      </w:r>
      <w:r w:rsidR="00157629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г., максимальная</w:t>
      </w:r>
      <w:r w:rsidRPr="00BA25D2">
        <w:rPr>
          <w:iCs/>
          <w:sz w:val="28"/>
          <w:szCs w:val="28"/>
        </w:rPr>
        <w:t xml:space="preserve"> мощность </w:t>
      </w:r>
      <w:r>
        <w:rPr>
          <w:iCs/>
          <w:sz w:val="28"/>
          <w:szCs w:val="28"/>
        </w:rPr>
        <w:t xml:space="preserve"> присоединяемых </w:t>
      </w:r>
      <w:proofErr w:type="spellStart"/>
      <w:r w:rsidRPr="00BA25D2">
        <w:rPr>
          <w:sz w:val="28"/>
          <w:szCs w:val="28"/>
        </w:rPr>
        <w:t>энергопринимающих</w:t>
      </w:r>
      <w:proofErr w:type="spellEnd"/>
      <w:r w:rsidRPr="00BA25D2">
        <w:rPr>
          <w:sz w:val="28"/>
          <w:szCs w:val="28"/>
        </w:rPr>
        <w:t xml:space="preserve"> устройств Заявителя к электрическим сетям с</w:t>
      </w:r>
      <w:r w:rsidRPr="00BA25D2">
        <w:rPr>
          <w:sz w:val="28"/>
          <w:szCs w:val="28"/>
        </w:rPr>
        <w:t>о</w:t>
      </w:r>
      <w:r w:rsidRPr="00BA25D2">
        <w:rPr>
          <w:sz w:val="28"/>
          <w:szCs w:val="28"/>
        </w:rPr>
        <w:t>ставляет</w:t>
      </w:r>
      <w:r>
        <w:rPr>
          <w:sz w:val="28"/>
          <w:szCs w:val="28"/>
        </w:rPr>
        <w:t xml:space="preserve"> </w:t>
      </w:r>
      <w:r w:rsidR="00EE688E">
        <w:rPr>
          <w:b/>
          <w:color w:val="000033"/>
          <w:sz w:val="28"/>
          <w:szCs w:val="28"/>
        </w:rPr>
        <w:t>13823</w:t>
      </w:r>
      <w:r>
        <w:rPr>
          <w:b/>
          <w:color w:val="000033"/>
          <w:sz w:val="28"/>
          <w:szCs w:val="28"/>
        </w:rPr>
        <w:t xml:space="preserve"> кВт</w:t>
      </w:r>
      <w:r w:rsidR="00DC448E">
        <w:rPr>
          <w:b/>
          <w:color w:val="000033"/>
          <w:sz w:val="28"/>
          <w:szCs w:val="28"/>
        </w:rPr>
        <w:t xml:space="preserve">, </w:t>
      </w:r>
      <w:r w:rsidR="00DC448E">
        <w:rPr>
          <w:color w:val="000033"/>
          <w:sz w:val="28"/>
          <w:szCs w:val="28"/>
        </w:rPr>
        <w:t>в том числе:</w:t>
      </w:r>
    </w:p>
    <w:p w:rsid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EE688E">
        <w:rPr>
          <w:color w:val="000033"/>
          <w:sz w:val="28"/>
          <w:szCs w:val="28"/>
        </w:rPr>
        <w:t>9823</w:t>
      </w:r>
      <w:r>
        <w:rPr>
          <w:color w:val="000033"/>
          <w:sz w:val="28"/>
          <w:szCs w:val="28"/>
        </w:rPr>
        <w:t xml:space="preserve"> кВт </w:t>
      </w:r>
      <w:proofErr w:type="gramStart"/>
      <w:r>
        <w:rPr>
          <w:color w:val="000033"/>
          <w:sz w:val="28"/>
          <w:szCs w:val="28"/>
        </w:rPr>
        <w:t>–м</w:t>
      </w:r>
      <w:proofErr w:type="gramEnd"/>
      <w:r>
        <w:rPr>
          <w:color w:val="000033"/>
          <w:sz w:val="28"/>
          <w:szCs w:val="28"/>
        </w:rPr>
        <w:t xml:space="preserve">ощность, оформленная актом </w:t>
      </w:r>
      <w:r w:rsidR="00157629">
        <w:rPr>
          <w:color w:val="000033"/>
          <w:sz w:val="28"/>
          <w:szCs w:val="28"/>
        </w:rPr>
        <w:t>разграничения границ балансовой принадлежности сторон №</w:t>
      </w:r>
      <w:r w:rsidR="003E0ACC">
        <w:rPr>
          <w:color w:val="000033"/>
          <w:sz w:val="28"/>
          <w:szCs w:val="28"/>
        </w:rPr>
        <w:t xml:space="preserve"> </w:t>
      </w:r>
      <w:r w:rsidR="00157629">
        <w:rPr>
          <w:color w:val="000033"/>
          <w:sz w:val="28"/>
          <w:szCs w:val="28"/>
        </w:rPr>
        <w:t>А</w:t>
      </w:r>
      <w:r w:rsidR="00944D5C">
        <w:rPr>
          <w:color w:val="000033"/>
          <w:sz w:val="28"/>
          <w:szCs w:val="28"/>
        </w:rPr>
        <w:t>РБП-</w:t>
      </w:r>
      <w:r w:rsidR="00224AA4">
        <w:rPr>
          <w:color w:val="000033"/>
          <w:sz w:val="28"/>
          <w:szCs w:val="28"/>
        </w:rPr>
        <w:t>54</w:t>
      </w:r>
      <w:r w:rsidR="00EE688E">
        <w:rPr>
          <w:color w:val="000033"/>
          <w:sz w:val="28"/>
          <w:szCs w:val="28"/>
        </w:rPr>
        <w:t>—СРП-10/18</w:t>
      </w:r>
      <w:r w:rsidR="00944D5C">
        <w:rPr>
          <w:color w:val="000033"/>
          <w:sz w:val="28"/>
          <w:szCs w:val="28"/>
        </w:rPr>
        <w:t xml:space="preserve"> от </w:t>
      </w:r>
      <w:r w:rsidR="00EE688E">
        <w:rPr>
          <w:color w:val="000033"/>
          <w:sz w:val="28"/>
          <w:szCs w:val="28"/>
        </w:rPr>
        <w:t>14.09.2018г.</w:t>
      </w:r>
      <w:r w:rsidR="00224AA4">
        <w:rPr>
          <w:color w:val="000033"/>
          <w:sz w:val="28"/>
          <w:szCs w:val="28"/>
        </w:rPr>
        <w:t xml:space="preserve"> (на напряжении 110 кВ)</w:t>
      </w:r>
      <w:r w:rsidR="00944D5C">
        <w:rPr>
          <w:color w:val="000033"/>
          <w:sz w:val="28"/>
          <w:szCs w:val="28"/>
        </w:rPr>
        <w:t>;</w:t>
      </w:r>
    </w:p>
    <w:p w:rsidR="00EB5AB9" w:rsidRP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EE688E">
        <w:rPr>
          <w:color w:val="000033"/>
          <w:sz w:val="28"/>
          <w:szCs w:val="28"/>
        </w:rPr>
        <w:t>4</w:t>
      </w:r>
      <w:r w:rsidR="00224AA4">
        <w:rPr>
          <w:color w:val="000033"/>
          <w:sz w:val="28"/>
          <w:szCs w:val="28"/>
        </w:rPr>
        <w:t>000</w:t>
      </w:r>
      <w:r>
        <w:rPr>
          <w:color w:val="000033"/>
          <w:sz w:val="28"/>
          <w:szCs w:val="28"/>
        </w:rPr>
        <w:t xml:space="preserve"> кВт – дополнительная мощность</w:t>
      </w:r>
      <w:r w:rsidR="00944D5C">
        <w:rPr>
          <w:color w:val="000033"/>
          <w:sz w:val="28"/>
          <w:szCs w:val="28"/>
        </w:rPr>
        <w:t>.</w:t>
      </w:r>
    </w:p>
    <w:p w:rsidR="00EE688E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разрешается </w:t>
      </w:r>
      <w:r w:rsidR="00944D5C">
        <w:rPr>
          <w:iCs/>
          <w:sz w:val="28"/>
          <w:szCs w:val="28"/>
        </w:rPr>
        <w:t xml:space="preserve">по ВЛ-110 кВ </w:t>
      </w:r>
      <w:r w:rsidR="00224AA4">
        <w:rPr>
          <w:iCs/>
          <w:sz w:val="28"/>
          <w:szCs w:val="28"/>
        </w:rPr>
        <w:t xml:space="preserve"> </w:t>
      </w:r>
      <w:proofErr w:type="spellStart"/>
      <w:r w:rsidR="00EE688E">
        <w:rPr>
          <w:iCs/>
          <w:sz w:val="28"/>
          <w:szCs w:val="28"/>
        </w:rPr>
        <w:t>Барышевская-Горная</w:t>
      </w:r>
      <w:proofErr w:type="spellEnd"/>
      <w:r w:rsidR="00224AA4">
        <w:rPr>
          <w:iCs/>
          <w:sz w:val="28"/>
          <w:szCs w:val="28"/>
        </w:rPr>
        <w:t xml:space="preserve"> </w:t>
      </w:r>
      <w:r w:rsidR="00EE688E">
        <w:rPr>
          <w:iCs/>
          <w:sz w:val="28"/>
          <w:szCs w:val="28"/>
        </w:rPr>
        <w:t>с отпайкам</w:t>
      </w:r>
      <w:proofErr w:type="gramStart"/>
      <w:r w:rsidR="00EE688E">
        <w:rPr>
          <w:iCs/>
          <w:sz w:val="28"/>
          <w:szCs w:val="28"/>
        </w:rPr>
        <w:t>и(</w:t>
      </w:r>
      <w:proofErr w:type="gramEnd"/>
      <w:r w:rsidR="00EE688E">
        <w:rPr>
          <w:iCs/>
          <w:sz w:val="28"/>
          <w:szCs w:val="28"/>
        </w:rPr>
        <w:t xml:space="preserve">П-1 </w:t>
      </w:r>
      <w:proofErr w:type="spellStart"/>
      <w:r w:rsidR="00EE688E">
        <w:rPr>
          <w:iCs/>
          <w:sz w:val="28"/>
          <w:szCs w:val="28"/>
        </w:rPr>
        <w:t>Барышевская-Горная</w:t>
      </w:r>
      <w:proofErr w:type="spellEnd"/>
      <w:r w:rsidR="00EE688E">
        <w:rPr>
          <w:iCs/>
          <w:sz w:val="28"/>
          <w:szCs w:val="28"/>
        </w:rPr>
        <w:t xml:space="preserve">), ВЛ 110 кВ </w:t>
      </w:r>
      <w:proofErr w:type="spellStart"/>
      <w:r w:rsidR="00EE688E">
        <w:rPr>
          <w:iCs/>
          <w:sz w:val="28"/>
          <w:szCs w:val="28"/>
        </w:rPr>
        <w:t>Барышевская-Буготак</w:t>
      </w:r>
      <w:proofErr w:type="spellEnd"/>
      <w:r w:rsidR="00EE688E">
        <w:rPr>
          <w:iCs/>
          <w:sz w:val="28"/>
          <w:szCs w:val="28"/>
        </w:rPr>
        <w:t xml:space="preserve"> с отпайками (П-2 </w:t>
      </w:r>
      <w:proofErr w:type="spellStart"/>
      <w:r w:rsidR="00EE688E">
        <w:rPr>
          <w:iCs/>
          <w:sz w:val="28"/>
          <w:szCs w:val="28"/>
        </w:rPr>
        <w:t>Барышевская-Буготак</w:t>
      </w:r>
      <w:proofErr w:type="spellEnd"/>
      <w:r w:rsidR="00EE688E">
        <w:rPr>
          <w:iCs/>
          <w:sz w:val="28"/>
          <w:szCs w:val="28"/>
        </w:rPr>
        <w:t>).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</w:t>
      </w:r>
      <w:r>
        <w:rPr>
          <w:iCs/>
          <w:sz w:val="28"/>
          <w:szCs w:val="28"/>
        </w:rPr>
        <w:t>е</w:t>
      </w:r>
      <w:r>
        <w:rPr>
          <w:iCs/>
          <w:sz w:val="28"/>
          <w:szCs w:val="28"/>
        </w:rPr>
        <w:t>ние –110 кВ.</w:t>
      </w:r>
    </w:p>
    <w:p w:rsidR="00944D5C" w:rsidRDefault="00D85932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BA25D2">
        <w:rPr>
          <w:iCs/>
          <w:sz w:val="28"/>
          <w:szCs w:val="28"/>
        </w:rPr>
        <w:t>аявленная категория надежности</w:t>
      </w:r>
      <w:r>
        <w:rPr>
          <w:iCs/>
          <w:sz w:val="28"/>
          <w:szCs w:val="28"/>
        </w:rPr>
        <w:t xml:space="preserve"> электроснабжения </w:t>
      </w:r>
      <w:r w:rsidRPr="00BA25D2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>.</w:t>
      </w:r>
      <w:r w:rsidR="00944D5C" w:rsidRPr="00944D5C">
        <w:rPr>
          <w:iCs/>
          <w:sz w:val="28"/>
          <w:szCs w:val="28"/>
        </w:rPr>
        <w:t xml:space="preserve"> </w:t>
      </w:r>
    </w:p>
    <w:p w:rsidR="00D85932" w:rsidRPr="00021E18" w:rsidRDefault="00D85932" w:rsidP="00624271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8"/>
          <w:szCs w:val="28"/>
        </w:rPr>
      </w:pPr>
      <w:r w:rsidRPr="00021E18">
        <w:rPr>
          <w:i/>
          <w:iCs/>
          <w:sz w:val="28"/>
          <w:szCs w:val="28"/>
        </w:rPr>
        <w:t>Указанными техническими условиями, являющимися исходными данными для расчета платы за технологическое присоединение предусмотрено выполнение о</w:t>
      </w:r>
      <w:r w:rsidRPr="00021E18">
        <w:rPr>
          <w:i/>
          <w:iCs/>
          <w:sz w:val="28"/>
          <w:szCs w:val="28"/>
        </w:rPr>
        <w:t>р</w:t>
      </w:r>
      <w:r w:rsidRPr="00021E18">
        <w:rPr>
          <w:i/>
          <w:iCs/>
          <w:sz w:val="28"/>
          <w:szCs w:val="28"/>
        </w:rPr>
        <w:t>ганизационных мероприятий по технологическому присоединению</w:t>
      </w:r>
      <w:r>
        <w:rPr>
          <w:i/>
          <w:iCs/>
          <w:sz w:val="28"/>
          <w:szCs w:val="28"/>
        </w:rPr>
        <w:t>.</w:t>
      </w:r>
      <w:r w:rsidRPr="00021E18">
        <w:rPr>
          <w:i/>
          <w:iCs/>
          <w:sz w:val="28"/>
          <w:szCs w:val="28"/>
        </w:rPr>
        <w:t xml:space="preserve"> </w:t>
      </w:r>
    </w:p>
    <w:p w:rsidR="00624271" w:rsidRPr="00BA25D2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BA25D2">
        <w:rPr>
          <w:iCs/>
          <w:sz w:val="28"/>
          <w:szCs w:val="28"/>
        </w:rPr>
        <w:t xml:space="preserve">Размер платы за технологическое присоединение в соответствии с расчетом </w:t>
      </w:r>
      <w:r>
        <w:rPr>
          <w:iCs/>
          <w:sz w:val="28"/>
          <w:szCs w:val="28"/>
        </w:rPr>
        <w:t>АО «РЭС»</w:t>
      </w:r>
      <w:r w:rsidRPr="00BA25D2">
        <w:rPr>
          <w:iCs/>
          <w:sz w:val="28"/>
          <w:szCs w:val="28"/>
        </w:rPr>
        <w:t xml:space="preserve"> составляет </w:t>
      </w:r>
      <w:r>
        <w:rPr>
          <w:b/>
          <w:iCs/>
          <w:sz w:val="28"/>
          <w:szCs w:val="28"/>
        </w:rPr>
        <w:t xml:space="preserve">77,911 </w:t>
      </w:r>
      <w:r w:rsidRPr="00721914">
        <w:rPr>
          <w:b/>
          <w:iCs/>
          <w:sz w:val="28"/>
          <w:szCs w:val="28"/>
        </w:rPr>
        <w:t>тыс. руб. (</w:t>
      </w:r>
      <w:r>
        <w:rPr>
          <w:iCs/>
          <w:sz w:val="28"/>
          <w:szCs w:val="28"/>
        </w:rPr>
        <w:t xml:space="preserve">без НДС) </w:t>
      </w:r>
      <w:r w:rsidRPr="00BA25D2">
        <w:rPr>
          <w:iCs/>
          <w:sz w:val="28"/>
          <w:szCs w:val="28"/>
        </w:rPr>
        <w:t>в том числе:</w:t>
      </w:r>
    </w:p>
    <w:p w:rsidR="00624271" w:rsidRPr="00476958" w:rsidRDefault="00624271" w:rsidP="00624271">
      <w:pPr>
        <w:pStyle w:val="a5"/>
        <w:ind w:firstLine="708"/>
        <w:jc w:val="both"/>
        <w:rPr>
          <w:b/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1. Расходы на технологическое присоединение </w:t>
      </w:r>
      <w:r w:rsidRPr="00476958">
        <w:rPr>
          <w:sz w:val="28"/>
          <w:szCs w:val="28"/>
        </w:rPr>
        <w:t xml:space="preserve">по мероприятиям, указанным в </w:t>
      </w:r>
      <w:hyperlink r:id="rId9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10" w:history="1">
        <w:r w:rsidRPr="00476958">
          <w:rPr>
            <w:sz w:val="28"/>
            <w:szCs w:val="28"/>
          </w:rPr>
          <w:t>подпункта "б")</w:t>
        </w:r>
      </w:hyperlink>
      <w:r w:rsidRPr="00476958">
        <w:rPr>
          <w:sz w:val="28"/>
          <w:szCs w:val="28"/>
        </w:rPr>
        <w:t xml:space="preserve"> Методических указаний</w:t>
      </w:r>
      <w:r w:rsidRPr="00476958">
        <w:rPr>
          <w:iCs/>
          <w:sz w:val="28"/>
          <w:szCs w:val="28"/>
        </w:rPr>
        <w:t xml:space="preserve"> (Р) составляют  </w:t>
      </w:r>
      <w:r>
        <w:rPr>
          <w:b/>
          <w:iCs/>
          <w:sz w:val="28"/>
          <w:szCs w:val="28"/>
        </w:rPr>
        <w:t xml:space="preserve">77,911 </w:t>
      </w:r>
      <w:r w:rsidRPr="00476958">
        <w:rPr>
          <w:b/>
          <w:iCs/>
          <w:sz w:val="28"/>
          <w:szCs w:val="28"/>
        </w:rPr>
        <w:t>тыс.</w:t>
      </w:r>
      <w:r w:rsidRPr="00476958">
        <w:rPr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руб.</w:t>
      </w:r>
      <w:r>
        <w:rPr>
          <w:b/>
          <w:iCs/>
          <w:sz w:val="28"/>
          <w:szCs w:val="28"/>
        </w:rPr>
        <w:t xml:space="preserve"> </w:t>
      </w:r>
    </w:p>
    <w:p w:rsidR="00624271" w:rsidRPr="00476958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2. Расходы на </w:t>
      </w:r>
      <w:r w:rsidRPr="00476958">
        <w:rPr>
          <w:sz w:val="28"/>
          <w:szCs w:val="28"/>
        </w:rPr>
        <w:t>выполнение мероприятий "последней мили"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iCs/>
          <w:sz w:val="28"/>
          <w:szCs w:val="28"/>
        </w:rPr>
        <w:t>) отсутствуют.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76958">
        <w:rPr>
          <w:iCs/>
          <w:sz w:val="28"/>
          <w:szCs w:val="28"/>
        </w:rPr>
        <w:t>3. Р</w:t>
      </w:r>
      <w:r w:rsidRPr="00476958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>) отсутствуют.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021E18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 </w:t>
      </w:r>
      <w:r>
        <w:rPr>
          <w:b/>
          <w:iCs/>
          <w:sz w:val="28"/>
          <w:szCs w:val="28"/>
        </w:rPr>
        <w:t>77,911</w:t>
      </w:r>
      <w:r w:rsidRPr="00021E18">
        <w:rPr>
          <w:b/>
          <w:iCs/>
          <w:sz w:val="28"/>
          <w:szCs w:val="28"/>
        </w:rPr>
        <w:t xml:space="preserve"> тыс. руб. </w:t>
      </w:r>
      <w:r w:rsidRPr="00021E18">
        <w:rPr>
          <w:iCs/>
          <w:sz w:val="28"/>
          <w:szCs w:val="28"/>
        </w:rPr>
        <w:t>(без НДС</w:t>
      </w:r>
      <w:r>
        <w:rPr>
          <w:iCs/>
          <w:sz w:val="28"/>
          <w:szCs w:val="28"/>
        </w:rPr>
        <w:t>)</w:t>
      </w:r>
      <w:r w:rsidRPr="00021E18">
        <w:rPr>
          <w:iCs/>
          <w:sz w:val="28"/>
          <w:szCs w:val="28"/>
        </w:rPr>
        <w:t>, в том числе: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E04AE4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E04AE4">
        <w:rPr>
          <w:sz w:val="28"/>
          <w:szCs w:val="28"/>
        </w:rPr>
        <w:t>о</w:t>
      </w:r>
      <w:r w:rsidRPr="00E04AE4">
        <w:rPr>
          <w:sz w:val="28"/>
          <w:szCs w:val="28"/>
        </w:rPr>
        <w:t xml:space="preserve">вий в размере </w:t>
      </w:r>
      <w:r>
        <w:rPr>
          <w:b/>
          <w:sz w:val="28"/>
          <w:szCs w:val="28"/>
        </w:rPr>
        <w:t>6,268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.1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791-ЭЭ </w:t>
      </w:r>
      <w:r w:rsidRPr="00E04AE4">
        <w:rPr>
          <w:sz w:val="28"/>
          <w:szCs w:val="28"/>
        </w:rPr>
        <w:t xml:space="preserve"> 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энергопринимающих</w:t>
      </w:r>
      <w:proofErr w:type="spellEnd"/>
      <w:r w:rsidRPr="00E04AE4">
        <w:rPr>
          <w:sz w:val="28"/>
          <w:szCs w:val="28"/>
        </w:rPr>
        <w:t xml:space="preserve"> ус</w:t>
      </w:r>
      <w:r w:rsidRPr="00E04AE4">
        <w:rPr>
          <w:sz w:val="28"/>
          <w:szCs w:val="28"/>
        </w:rPr>
        <w:t>т</w:t>
      </w:r>
      <w:r w:rsidRPr="00E04AE4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E04AE4">
        <w:rPr>
          <w:sz w:val="28"/>
          <w:szCs w:val="28"/>
        </w:rPr>
        <w:t>н</w:t>
      </w:r>
      <w:r w:rsidRPr="00E04AE4">
        <w:rPr>
          <w:sz w:val="28"/>
          <w:szCs w:val="28"/>
        </w:rPr>
        <w:t xml:space="preserve">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присоед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  <w:r w:rsidRPr="00E04AE4">
        <w:rPr>
          <w:sz w:val="28"/>
          <w:szCs w:val="28"/>
        </w:rPr>
        <w:t xml:space="preserve"> </w:t>
      </w:r>
    </w:p>
    <w:p w:rsidR="00624271" w:rsidRDefault="00624271" w:rsidP="0062427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021E18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t xml:space="preserve">ческих условий </w:t>
      </w:r>
      <w:r w:rsidRPr="00E04AE4">
        <w:rPr>
          <w:sz w:val="28"/>
          <w:szCs w:val="28"/>
        </w:rPr>
        <w:t xml:space="preserve">в размере </w:t>
      </w:r>
      <w:r>
        <w:rPr>
          <w:b/>
          <w:sz w:val="28"/>
          <w:szCs w:val="28"/>
        </w:rPr>
        <w:t>71,643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791-ЭЭ</w:t>
      </w:r>
      <w:r w:rsidRPr="00E0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04AE4">
        <w:rPr>
          <w:sz w:val="28"/>
          <w:szCs w:val="28"/>
        </w:rPr>
        <w:t xml:space="preserve">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</w:t>
      </w:r>
      <w:r w:rsidRPr="00E04AE4">
        <w:rPr>
          <w:sz w:val="28"/>
          <w:szCs w:val="28"/>
        </w:rPr>
        <w:t>ю</w:t>
      </w:r>
      <w:r w:rsidRPr="00E04AE4">
        <w:rPr>
          <w:sz w:val="28"/>
          <w:szCs w:val="28"/>
        </w:rPr>
        <w:t>щих</w:t>
      </w:r>
      <w:proofErr w:type="spellEnd"/>
      <w:r w:rsidRPr="00E04AE4">
        <w:rPr>
          <w:sz w:val="28"/>
          <w:szCs w:val="28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соединение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624271" w:rsidRPr="00021E18" w:rsidRDefault="00624271" w:rsidP="00944D5C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21E18">
        <w:rPr>
          <w:bCs/>
          <w:i/>
          <w:sz w:val="28"/>
          <w:szCs w:val="28"/>
        </w:rPr>
        <w:t xml:space="preserve">2. </w:t>
      </w:r>
      <w:r w:rsidRPr="00021E18">
        <w:rPr>
          <w:i/>
          <w:sz w:val="28"/>
          <w:szCs w:val="28"/>
        </w:rPr>
        <w:t xml:space="preserve">Размер платы за технологическое присоединение </w:t>
      </w:r>
      <w:proofErr w:type="spellStart"/>
      <w:r w:rsidRPr="00021E18">
        <w:rPr>
          <w:i/>
          <w:sz w:val="28"/>
          <w:szCs w:val="28"/>
        </w:rPr>
        <w:t>энергопринимающих</w:t>
      </w:r>
      <w:proofErr w:type="spellEnd"/>
      <w:r w:rsidRPr="00021E18">
        <w:rPr>
          <w:i/>
          <w:sz w:val="28"/>
          <w:szCs w:val="28"/>
        </w:rPr>
        <w:t xml:space="preserve"> ус</w:t>
      </w:r>
      <w:r w:rsidRPr="00021E18">
        <w:rPr>
          <w:i/>
          <w:sz w:val="28"/>
          <w:szCs w:val="28"/>
        </w:rPr>
        <w:t>т</w:t>
      </w:r>
      <w:r w:rsidRPr="00021E18">
        <w:rPr>
          <w:i/>
          <w:sz w:val="28"/>
          <w:szCs w:val="28"/>
        </w:rPr>
        <w:t>ройств.</w:t>
      </w:r>
    </w:p>
    <w:p w:rsidR="00624271" w:rsidRDefault="00624271" w:rsidP="00624271">
      <w:pPr>
        <w:ind w:firstLine="567"/>
        <w:jc w:val="both"/>
        <w:rPr>
          <w:sz w:val="28"/>
          <w:szCs w:val="28"/>
        </w:rPr>
      </w:pPr>
      <w:r w:rsidRPr="00021E18">
        <w:rPr>
          <w:sz w:val="28"/>
          <w:szCs w:val="28"/>
        </w:rPr>
        <w:lastRenderedPageBreak/>
        <w:t xml:space="preserve">Расчет размера платы за технологическое присоединение </w:t>
      </w:r>
      <w:proofErr w:type="spellStart"/>
      <w:r w:rsidRPr="00021E18">
        <w:rPr>
          <w:sz w:val="28"/>
          <w:szCs w:val="28"/>
        </w:rPr>
        <w:t>энергопринимаю</w:t>
      </w:r>
      <w:r w:rsidRPr="001F7348">
        <w:rPr>
          <w:sz w:val="28"/>
          <w:szCs w:val="28"/>
        </w:rPr>
        <w:t>щих</w:t>
      </w:r>
      <w:proofErr w:type="spellEnd"/>
      <w:r w:rsidRPr="001F7348">
        <w:rPr>
          <w:sz w:val="28"/>
          <w:szCs w:val="28"/>
        </w:rPr>
        <w:t xml:space="preserve"> устройств </w:t>
      </w:r>
      <w:r w:rsidR="00944D5C" w:rsidRPr="00944D5C">
        <w:rPr>
          <w:sz w:val="28"/>
          <w:szCs w:val="28"/>
        </w:rPr>
        <w:t>Открытого акционерного общества «Российские железные дороги»</w:t>
      </w:r>
      <w:r w:rsidR="00944D5C">
        <w:rPr>
          <w:b/>
          <w:sz w:val="28"/>
          <w:szCs w:val="28"/>
        </w:rPr>
        <w:t xml:space="preserve"> </w:t>
      </w:r>
      <w:r w:rsidRPr="00021E18">
        <w:rPr>
          <w:sz w:val="28"/>
          <w:szCs w:val="28"/>
        </w:rPr>
        <w:t xml:space="preserve">к электрическим сетям </w:t>
      </w:r>
      <w:r w:rsidRPr="009374CD">
        <w:rPr>
          <w:color w:val="000033"/>
          <w:sz w:val="28"/>
          <w:szCs w:val="28"/>
        </w:rPr>
        <w:t>Акционерного общества «Региональные электрические сети</w:t>
      </w:r>
      <w:r>
        <w:rPr>
          <w:b/>
          <w:color w:val="000033"/>
          <w:sz w:val="28"/>
          <w:szCs w:val="28"/>
        </w:rPr>
        <w:t xml:space="preserve">» </w:t>
      </w:r>
      <w:r w:rsidRPr="00021E18">
        <w:rPr>
          <w:sz w:val="28"/>
          <w:szCs w:val="28"/>
        </w:rPr>
        <w:t>приведен в таблице.</w:t>
      </w:r>
    </w:p>
    <w:p w:rsidR="00224AA4" w:rsidRDefault="00224AA4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624271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 w:rsidRPr="00021E18">
        <w:rPr>
          <w:b/>
          <w:bCs/>
          <w:sz w:val="28"/>
          <w:szCs w:val="28"/>
        </w:rPr>
        <w:t xml:space="preserve">Таблица. </w:t>
      </w:r>
      <w:r w:rsidRPr="00021E18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21E18">
        <w:rPr>
          <w:b/>
          <w:sz w:val="28"/>
          <w:szCs w:val="28"/>
        </w:rPr>
        <w:t>энергопринимающих</w:t>
      </w:r>
      <w:proofErr w:type="spellEnd"/>
      <w:r w:rsidRPr="00021E18">
        <w:rPr>
          <w:b/>
          <w:sz w:val="28"/>
          <w:szCs w:val="28"/>
        </w:rPr>
        <w:t xml:space="preserve"> устройств </w:t>
      </w:r>
      <w:r w:rsidR="00944D5C">
        <w:rPr>
          <w:b/>
          <w:sz w:val="28"/>
          <w:szCs w:val="28"/>
        </w:rPr>
        <w:t xml:space="preserve">Открытого акционерного общества «Российские железные дороги» </w:t>
      </w:r>
      <w:r w:rsidRPr="00021E18">
        <w:rPr>
          <w:b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</w:p>
    <w:p w:rsidR="00624271" w:rsidRPr="00021E18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21E18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021E18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021E18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23"/>
        <w:gridCol w:w="4706"/>
        <w:gridCol w:w="1701"/>
        <w:gridCol w:w="2675"/>
      </w:tblGrid>
      <w:tr w:rsidR="00624271" w:rsidRPr="00021E18" w:rsidTr="00705EDD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1E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21E18">
              <w:rPr>
                <w:sz w:val="28"/>
                <w:szCs w:val="28"/>
              </w:rPr>
              <w:t>/</w:t>
            </w:r>
            <w:proofErr w:type="spellStart"/>
            <w:r w:rsidRPr="00021E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Расходы на присоед</w:t>
            </w:r>
            <w:r w:rsidRPr="00021E18">
              <w:rPr>
                <w:sz w:val="28"/>
                <w:szCs w:val="28"/>
              </w:rPr>
              <w:t>и</w:t>
            </w:r>
            <w:r w:rsidRPr="00021E18">
              <w:rPr>
                <w:sz w:val="28"/>
                <w:szCs w:val="28"/>
              </w:rPr>
              <w:t>нение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Примечания</w:t>
            </w:r>
          </w:p>
        </w:tc>
      </w:tr>
      <w:tr w:rsidR="00624271" w:rsidRPr="00021E18" w:rsidTr="00705EDD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Подготовка и выдача сетевой орг</w:t>
            </w:r>
            <w:r w:rsidRPr="00021E18">
              <w:rPr>
                <w:sz w:val="28"/>
                <w:szCs w:val="28"/>
              </w:rPr>
              <w:t>а</w:t>
            </w:r>
            <w:r w:rsidRPr="00021E18">
              <w:rPr>
                <w:sz w:val="28"/>
                <w:szCs w:val="28"/>
              </w:rPr>
              <w:t>низацией технических условий За</w:t>
            </w:r>
            <w:r w:rsidRPr="00021E18">
              <w:rPr>
                <w:sz w:val="28"/>
                <w:szCs w:val="28"/>
              </w:rPr>
              <w:t>я</w:t>
            </w:r>
            <w:r w:rsidRPr="00021E18">
              <w:rPr>
                <w:sz w:val="28"/>
                <w:szCs w:val="28"/>
              </w:rPr>
              <w:t>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Проверка сетевой организацией в</w:t>
            </w:r>
            <w:r w:rsidRPr="00021E18">
              <w:rPr>
                <w:sz w:val="28"/>
                <w:szCs w:val="28"/>
              </w:rPr>
              <w:t>ы</w:t>
            </w:r>
            <w:r w:rsidRPr="00021E18">
              <w:rPr>
                <w:sz w:val="28"/>
                <w:szCs w:val="28"/>
              </w:rPr>
              <w:t>полнения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ИТОГО НВВ на технологическое присоединение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</w:tr>
    </w:tbl>
    <w:p w:rsidR="00624271" w:rsidRDefault="00624271" w:rsidP="00624271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 w:rsidR="00EE688E">
        <w:t>1</w:t>
      </w:r>
      <w:r w:rsidR="00224AA4">
        <w:t>9</w:t>
      </w:r>
      <w:r>
        <w:t>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624271" w:rsidRDefault="00624271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624271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  <w:r>
        <w:rPr>
          <w:sz w:val="28"/>
          <w:szCs w:val="28"/>
        </w:rPr>
        <w:t xml:space="preserve">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624271" w:rsidRDefault="00624271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руководителя департамента</w:t>
      </w:r>
    </w:p>
    <w:p w:rsidR="00EB0879" w:rsidRPr="00310B81" w:rsidRDefault="00254129" w:rsidP="00C254D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тарифам Новосибирской области                                                Е.Г. </w:t>
      </w:r>
      <w:proofErr w:type="spellStart"/>
      <w:r>
        <w:rPr>
          <w:sz w:val="28"/>
          <w:szCs w:val="28"/>
        </w:rPr>
        <w:t>Марунченко</w:t>
      </w:r>
      <w:proofErr w:type="spellEnd"/>
    </w:p>
    <w:sectPr w:rsidR="00EB0879" w:rsidRPr="00310B81" w:rsidSect="00224AA4">
      <w:pgSz w:w="11906" w:h="16838"/>
      <w:pgMar w:top="851" w:right="737" w:bottom="993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6FF4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57629"/>
    <w:rsid w:val="00160178"/>
    <w:rsid w:val="00160788"/>
    <w:rsid w:val="001618DF"/>
    <w:rsid w:val="00162404"/>
    <w:rsid w:val="00167A1F"/>
    <w:rsid w:val="00167C6A"/>
    <w:rsid w:val="001727A1"/>
    <w:rsid w:val="00176497"/>
    <w:rsid w:val="0017718E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27A1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A4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4D45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0A81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7764"/>
    <w:rsid w:val="003E0ACC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18C6"/>
    <w:rsid w:val="00492960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2953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4271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0EBD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6A2B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4D5C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E4C42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0C58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4916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A7A72"/>
    <w:rsid w:val="00DB2C48"/>
    <w:rsid w:val="00DB5B93"/>
    <w:rsid w:val="00DB77BF"/>
    <w:rsid w:val="00DC1504"/>
    <w:rsid w:val="00DC2DBC"/>
    <w:rsid w:val="00DC448E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5AB9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88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D54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0F9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  <w:rsid w:val="00FF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00D4F-416A-4BD6-B99D-9ACC0805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Агапитова</cp:lastModifiedBy>
  <cp:revision>3</cp:revision>
  <cp:lastPrinted>2019-06-19T05:09:00Z</cp:lastPrinted>
  <dcterms:created xsi:type="dcterms:W3CDTF">2019-06-19T05:13:00Z</dcterms:created>
  <dcterms:modified xsi:type="dcterms:W3CDTF">2019-06-19T05:21:00Z</dcterms:modified>
</cp:coreProperties>
</file>