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B81" w:rsidRPr="00BF1D23" w:rsidRDefault="00310B81" w:rsidP="00310B81">
      <w:pPr>
        <w:pStyle w:val="2"/>
        <w:spacing w:after="0" w:line="240" w:lineRule="auto"/>
        <w:jc w:val="center"/>
        <w:rPr>
          <w:b/>
          <w:sz w:val="28"/>
          <w:szCs w:val="28"/>
        </w:rPr>
      </w:pPr>
      <w:r w:rsidRPr="00BF1D23">
        <w:rPr>
          <w:b/>
          <w:sz w:val="28"/>
          <w:szCs w:val="28"/>
        </w:rPr>
        <w:t>Заключение</w:t>
      </w:r>
    </w:p>
    <w:p w:rsidR="00CA314E" w:rsidRDefault="00310B81" w:rsidP="00D85932">
      <w:pPr>
        <w:ind w:firstLine="319"/>
        <w:jc w:val="both"/>
        <w:rPr>
          <w:b/>
          <w:sz w:val="28"/>
          <w:szCs w:val="28"/>
        </w:rPr>
      </w:pPr>
      <w:r w:rsidRPr="00BF1D23">
        <w:rPr>
          <w:b/>
          <w:szCs w:val="28"/>
        </w:rPr>
        <w:t xml:space="preserve">    </w:t>
      </w:r>
      <w:r w:rsidRPr="00FD0348">
        <w:rPr>
          <w:b/>
          <w:sz w:val="28"/>
          <w:szCs w:val="28"/>
        </w:rPr>
        <w:t>департамента по тарифам Новосибирской области по результатам ра</w:t>
      </w:r>
      <w:r w:rsidRPr="00FD0348">
        <w:rPr>
          <w:b/>
          <w:sz w:val="28"/>
          <w:szCs w:val="28"/>
        </w:rPr>
        <w:t>с</w:t>
      </w:r>
      <w:r w:rsidRPr="00FD0348">
        <w:rPr>
          <w:b/>
          <w:sz w:val="28"/>
          <w:szCs w:val="28"/>
        </w:rPr>
        <w:t>смотрения   материалов дела об установлении платы за технологическое пр</w:t>
      </w:r>
      <w:r w:rsidRPr="00FD0348">
        <w:rPr>
          <w:b/>
          <w:sz w:val="28"/>
          <w:szCs w:val="28"/>
        </w:rPr>
        <w:t>и</w:t>
      </w:r>
      <w:r w:rsidRPr="00FD0348">
        <w:rPr>
          <w:b/>
          <w:sz w:val="28"/>
          <w:szCs w:val="28"/>
        </w:rPr>
        <w:t xml:space="preserve">соединение </w:t>
      </w:r>
      <w:proofErr w:type="spellStart"/>
      <w:r w:rsidRPr="00FD0348">
        <w:rPr>
          <w:b/>
          <w:sz w:val="28"/>
          <w:szCs w:val="28"/>
        </w:rPr>
        <w:t>энергопринимающих</w:t>
      </w:r>
      <w:proofErr w:type="spellEnd"/>
      <w:r w:rsidRPr="00FD0348">
        <w:rPr>
          <w:b/>
          <w:sz w:val="28"/>
          <w:szCs w:val="28"/>
        </w:rPr>
        <w:t xml:space="preserve"> устройств </w:t>
      </w:r>
      <w:r w:rsidR="00CA314E">
        <w:rPr>
          <w:b/>
          <w:sz w:val="28"/>
          <w:szCs w:val="28"/>
        </w:rPr>
        <w:t>Общества с ограниченной ответс</w:t>
      </w:r>
      <w:r w:rsidR="00CA314E">
        <w:rPr>
          <w:b/>
          <w:sz w:val="28"/>
          <w:szCs w:val="28"/>
        </w:rPr>
        <w:t>т</w:t>
      </w:r>
      <w:r w:rsidR="00CA314E">
        <w:rPr>
          <w:b/>
          <w:sz w:val="28"/>
          <w:szCs w:val="28"/>
        </w:rPr>
        <w:t>венностью «ЛИДЕР ИНВЕСТ ГРУПП»</w:t>
      </w:r>
      <w:r>
        <w:rPr>
          <w:b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 xml:space="preserve">с максимальной мощностью </w:t>
      </w:r>
      <w:r w:rsidR="00CA314E">
        <w:rPr>
          <w:b/>
          <w:color w:val="000033"/>
          <w:sz w:val="28"/>
          <w:szCs w:val="28"/>
        </w:rPr>
        <w:t>10800</w:t>
      </w:r>
      <w:r>
        <w:rPr>
          <w:b/>
          <w:color w:val="000033"/>
          <w:sz w:val="28"/>
          <w:szCs w:val="28"/>
        </w:rPr>
        <w:t xml:space="preserve"> </w:t>
      </w:r>
      <w:r w:rsidRPr="002A396A">
        <w:rPr>
          <w:b/>
          <w:color w:val="000033"/>
          <w:sz w:val="28"/>
          <w:szCs w:val="28"/>
        </w:rPr>
        <w:t>кВт</w:t>
      </w:r>
      <w:r w:rsidRPr="001C4743">
        <w:rPr>
          <w:b/>
          <w:color w:val="000033"/>
          <w:sz w:val="28"/>
          <w:szCs w:val="28"/>
        </w:rPr>
        <w:t xml:space="preserve"> </w:t>
      </w:r>
      <w:r w:rsidRPr="00CF4D3C">
        <w:rPr>
          <w:b/>
          <w:color w:val="000033"/>
          <w:sz w:val="28"/>
          <w:szCs w:val="28"/>
        </w:rPr>
        <w:t xml:space="preserve">к электрическим сетям </w:t>
      </w:r>
      <w:r>
        <w:rPr>
          <w:b/>
          <w:color w:val="000033"/>
          <w:sz w:val="28"/>
          <w:szCs w:val="28"/>
        </w:rPr>
        <w:t>Акционерного общества «Региональные электрические сети»</w:t>
      </w:r>
      <w:r w:rsidRPr="00CF4D3C">
        <w:rPr>
          <w:b/>
          <w:color w:val="000033"/>
          <w:sz w:val="28"/>
          <w:szCs w:val="28"/>
        </w:rPr>
        <w:t xml:space="preserve"> по </w:t>
      </w:r>
      <w:proofErr w:type="gramStart"/>
      <w:r w:rsidRPr="00CF4D3C">
        <w:rPr>
          <w:b/>
          <w:color w:val="000033"/>
          <w:sz w:val="28"/>
          <w:szCs w:val="28"/>
        </w:rPr>
        <w:t>индивидуальному проекту</w:t>
      </w:r>
      <w:proofErr w:type="gramEnd"/>
      <w:r w:rsidRPr="00CF4D3C">
        <w:rPr>
          <w:b/>
          <w:color w:val="000033"/>
          <w:sz w:val="28"/>
          <w:szCs w:val="28"/>
        </w:rPr>
        <w:t xml:space="preserve">: </w:t>
      </w:r>
      <w:r w:rsidRPr="0075585C">
        <w:rPr>
          <w:b/>
          <w:color w:val="000033"/>
          <w:sz w:val="28"/>
          <w:szCs w:val="28"/>
        </w:rPr>
        <w:t>«</w:t>
      </w:r>
      <w:r w:rsidR="00CA314E" w:rsidRPr="00CA314E">
        <w:rPr>
          <w:b/>
          <w:color w:val="000000" w:themeColor="text1"/>
          <w:sz w:val="28"/>
          <w:szCs w:val="28"/>
        </w:rPr>
        <w:t xml:space="preserve">Технологическое присоединение </w:t>
      </w:r>
      <w:proofErr w:type="spellStart"/>
      <w:r w:rsidR="00CA314E" w:rsidRPr="00CA314E">
        <w:rPr>
          <w:b/>
          <w:color w:val="000000" w:themeColor="text1"/>
          <w:sz w:val="28"/>
          <w:szCs w:val="28"/>
        </w:rPr>
        <w:t>эко-фермы</w:t>
      </w:r>
      <w:proofErr w:type="spellEnd"/>
      <w:r w:rsidR="00CA314E" w:rsidRPr="00CA314E">
        <w:rPr>
          <w:b/>
          <w:color w:val="000000" w:themeColor="text1"/>
          <w:sz w:val="28"/>
          <w:szCs w:val="28"/>
        </w:rPr>
        <w:t>, реакционной зоны, агропромышленного парка, жилой застройки, би</w:t>
      </w:r>
      <w:r w:rsidR="00CA314E" w:rsidRPr="00CA314E">
        <w:rPr>
          <w:b/>
          <w:color w:val="000000" w:themeColor="text1"/>
          <w:sz w:val="28"/>
          <w:szCs w:val="28"/>
        </w:rPr>
        <w:t>з</w:t>
      </w:r>
      <w:r w:rsidR="00CA314E" w:rsidRPr="00CA314E">
        <w:rPr>
          <w:b/>
          <w:color w:val="000000" w:themeColor="text1"/>
          <w:sz w:val="28"/>
          <w:szCs w:val="28"/>
        </w:rPr>
        <w:t xml:space="preserve">нес парка «Лидер», общественно-деловой зоны, 2-ой очереди строительства </w:t>
      </w:r>
      <w:proofErr w:type="spellStart"/>
      <w:r w:rsidR="00CA314E" w:rsidRPr="00CA314E">
        <w:rPr>
          <w:b/>
          <w:color w:val="000000" w:themeColor="text1"/>
          <w:sz w:val="28"/>
          <w:szCs w:val="28"/>
        </w:rPr>
        <w:t>экопосёлка</w:t>
      </w:r>
      <w:proofErr w:type="spellEnd"/>
      <w:r w:rsidR="00CA314E" w:rsidRPr="00CA314E">
        <w:rPr>
          <w:b/>
          <w:color w:val="000000" w:themeColor="text1"/>
          <w:sz w:val="28"/>
          <w:szCs w:val="28"/>
        </w:rPr>
        <w:t xml:space="preserve"> «Сибирские просторы», расположенных по адресу: НСО, Новос</w:t>
      </w:r>
      <w:r w:rsidR="00CA314E" w:rsidRPr="00CA314E">
        <w:rPr>
          <w:b/>
          <w:color w:val="000000" w:themeColor="text1"/>
          <w:sz w:val="28"/>
          <w:szCs w:val="28"/>
        </w:rPr>
        <w:t>и</w:t>
      </w:r>
      <w:r w:rsidR="00CA314E" w:rsidRPr="00CA314E">
        <w:rPr>
          <w:b/>
          <w:color w:val="000000" w:themeColor="text1"/>
          <w:sz w:val="28"/>
          <w:szCs w:val="28"/>
        </w:rPr>
        <w:t xml:space="preserve">бирский район, </w:t>
      </w:r>
      <w:proofErr w:type="spellStart"/>
      <w:r w:rsidR="00CA314E" w:rsidRPr="00CA314E">
        <w:rPr>
          <w:b/>
          <w:color w:val="000000" w:themeColor="text1"/>
          <w:sz w:val="28"/>
          <w:szCs w:val="28"/>
        </w:rPr>
        <w:t>Верх-Тулинский</w:t>
      </w:r>
      <w:proofErr w:type="spellEnd"/>
      <w:r w:rsidR="00CA314E" w:rsidRPr="00CA314E">
        <w:rPr>
          <w:b/>
          <w:color w:val="000000" w:themeColor="text1"/>
          <w:sz w:val="28"/>
          <w:szCs w:val="28"/>
        </w:rPr>
        <w:t xml:space="preserve"> сельсовет; четыре ЛЭП-10 кВ</w:t>
      </w:r>
      <w:r w:rsidRPr="00310B81">
        <w:rPr>
          <w:b/>
          <w:bCs/>
          <w:sz w:val="28"/>
          <w:szCs w:val="28"/>
        </w:rPr>
        <w:t>»</w:t>
      </w:r>
      <w:r w:rsidRPr="004715D8">
        <w:rPr>
          <w:b/>
          <w:color w:val="000033"/>
          <w:sz w:val="28"/>
          <w:szCs w:val="28"/>
        </w:rPr>
        <w:t>,</w:t>
      </w:r>
      <w:r w:rsidRPr="001C4743">
        <w:rPr>
          <w:b/>
          <w:sz w:val="28"/>
          <w:szCs w:val="28"/>
        </w:rPr>
        <w:t xml:space="preserve"> Заявитель – </w:t>
      </w:r>
      <w:r w:rsidR="00CA314E">
        <w:rPr>
          <w:b/>
          <w:sz w:val="28"/>
          <w:szCs w:val="28"/>
        </w:rPr>
        <w:t xml:space="preserve">Общество с ограниченной ответственностью «ЛИДЕР ИНВЕСТ ГРУПП» </w:t>
      </w:r>
    </w:p>
    <w:p w:rsidR="008D32A7" w:rsidRPr="00310B81" w:rsidRDefault="008D32A7" w:rsidP="00D85932">
      <w:pPr>
        <w:ind w:firstLine="319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>По результатам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рассмотрения представленных</w:t>
      </w:r>
      <w:r w:rsidRPr="00310B81">
        <w:rPr>
          <w:sz w:val="28"/>
          <w:szCs w:val="28"/>
        </w:rPr>
        <w:t xml:space="preserve"> </w:t>
      </w:r>
      <w:r w:rsidR="00504D32" w:rsidRPr="00310B81">
        <w:rPr>
          <w:sz w:val="28"/>
          <w:szCs w:val="28"/>
        </w:rPr>
        <w:t>А</w:t>
      </w:r>
      <w:r w:rsidR="00365628" w:rsidRPr="00310B81">
        <w:rPr>
          <w:sz w:val="28"/>
          <w:szCs w:val="28"/>
        </w:rPr>
        <w:t>кционерн</w:t>
      </w:r>
      <w:r w:rsidR="004C1E2D" w:rsidRPr="00310B81">
        <w:rPr>
          <w:sz w:val="28"/>
          <w:szCs w:val="28"/>
        </w:rPr>
        <w:t>ым</w:t>
      </w:r>
      <w:r w:rsidR="00365628" w:rsidRPr="00310B81">
        <w:rPr>
          <w:sz w:val="28"/>
          <w:szCs w:val="28"/>
        </w:rPr>
        <w:t xml:space="preserve"> общество</w:t>
      </w:r>
      <w:r w:rsidR="004C1E2D" w:rsidRPr="00310B81">
        <w:rPr>
          <w:sz w:val="28"/>
          <w:szCs w:val="28"/>
        </w:rPr>
        <w:t xml:space="preserve">м </w:t>
      </w:r>
      <w:r w:rsidR="00365628" w:rsidRPr="00310B81">
        <w:rPr>
          <w:sz w:val="28"/>
          <w:szCs w:val="28"/>
        </w:rPr>
        <w:t xml:space="preserve"> «</w:t>
      </w:r>
      <w:r w:rsidR="00080153" w:rsidRPr="00310B81">
        <w:rPr>
          <w:sz w:val="28"/>
          <w:szCs w:val="28"/>
        </w:rPr>
        <w:t>Р</w:t>
      </w:r>
      <w:r w:rsidR="00080153" w:rsidRPr="00310B81">
        <w:rPr>
          <w:sz w:val="28"/>
          <w:szCs w:val="28"/>
        </w:rPr>
        <w:t>е</w:t>
      </w:r>
      <w:r w:rsidR="00080153" w:rsidRPr="00310B81">
        <w:rPr>
          <w:sz w:val="28"/>
          <w:szCs w:val="28"/>
        </w:rPr>
        <w:t>гиональные электрические сети</w:t>
      </w:r>
      <w:r w:rsidR="00365628" w:rsidRPr="00310B81">
        <w:rPr>
          <w:sz w:val="28"/>
          <w:szCs w:val="28"/>
        </w:rPr>
        <w:t>»</w:t>
      </w:r>
      <w:r w:rsidR="00574F24" w:rsidRPr="00310B81">
        <w:rPr>
          <w:sz w:val="28"/>
          <w:szCs w:val="28"/>
        </w:rPr>
        <w:t xml:space="preserve"> </w:t>
      </w:r>
      <w:r w:rsidR="00574F24" w:rsidRPr="00310B81">
        <w:rPr>
          <w:i/>
          <w:sz w:val="28"/>
          <w:szCs w:val="28"/>
        </w:rPr>
        <w:t>(далее</w:t>
      </w:r>
      <w:r w:rsidR="009B1D8D" w:rsidRPr="00310B81">
        <w:rPr>
          <w:i/>
          <w:sz w:val="28"/>
          <w:szCs w:val="28"/>
        </w:rPr>
        <w:t xml:space="preserve"> </w:t>
      </w:r>
      <w:r w:rsidR="00365628" w:rsidRPr="00310B81">
        <w:rPr>
          <w:i/>
          <w:sz w:val="28"/>
          <w:szCs w:val="28"/>
        </w:rPr>
        <w:t>– АО «</w:t>
      </w:r>
      <w:r w:rsidR="00080153" w:rsidRPr="00310B81">
        <w:rPr>
          <w:i/>
          <w:sz w:val="28"/>
          <w:szCs w:val="28"/>
        </w:rPr>
        <w:t>РЭС</w:t>
      </w:r>
      <w:r w:rsidR="00365628" w:rsidRPr="00310B81">
        <w:rPr>
          <w:sz w:val="28"/>
          <w:szCs w:val="28"/>
        </w:rPr>
        <w:t>»</w:t>
      </w:r>
      <w:r w:rsidR="004C1E2D" w:rsidRPr="00310B81">
        <w:rPr>
          <w:sz w:val="28"/>
          <w:szCs w:val="28"/>
        </w:rPr>
        <w:t>)</w:t>
      </w:r>
      <w:r w:rsidR="004C1E2D" w:rsidRPr="00310B81">
        <w:rPr>
          <w:b/>
          <w:i/>
          <w:sz w:val="28"/>
          <w:szCs w:val="28"/>
        </w:rPr>
        <w:t xml:space="preserve"> </w:t>
      </w:r>
      <w:r w:rsidR="00FE57C5" w:rsidRPr="00310B81">
        <w:rPr>
          <w:b/>
          <w:i/>
          <w:sz w:val="28"/>
          <w:szCs w:val="28"/>
        </w:rPr>
        <w:t xml:space="preserve"> </w:t>
      </w:r>
      <w:r w:rsidR="00C676F4" w:rsidRPr="00310B81">
        <w:rPr>
          <w:sz w:val="28"/>
          <w:szCs w:val="28"/>
        </w:rPr>
        <w:t>материалов</w:t>
      </w:r>
      <w:r w:rsidR="00C676F4" w:rsidRPr="00310B81">
        <w:rPr>
          <w:i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 по обоснованию размера</w:t>
      </w:r>
      <w:r w:rsidR="00D26DAF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платы </w:t>
      </w:r>
      <w:r w:rsidRPr="00310B81">
        <w:rPr>
          <w:sz w:val="28"/>
          <w:szCs w:val="28"/>
        </w:rPr>
        <w:t xml:space="preserve">за технологическое присоединение </w:t>
      </w:r>
      <w:proofErr w:type="spellStart"/>
      <w:r w:rsidRPr="00310B81">
        <w:rPr>
          <w:sz w:val="28"/>
          <w:szCs w:val="28"/>
        </w:rPr>
        <w:t>энергопринимающих</w:t>
      </w:r>
      <w:proofErr w:type="spellEnd"/>
      <w:r w:rsidR="00C676F4" w:rsidRPr="00310B81">
        <w:rPr>
          <w:sz w:val="28"/>
          <w:szCs w:val="28"/>
        </w:rPr>
        <w:t xml:space="preserve"> </w:t>
      </w:r>
      <w:r w:rsidRPr="00310B81">
        <w:rPr>
          <w:sz w:val="28"/>
          <w:szCs w:val="28"/>
        </w:rPr>
        <w:t xml:space="preserve"> устройств</w:t>
      </w:r>
      <w:r w:rsidR="00AF6668" w:rsidRPr="00310B81">
        <w:rPr>
          <w:sz w:val="28"/>
          <w:szCs w:val="28"/>
        </w:rPr>
        <w:t xml:space="preserve"> </w:t>
      </w:r>
      <w:r w:rsidR="00CA314E" w:rsidRPr="00CA314E">
        <w:rPr>
          <w:sz w:val="28"/>
          <w:szCs w:val="28"/>
        </w:rPr>
        <w:t>Общества с ограниченной ответственностью «ЛИДЕР ИНВЕСТ ГРУПП»</w:t>
      </w:r>
      <w:r w:rsidR="00CA314E" w:rsidRP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(ОГРН </w:t>
      </w:r>
      <w:r w:rsidR="00CA314E">
        <w:rPr>
          <w:bCs/>
          <w:sz w:val="28"/>
          <w:szCs w:val="28"/>
        </w:rPr>
        <w:t>1175476050595,</w:t>
      </w:r>
      <w:r w:rsidR="00310B81">
        <w:rPr>
          <w:bCs/>
          <w:sz w:val="28"/>
          <w:szCs w:val="28"/>
        </w:rPr>
        <w:t xml:space="preserve"> </w:t>
      </w:r>
      <w:r w:rsidR="00884261" w:rsidRPr="00310B81">
        <w:rPr>
          <w:bCs/>
          <w:sz w:val="28"/>
          <w:szCs w:val="28"/>
        </w:rPr>
        <w:t xml:space="preserve"> ИНН </w:t>
      </w:r>
      <w:r w:rsidR="00CA314E">
        <w:rPr>
          <w:bCs/>
          <w:sz w:val="28"/>
          <w:szCs w:val="28"/>
        </w:rPr>
        <w:t>5403030550</w:t>
      </w:r>
      <w:r w:rsidR="00884261" w:rsidRPr="00310B81">
        <w:rPr>
          <w:bCs/>
          <w:sz w:val="28"/>
          <w:szCs w:val="28"/>
        </w:rPr>
        <w:t>)</w:t>
      </w:r>
      <w:r w:rsidR="00C861A6" w:rsidRPr="00310B81">
        <w:rPr>
          <w:bCs/>
          <w:sz w:val="28"/>
          <w:szCs w:val="28"/>
        </w:rPr>
        <w:t xml:space="preserve"> </w:t>
      </w:r>
      <w:r w:rsidR="00114D11" w:rsidRPr="00310B81">
        <w:rPr>
          <w:sz w:val="28"/>
          <w:szCs w:val="28"/>
        </w:rPr>
        <w:t>(</w:t>
      </w:r>
      <w:r w:rsidRPr="00310B81">
        <w:rPr>
          <w:i/>
          <w:sz w:val="28"/>
          <w:szCs w:val="28"/>
        </w:rPr>
        <w:t>далее – Заявитель)</w:t>
      </w:r>
      <w:r w:rsidRPr="00310B81">
        <w:rPr>
          <w:sz w:val="28"/>
          <w:szCs w:val="28"/>
        </w:rPr>
        <w:t xml:space="preserve"> к электрическим сетям </w:t>
      </w:r>
      <w:r w:rsidR="00310B81" w:rsidRPr="00310B81">
        <w:rPr>
          <w:color w:val="000033"/>
          <w:sz w:val="28"/>
          <w:szCs w:val="28"/>
        </w:rPr>
        <w:t>А</w:t>
      </w:r>
      <w:r w:rsidR="00310B81" w:rsidRPr="00310B81">
        <w:rPr>
          <w:color w:val="000033"/>
          <w:sz w:val="28"/>
          <w:szCs w:val="28"/>
        </w:rPr>
        <w:t>к</w:t>
      </w:r>
      <w:r w:rsidR="00310B81" w:rsidRPr="00310B81">
        <w:rPr>
          <w:color w:val="000033"/>
          <w:sz w:val="28"/>
          <w:szCs w:val="28"/>
        </w:rPr>
        <w:t>ционерного общества «Региональные электрические сети»</w:t>
      </w:r>
      <w:r w:rsidR="00310B81" w:rsidRPr="00CF4D3C">
        <w:rPr>
          <w:b/>
          <w:color w:val="000033"/>
          <w:sz w:val="28"/>
          <w:szCs w:val="28"/>
        </w:rPr>
        <w:t xml:space="preserve"> </w:t>
      </w:r>
      <w:r w:rsidR="008A693C" w:rsidRPr="00310B81">
        <w:rPr>
          <w:color w:val="000033"/>
          <w:sz w:val="28"/>
          <w:szCs w:val="28"/>
        </w:rPr>
        <w:t xml:space="preserve">по </w:t>
      </w:r>
      <w:proofErr w:type="gramStart"/>
      <w:r w:rsidR="008A693C" w:rsidRPr="00310B81">
        <w:rPr>
          <w:color w:val="000033"/>
          <w:sz w:val="28"/>
          <w:szCs w:val="28"/>
        </w:rPr>
        <w:t>индивидуальному проекту</w:t>
      </w:r>
      <w:proofErr w:type="gramEnd"/>
      <w:r w:rsidR="00A1754D" w:rsidRPr="00310B81">
        <w:rPr>
          <w:color w:val="000033"/>
          <w:sz w:val="28"/>
          <w:szCs w:val="28"/>
        </w:rPr>
        <w:t xml:space="preserve">: </w:t>
      </w:r>
      <w:r w:rsidR="00BC1E07" w:rsidRPr="00310B81">
        <w:rPr>
          <w:color w:val="000033"/>
          <w:sz w:val="28"/>
          <w:szCs w:val="28"/>
        </w:rPr>
        <w:t>«</w:t>
      </w:r>
      <w:r w:rsidR="00CA314E" w:rsidRPr="00CA314E">
        <w:rPr>
          <w:color w:val="000000" w:themeColor="text1"/>
          <w:sz w:val="28"/>
          <w:szCs w:val="28"/>
        </w:rPr>
        <w:t xml:space="preserve">Технологическое присоединение </w:t>
      </w:r>
      <w:proofErr w:type="spellStart"/>
      <w:r w:rsidR="00CA314E" w:rsidRPr="00CA314E">
        <w:rPr>
          <w:color w:val="000000" w:themeColor="text1"/>
          <w:sz w:val="28"/>
          <w:szCs w:val="28"/>
        </w:rPr>
        <w:t>эко-фермы</w:t>
      </w:r>
      <w:proofErr w:type="spellEnd"/>
      <w:r w:rsidR="00CA314E" w:rsidRPr="00CA314E">
        <w:rPr>
          <w:color w:val="000000" w:themeColor="text1"/>
          <w:sz w:val="28"/>
          <w:szCs w:val="28"/>
        </w:rPr>
        <w:t>, реакционной зоны, агр</w:t>
      </w:r>
      <w:r w:rsidR="00CA314E" w:rsidRPr="00CA314E">
        <w:rPr>
          <w:color w:val="000000" w:themeColor="text1"/>
          <w:sz w:val="28"/>
          <w:szCs w:val="28"/>
        </w:rPr>
        <w:t>о</w:t>
      </w:r>
      <w:r w:rsidR="00CA314E" w:rsidRPr="00CA314E">
        <w:rPr>
          <w:color w:val="000000" w:themeColor="text1"/>
          <w:sz w:val="28"/>
          <w:szCs w:val="28"/>
        </w:rPr>
        <w:t xml:space="preserve">промышленного парка, жилой застройки, бизнес парка «Лидер», общественно-деловой зоны, 2-ой очереди строительства </w:t>
      </w:r>
      <w:proofErr w:type="spellStart"/>
      <w:r w:rsidR="00CA314E" w:rsidRPr="00CA314E">
        <w:rPr>
          <w:color w:val="000000" w:themeColor="text1"/>
          <w:sz w:val="28"/>
          <w:szCs w:val="28"/>
        </w:rPr>
        <w:t>экопосёлка</w:t>
      </w:r>
      <w:proofErr w:type="spellEnd"/>
      <w:r w:rsidR="00CA314E" w:rsidRPr="00CA314E">
        <w:rPr>
          <w:color w:val="000000" w:themeColor="text1"/>
          <w:sz w:val="28"/>
          <w:szCs w:val="28"/>
        </w:rPr>
        <w:t xml:space="preserve"> «Сибирские просторы», ра</w:t>
      </w:r>
      <w:r w:rsidR="00CA314E" w:rsidRPr="00CA314E">
        <w:rPr>
          <w:color w:val="000000" w:themeColor="text1"/>
          <w:sz w:val="28"/>
          <w:szCs w:val="28"/>
        </w:rPr>
        <w:t>с</w:t>
      </w:r>
      <w:r w:rsidR="00CA314E" w:rsidRPr="00CA314E">
        <w:rPr>
          <w:color w:val="000000" w:themeColor="text1"/>
          <w:sz w:val="28"/>
          <w:szCs w:val="28"/>
        </w:rPr>
        <w:t xml:space="preserve">положенных по адресу: НСО, Новосибирский район, </w:t>
      </w:r>
      <w:proofErr w:type="spellStart"/>
      <w:r w:rsidR="00CA314E" w:rsidRPr="00CA314E">
        <w:rPr>
          <w:color w:val="000000" w:themeColor="text1"/>
          <w:sz w:val="28"/>
          <w:szCs w:val="28"/>
        </w:rPr>
        <w:t>Верх-Тулинский</w:t>
      </w:r>
      <w:proofErr w:type="spellEnd"/>
      <w:r w:rsidR="00CA314E" w:rsidRPr="00CA314E">
        <w:rPr>
          <w:color w:val="000000" w:themeColor="text1"/>
          <w:sz w:val="28"/>
          <w:szCs w:val="28"/>
        </w:rPr>
        <w:t xml:space="preserve"> сельсовет; четыре ЛЭП-10 кВ</w:t>
      </w:r>
      <w:r w:rsidR="00BC1E07" w:rsidRPr="00310B81">
        <w:rPr>
          <w:bCs/>
          <w:color w:val="000033"/>
          <w:sz w:val="28"/>
          <w:szCs w:val="28"/>
        </w:rPr>
        <w:t>»</w:t>
      </w:r>
      <w:r w:rsidR="00F538C2" w:rsidRPr="00310B81">
        <w:rPr>
          <w:sz w:val="28"/>
          <w:szCs w:val="28"/>
        </w:rPr>
        <w:t>,</w:t>
      </w:r>
      <w:r w:rsidR="007623ED" w:rsidRPr="00310B81">
        <w:rPr>
          <w:sz w:val="28"/>
          <w:szCs w:val="28"/>
        </w:rPr>
        <w:t xml:space="preserve"> </w:t>
      </w:r>
      <w:r w:rsidRPr="00310B81">
        <w:rPr>
          <w:i/>
          <w:sz w:val="28"/>
          <w:szCs w:val="28"/>
        </w:rPr>
        <w:t xml:space="preserve">(далее </w:t>
      </w:r>
      <w:r w:rsidR="00464B79" w:rsidRPr="00310B81">
        <w:rPr>
          <w:i/>
          <w:sz w:val="28"/>
          <w:szCs w:val="28"/>
        </w:rPr>
        <w:t>-</w:t>
      </w:r>
      <w:r w:rsidRPr="00310B81">
        <w:rPr>
          <w:i/>
          <w:sz w:val="28"/>
          <w:szCs w:val="28"/>
        </w:rPr>
        <w:t xml:space="preserve"> проект)</w:t>
      </w:r>
      <w:r w:rsidR="00C676F4" w:rsidRPr="00310B81">
        <w:rPr>
          <w:i/>
          <w:sz w:val="28"/>
          <w:szCs w:val="28"/>
        </w:rPr>
        <w:t xml:space="preserve">, </w:t>
      </w:r>
      <w:r w:rsidRPr="00310B81">
        <w:rPr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 xml:space="preserve">департаментом по тарифам Новосибирской области </w:t>
      </w:r>
      <w:r w:rsidRPr="00310B81">
        <w:rPr>
          <w:bCs/>
          <w:i/>
          <w:sz w:val="28"/>
          <w:szCs w:val="28"/>
        </w:rPr>
        <w:t>(далее департамент)</w:t>
      </w:r>
      <w:r w:rsidRPr="00310B81">
        <w:rPr>
          <w:bCs/>
          <w:sz w:val="28"/>
          <w:szCs w:val="28"/>
        </w:rPr>
        <w:t xml:space="preserve"> установлено следующее.</w:t>
      </w:r>
    </w:p>
    <w:p w:rsidR="008D32A7" w:rsidRPr="00310B81" w:rsidRDefault="008D32A7" w:rsidP="00F045FC">
      <w:pPr>
        <w:pStyle w:val="2"/>
        <w:spacing w:after="0" w:line="240" w:lineRule="auto"/>
        <w:ind w:firstLine="708"/>
        <w:jc w:val="both"/>
        <w:rPr>
          <w:bCs/>
          <w:sz w:val="28"/>
          <w:szCs w:val="28"/>
        </w:rPr>
      </w:pPr>
      <w:r w:rsidRPr="00310B81">
        <w:rPr>
          <w:bCs/>
          <w:sz w:val="28"/>
          <w:szCs w:val="28"/>
        </w:rPr>
        <w:t xml:space="preserve">Заявление </w:t>
      </w:r>
      <w:r w:rsidR="0099469A" w:rsidRPr="00310B81">
        <w:rPr>
          <w:bCs/>
          <w:sz w:val="28"/>
          <w:szCs w:val="28"/>
        </w:rPr>
        <w:t xml:space="preserve">на </w:t>
      </w:r>
      <w:r w:rsidRPr="00310B81">
        <w:rPr>
          <w:bCs/>
          <w:sz w:val="28"/>
          <w:szCs w:val="28"/>
        </w:rPr>
        <w:t xml:space="preserve"> установлени</w:t>
      </w:r>
      <w:r w:rsidR="0099469A" w:rsidRPr="00310B81">
        <w:rPr>
          <w:bCs/>
          <w:sz w:val="28"/>
          <w:szCs w:val="28"/>
        </w:rPr>
        <w:t xml:space="preserve">е </w:t>
      </w:r>
      <w:r w:rsidRPr="00310B81">
        <w:rPr>
          <w:bCs/>
          <w:sz w:val="28"/>
          <w:szCs w:val="28"/>
        </w:rPr>
        <w:t>платы за технологическое присоединение, а также расчетные и обосновывающие материалы оформлены организацией</w:t>
      </w:r>
      <w:r w:rsidR="005F27D4" w:rsidRPr="00310B81">
        <w:rPr>
          <w:bCs/>
          <w:sz w:val="28"/>
          <w:szCs w:val="28"/>
        </w:rPr>
        <w:t xml:space="preserve"> </w:t>
      </w:r>
      <w:r w:rsidRPr="00310B81">
        <w:rPr>
          <w:bCs/>
          <w:sz w:val="28"/>
          <w:szCs w:val="28"/>
        </w:rPr>
        <w:t>надлежащим образом.</w:t>
      </w:r>
    </w:p>
    <w:p w:rsidR="00CB23D3" w:rsidRDefault="00CB23D3" w:rsidP="00CB23D3">
      <w:pPr>
        <w:ind w:firstLine="319"/>
        <w:jc w:val="both"/>
        <w:rPr>
          <w:sz w:val="28"/>
          <w:szCs w:val="28"/>
        </w:rPr>
      </w:pPr>
      <w:proofErr w:type="gramStart"/>
      <w:r w:rsidRPr="008F084B">
        <w:rPr>
          <w:sz w:val="28"/>
          <w:szCs w:val="28"/>
        </w:rPr>
        <w:t>Формирование необходимой валовой выручки для осуществления регулиру</w:t>
      </w:r>
      <w:r w:rsidRPr="008F084B">
        <w:rPr>
          <w:sz w:val="28"/>
          <w:szCs w:val="28"/>
        </w:rPr>
        <w:t>е</w:t>
      </w:r>
      <w:r w:rsidRPr="008F084B">
        <w:rPr>
          <w:sz w:val="28"/>
          <w:szCs w:val="28"/>
        </w:rPr>
        <w:t>мой деятельности АО «</w:t>
      </w:r>
      <w:r>
        <w:rPr>
          <w:sz w:val="28"/>
          <w:szCs w:val="28"/>
        </w:rPr>
        <w:t>РЭС</w:t>
      </w:r>
      <w:r w:rsidRPr="008F084B">
        <w:rPr>
          <w:sz w:val="28"/>
          <w:szCs w:val="28"/>
        </w:rPr>
        <w:t>», р</w:t>
      </w:r>
      <w:r w:rsidRPr="008F084B">
        <w:rPr>
          <w:bCs/>
          <w:sz w:val="28"/>
          <w:szCs w:val="28"/>
        </w:rPr>
        <w:t xml:space="preserve">асчет платы </w:t>
      </w:r>
      <w:r w:rsidRPr="008F084B">
        <w:rPr>
          <w:sz w:val="28"/>
          <w:szCs w:val="28"/>
        </w:rPr>
        <w:t>за технологическое присоединение по пр</w:t>
      </w:r>
      <w:r w:rsidRPr="008F084B">
        <w:rPr>
          <w:sz w:val="28"/>
          <w:szCs w:val="28"/>
        </w:rPr>
        <w:t>о</w:t>
      </w:r>
      <w:r w:rsidRPr="008F084B">
        <w:rPr>
          <w:sz w:val="28"/>
          <w:szCs w:val="28"/>
        </w:rPr>
        <w:t>екту произведены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в соответствии с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>«Основами ценообразования в области регул</w:t>
      </w:r>
      <w:r w:rsidRPr="008F084B">
        <w:rPr>
          <w:sz w:val="28"/>
          <w:szCs w:val="28"/>
        </w:rPr>
        <w:t>и</w:t>
      </w:r>
      <w:r w:rsidRPr="008F084B">
        <w:rPr>
          <w:sz w:val="28"/>
          <w:szCs w:val="28"/>
        </w:rPr>
        <w:t xml:space="preserve">руемых цен (тарифов) в электроэнергетике», утвержденными </w:t>
      </w:r>
      <w:r>
        <w:rPr>
          <w:sz w:val="28"/>
          <w:szCs w:val="28"/>
        </w:rPr>
        <w:t>П</w:t>
      </w:r>
      <w:r w:rsidRPr="008F084B">
        <w:rPr>
          <w:sz w:val="28"/>
          <w:szCs w:val="28"/>
        </w:rPr>
        <w:t>остановлением Пр</w:t>
      </w:r>
      <w:r w:rsidRPr="008F084B">
        <w:rPr>
          <w:sz w:val="28"/>
          <w:szCs w:val="28"/>
        </w:rPr>
        <w:t>а</w:t>
      </w:r>
      <w:r w:rsidRPr="008F084B">
        <w:rPr>
          <w:sz w:val="28"/>
          <w:szCs w:val="28"/>
        </w:rPr>
        <w:t>вительства Российской Федерации от 29.12.2011</w:t>
      </w:r>
      <w:r>
        <w:rPr>
          <w:sz w:val="28"/>
          <w:szCs w:val="28"/>
        </w:rPr>
        <w:t xml:space="preserve"> </w:t>
      </w:r>
      <w:r w:rsidRPr="008F084B">
        <w:rPr>
          <w:sz w:val="28"/>
          <w:szCs w:val="28"/>
        </w:rPr>
        <w:t xml:space="preserve">г. № 1178,  и  </w:t>
      </w:r>
      <w:r>
        <w:rPr>
          <w:sz w:val="28"/>
          <w:szCs w:val="28"/>
        </w:rPr>
        <w:t>«</w:t>
      </w:r>
      <w:r w:rsidRPr="008F084B">
        <w:rPr>
          <w:sz w:val="28"/>
          <w:szCs w:val="28"/>
        </w:rPr>
        <w:t xml:space="preserve">Методическими указаниями по определению размера платы за технологическое присоединение к электрическим сетям», утвержденными </w:t>
      </w:r>
      <w:r w:rsidRPr="00476958">
        <w:rPr>
          <w:sz w:val="28"/>
          <w:szCs w:val="28"/>
        </w:rPr>
        <w:t>приказ</w:t>
      </w:r>
      <w:r>
        <w:rPr>
          <w:sz w:val="28"/>
          <w:szCs w:val="28"/>
        </w:rPr>
        <w:t>ом</w:t>
      </w:r>
      <w:r w:rsidRPr="00476958">
        <w:rPr>
          <w:sz w:val="28"/>
          <w:szCs w:val="28"/>
        </w:rPr>
        <w:t xml:space="preserve"> ФАС России от 29.08.2017 № 1135/17</w:t>
      </w:r>
      <w:proofErr w:type="gramEnd"/>
      <w:r w:rsidRPr="00476958">
        <w:rPr>
          <w:sz w:val="28"/>
          <w:szCs w:val="28"/>
        </w:rPr>
        <w:t xml:space="preserve"> </w:t>
      </w:r>
      <w:r w:rsidRPr="00476958"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>(далее – Методические указания)</w:t>
      </w:r>
      <w:r w:rsidRPr="008F084B">
        <w:rPr>
          <w:sz w:val="28"/>
          <w:szCs w:val="28"/>
        </w:rPr>
        <w:t xml:space="preserve">. </w:t>
      </w:r>
    </w:p>
    <w:p w:rsidR="00CB23D3" w:rsidRDefault="00CB23D3" w:rsidP="00CB23D3">
      <w:pPr>
        <w:pStyle w:val="a5"/>
        <w:ind w:firstLine="708"/>
        <w:jc w:val="both"/>
        <w:rPr>
          <w:i/>
          <w:sz w:val="28"/>
          <w:szCs w:val="28"/>
        </w:rPr>
      </w:pPr>
      <w:r w:rsidRPr="008F084B">
        <w:rPr>
          <w:i/>
          <w:sz w:val="28"/>
          <w:szCs w:val="28"/>
        </w:rPr>
        <w:t>1.</w:t>
      </w:r>
      <w:r>
        <w:rPr>
          <w:i/>
          <w:sz w:val="28"/>
          <w:szCs w:val="28"/>
        </w:rPr>
        <w:t xml:space="preserve"> </w:t>
      </w:r>
      <w:r w:rsidRPr="008F084B">
        <w:rPr>
          <w:i/>
          <w:sz w:val="28"/>
          <w:szCs w:val="28"/>
        </w:rPr>
        <w:t xml:space="preserve">Расчет платы за технологическое присоединение </w:t>
      </w:r>
      <w:proofErr w:type="spellStart"/>
      <w:r w:rsidRPr="008F084B">
        <w:rPr>
          <w:i/>
          <w:sz w:val="28"/>
          <w:szCs w:val="28"/>
        </w:rPr>
        <w:t>энергопринимающих</w:t>
      </w:r>
      <w:proofErr w:type="spellEnd"/>
      <w:r w:rsidRPr="008F084B">
        <w:rPr>
          <w:i/>
          <w:sz w:val="28"/>
          <w:szCs w:val="28"/>
        </w:rPr>
        <w:t xml:space="preserve"> устройств Заявителя к электрическим сетям АО «</w:t>
      </w:r>
      <w:r>
        <w:rPr>
          <w:i/>
          <w:sz w:val="28"/>
          <w:szCs w:val="28"/>
        </w:rPr>
        <w:t>РЭС</w:t>
      </w:r>
      <w:r w:rsidRPr="008F084B">
        <w:rPr>
          <w:i/>
          <w:sz w:val="28"/>
          <w:szCs w:val="28"/>
        </w:rPr>
        <w:t>»  для покрытия обоснова</w:t>
      </w:r>
      <w:r w:rsidRPr="008F084B">
        <w:rPr>
          <w:i/>
          <w:sz w:val="28"/>
          <w:szCs w:val="28"/>
        </w:rPr>
        <w:t>н</w:t>
      </w:r>
      <w:r w:rsidRPr="008F084B">
        <w:rPr>
          <w:i/>
          <w:sz w:val="28"/>
          <w:szCs w:val="28"/>
        </w:rPr>
        <w:t>ных расходов на осуществление регулируемой деятельности.</w:t>
      </w:r>
    </w:p>
    <w:p w:rsidR="00CB23D3" w:rsidRPr="00476958" w:rsidRDefault="00CB23D3" w:rsidP="00CB23D3">
      <w:pPr>
        <w:pStyle w:val="a5"/>
        <w:spacing w:after="0"/>
        <w:ind w:firstLine="708"/>
        <w:jc w:val="both"/>
        <w:rPr>
          <w:sz w:val="28"/>
          <w:szCs w:val="28"/>
        </w:rPr>
      </w:pPr>
      <w:r w:rsidRPr="008F084B">
        <w:rPr>
          <w:sz w:val="28"/>
          <w:szCs w:val="28"/>
        </w:rPr>
        <w:t>В соответствии с п.87 «Основ ценообразования в области регулируемых цен (тарифов) в электроэнергетике», утвержденных постановлением Правительства Российской Федерации от 29.12.2011г. № 1178</w:t>
      </w:r>
      <w:r>
        <w:rPr>
          <w:sz w:val="28"/>
          <w:szCs w:val="28"/>
        </w:rPr>
        <w:t>,</w:t>
      </w:r>
      <w:r w:rsidRPr="008F084B">
        <w:rPr>
          <w:sz w:val="28"/>
          <w:szCs w:val="28"/>
        </w:rPr>
        <w:t xml:space="preserve"> </w:t>
      </w:r>
      <w:r w:rsidRPr="00476958">
        <w:rPr>
          <w:sz w:val="28"/>
          <w:szCs w:val="28"/>
        </w:rPr>
        <w:t>размер платы за технолог</w:t>
      </w:r>
      <w:r w:rsidRPr="00476958">
        <w:rPr>
          <w:sz w:val="28"/>
          <w:szCs w:val="28"/>
        </w:rPr>
        <w:t>и</w:t>
      </w:r>
      <w:r w:rsidRPr="00476958">
        <w:rPr>
          <w:sz w:val="28"/>
          <w:szCs w:val="28"/>
        </w:rPr>
        <w:t>ческое присоединение к электрическим сетям определяется в соответствии с Методич</w:t>
      </w:r>
      <w:r w:rsidRPr="00476958">
        <w:rPr>
          <w:sz w:val="28"/>
          <w:szCs w:val="28"/>
        </w:rPr>
        <w:t>е</w:t>
      </w:r>
      <w:r w:rsidRPr="00476958">
        <w:rPr>
          <w:sz w:val="28"/>
          <w:szCs w:val="28"/>
        </w:rPr>
        <w:t>скими указ</w:t>
      </w:r>
      <w:r w:rsidRPr="00476958">
        <w:rPr>
          <w:sz w:val="28"/>
          <w:szCs w:val="28"/>
        </w:rPr>
        <w:t>а</w:t>
      </w:r>
      <w:r w:rsidRPr="00476958">
        <w:rPr>
          <w:sz w:val="28"/>
          <w:szCs w:val="28"/>
        </w:rPr>
        <w:t>ниями по формуле:</w:t>
      </w:r>
    </w:p>
    <w:p w:rsidR="00CB23D3" w:rsidRPr="00476958" w:rsidRDefault="00CB23D3" w:rsidP="00CB23D3">
      <w:pPr>
        <w:pStyle w:val="a5"/>
        <w:spacing w:after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 xml:space="preserve">ПТП = </w:t>
      </w:r>
      <w:proofErr w:type="gramStart"/>
      <w:r w:rsidRPr="00476958">
        <w:rPr>
          <w:sz w:val="28"/>
          <w:szCs w:val="28"/>
        </w:rPr>
        <w:t>Р</w:t>
      </w:r>
      <w:proofErr w:type="gramEnd"/>
      <w:r w:rsidRPr="00476958">
        <w:rPr>
          <w:sz w:val="28"/>
          <w:szCs w:val="28"/>
        </w:rPr>
        <w:t xml:space="preserve"> + </w:t>
      </w:r>
      <w:proofErr w:type="spellStart"/>
      <w:r w:rsidRPr="00476958">
        <w:rPr>
          <w:sz w:val="28"/>
          <w:szCs w:val="28"/>
        </w:rPr>
        <w:t>Ри</w:t>
      </w:r>
      <w:proofErr w:type="spellEnd"/>
      <w:r w:rsidRPr="00476958">
        <w:rPr>
          <w:sz w:val="28"/>
          <w:szCs w:val="28"/>
        </w:rPr>
        <w:t xml:space="preserve"> + </w:t>
      </w:r>
      <w:proofErr w:type="spellStart"/>
      <w:r w:rsidRPr="00476958">
        <w:rPr>
          <w:sz w:val="28"/>
          <w:szCs w:val="28"/>
        </w:rPr>
        <w:t>Ртп</w:t>
      </w:r>
      <w:proofErr w:type="spellEnd"/>
      <w:r w:rsidRPr="00476958">
        <w:rPr>
          <w:sz w:val="28"/>
          <w:szCs w:val="28"/>
        </w:rPr>
        <w:t>.</w:t>
      </w:r>
    </w:p>
    <w:p w:rsidR="00CB23D3" w:rsidRPr="00476958" w:rsidRDefault="00CB23D3" w:rsidP="00CB23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76958">
        <w:rPr>
          <w:sz w:val="28"/>
          <w:szCs w:val="28"/>
        </w:rPr>
        <w:t>где:</w:t>
      </w:r>
    </w:p>
    <w:p w:rsidR="00CB23D3" w:rsidRPr="00476958" w:rsidRDefault="00CB23D3" w:rsidP="00CB23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476958">
        <w:rPr>
          <w:sz w:val="28"/>
          <w:szCs w:val="28"/>
        </w:rPr>
        <w:lastRenderedPageBreak/>
        <w:t>Р</w:t>
      </w:r>
      <w:proofErr w:type="gramEnd"/>
      <w:r w:rsidRPr="00476958">
        <w:rPr>
          <w:sz w:val="28"/>
          <w:szCs w:val="28"/>
        </w:rPr>
        <w:t xml:space="preserve"> - стоимость мероприятий, перечисленных в </w:t>
      </w:r>
      <w:hyperlink r:id="rId6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7" w:history="1">
        <w:r w:rsidRPr="00476958">
          <w:rPr>
            <w:sz w:val="28"/>
            <w:szCs w:val="28"/>
          </w:rPr>
          <w:t>по</w:t>
        </w:r>
        <w:r w:rsidRPr="00476958">
          <w:rPr>
            <w:sz w:val="28"/>
            <w:szCs w:val="28"/>
          </w:rPr>
          <w:t>д</w:t>
        </w:r>
        <w:r w:rsidRPr="00476958">
          <w:rPr>
            <w:sz w:val="28"/>
            <w:szCs w:val="28"/>
          </w:rPr>
          <w:t>пункта "б")</w:t>
        </w:r>
      </w:hyperlink>
      <w:r w:rsidRPr="00476958">
        <w:rPr>
          <w:sz w:val="28"/>
          <w:szCs w:val="28"/>
        </w:rPr>
        <w:t xml:space="preserve"> Методических указаний (тыс. руб.) для Заявителей, присоед</w:t>
      </w:r>
      <w:r w:rsidRPr="00476958">
        <w:rPr>
          <w:sz w:val="28"/>
          <w:szCs w:val="28"/>
        </w:rPr>
        <w:t>и</w:t>
      </w:r>
      <w:r w:rsidRPr="00476958">
        <w:rPr>
          <w:sz w:val="28"/>
          <w:szCs w:val="28"/>
        </w:rPr>
        <w:t>няющихся к электрическим</w:t>
      </w:r>
      <w:r w:rsidRPr="008409AE">
        <w:rPr>
          <w:sz w:val="24"/>
          <w:szCs w:val="24"/>
        </w:rPr>
        <w:t xml:space="preserve"> </w:t>
      </w:r>
      <w:r w:rsidRPr="00476958">
        <w:rPr>
          <w:sz w:val="28"/>
          <w:szCs w:val="28"/>
        </w:rPr>
        <w:t>сетям с соответствующей максимальной мощностью и уровнем напряжения, определяемая по стандартизированным тарифным ставкам, устано</w:t>
      </w:r>
      <w:r w:rsidRPr="00476958">
        <w:rPr>
          <w:sz w:val="28"/>
          <w:szCs w:val="28"/>
        </w:rPr>
        <w:t>в</w:t>
      </w:r>
      <w:r w:rsidRPr="00476958">
        <w:rPr>
          <w:sz w:val="28"/>
          <w:szCs w:val="28"/>
        </w:rPr>
        <w:t>ленным на год, в котором устанавливается плата;</w:t>
      </w:r>
    </w:p>
    <w:p w:rsidR="00CB23D3" w:rsidRPr="00476958" w:rsidRDefault="00CB23D3" w:rsidP="00CB23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sz w:val="28"/>
          <w:szCs w:val="28"/>
        </w:rPr>
        <w:t xml:space="preserve"> - расходы на выполнение мероприятий "последней мили" (</w:t>
      </w:r>
      <w:hyperlink r:id="rId8" w:history="1">
        <w:r w:rsidRPr="00476958">
          <w:rPr>
            <w:sz w:val="28"/>
            <w:szCs w:val="28"/>
          </w:rPr>
          <w:t>подпункт "б" пункта 16</w:t>
        </w:r>
      </w:hyperlink>
      <w:r w:rsidRPr="00476958">
        <w:rPr>
          <w:sz w:val="28"/>
          <w:szCs w:val="28"/>
        </w:rPr>
        <w:t xml:space="preserve"> Методических указаний) согласно выданным техническим условиям, о</w:t>
      </w:r>
      <w:r w:rsidRPr="00476958">
        <w:rPr>
          <w:sz w:val="28"/>
          <w:szCs w:val="28"/>
        </w:rPr>
        <w:t>п</w:t>
      </w:r>
      <w:r w:rsidRPr="00476958">
        <w:rPr>
          <w:sz w:val="28"/>
          <w:szCs w:val="28"/>
        </w:rPr>
        <w:t xml:space="preserve">ределяемые по </w:t>
      </w:r>
      <w:r>
        <w:rPr>
          <w:sz w:val="28"/>
          <w:szCs w:val="28"/>
        </w:rPr>
        <w:t>установленной департаментом формуле платы за технологич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ское присоединение с использованием стандартизированных тарифных ставок</w:t>
      </w:r>
      <w:r w:rsidRPr="00476958">
        <w:rPr>
          <w:sz w:val="28"/>
          <w:szCs w:val="28"/>
        </w:rPr>
        <w:t>;</w:t>
      </w:r>
    </w:p>
    <w:p w:rsidR="00CB23D3" w:rsidRPr="00476958" w:rsidRDefault="00CB23D3" w:rsidP="00CB23D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тп</w:t>
      </w:r>
      <w:proofErr w:type="spellEnd"/>
      <w:r w:rsidRPr="00476958">
        <w:rPr>
          <w:sz w:val="28"/>
          <w:szCs w:val="28"/>
        </w:rPr>
        <w:t xml:space="preserve"> - расходы на оплату услуг технологического присоединения к электрич</w:t>
      </w:r>
      <w:r w:rsidRPr="00476958">
        <w:rPr>
          <w:sz w:val="28"/>
          <w:szCs w:val="28"/>
        </w:rPr>
        <w:t>е</w:t>
      </w:r>
      <w:r w:rsidRPr="00476958">
        <w:rPr>
          <w:sz w:val="28"/>
          <w:szCs w:val="28"/>
        </w:rPr>
        <w:t>ским сетям смежной сетевой организации.</w:t>
      </w:r>
    </w:p>
    <w:p w:rsidR="00D85932" w:rsidRPr="004D602A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sz w:val="28"/>
          <w:szCs w:val="28"/>
        </w:rPr>
      </w:pPr>
      <w:r w:rsidRPr="00BA25D2">
        <w:rPr>
          <w:iCs/>
          <w:sz w:val="28"/>
          <w:szCs w:val="28"/>
        </w:rPr>
        <w:t xml:space="preserve">В соответствии с </w:t>
      </w:r>
      <w:r>
        <w:rPr>
          <w:iCs/>
          <w:sz w:val="28"/>
          <w:szCs w:val="28"/>
        </w:rPr>
        <w:t>подготовленными</w:t>
      </w:r>
      <w:r w:rsidRPr="00BA25D2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организацией </w:t>
      </w:r>
      <w:r w:rsidRPr="00BA25D2">
        <w:rPr>
          <w:iCs/>
          <w:sz w:val="28"/>
          <w:szCs w:val="28"/>
        </w:rPr>
        <w:t>предварительными техн</w:t>
      </w:r>
      <w:r w:rsidRPr="00BA25D2">
        <w:rPr>
          <w:iCs/>
          <w:sz w:val="28"/>
          <w:szCs w:val="28"/>
        </w:rPr>
        <w:t>и</w:t>
      </w:r>
      <w:r w:rsidRPr="00BA25D2">
        <w:rPr>
          <w:iCs/>
          <w:sz w:val="28"/>
          <w:szCs w:val="28"/>
        </w:rPr>
        <w:t xml:space="preserve">ческими условиями </w:t>
      </w:r>
      <w:r>
        <w:rPr>
          <w:iCs/>
          <w:sz w:val="28"/>
          <w:szCs w:val="28"/>
        </w:rPr>
        <w:t xml:space="preserve">№ </w:t>
      </w:r>
      <w:r w:rsidR="00BD2956">
        <w:rPr>
          <w:iCs/>
          <w:sz w:val="28"/>
          <w:szCs w:val="28"/>
        </w:rPr>
        <w:t>19-11-2</w:t>
      </w:r>
      <w:r w:rsidR="00CA314E">
        <w:rPr>
          <w:iCs/>
          <w:sz w:val="28"/>
          <w:szCs w:val="28"/>
        </w:rPr>
        <w:t>4</w:t>
      </w:r>
      <w:r w:rsidR="00BD2956">
        <w:rPr>
          <w:iCs/>
          <w:sz w:val="28"/>
          <w:szCs w:val="28"/>
        </w:rPr>
        <w:t>/15</w:t>
      </w:r>
      <w:r w:rsidR="00CA314E">
        <w:rPr>
          <w:iCs/>
          <w:sz w:val="28"/>
          <w:szCs w:val="28"/>
        </w:rPr>
        <w:t>4169</w:t>
      </w:r>
      <w:r>
        <w:rPr>
          <w:iCs/>
          <w:sz w:val="28"/>
          <w:szCs w:val="28"/>
        </w:rPr>
        <w:t xml:space="preserve"> от</w:t>
      </w:r>
      <w:r w:rsidR="00604B1D">
        <w:rPr>
          <w:iCs/>
          <w:sz w:val="28"/>
          <w:szCs w:val="28"/>
        </w:rPr>
        <w:t xml:space="preserve">  </w:t>
      </w:r>
      <w:r w:rsidR="00CA314E">
        <w:rPr>
          <w:iCs/>
          <w:sz w:val="28"/>
          <w:szCs w:val="28"/>
        </w:rPr>
        <w:t>14.03.2019</w:t>
      </w:r>
      <w:r>
        <w:rPr>
          <w:iCs/>
          <w:sz w:val="28"/>
          <w:szCs w:val="28"/>
        </w:rPr>
        <w:t>г., максимальная</w:t>
      </w:r>
      <w:r w:rsidRPr="00BA25D2">
        <w:rPr>
          <w:iCs/>
          <w:sz w:val="28"/>
          <w:szCs w:val="28"/>
        </w:rPr>
        <w:t xml:space="preserve"> мощность </w:t>
      </w:r>
      <w:r>
        <w:rPr>
          <w:iCs/>
          <w:sz w:val="28"/>
          <w:szCs w:val="28"/>
        </w:rPr>
        <w:t xml:space="preserve"> присоединяемых </w:t>
      </w:r>
      <w:proofErr w:type="spellStart"/>
      <w:r w:rsidRPr="00BA25D2">
        <w:rPr>
          <w:sz w:val="28"/>
          <w:szCs w:val="28"/>
        </w:rPr>
        <w:t>энергопринимающих</w:t>
      </w:r>
      <w:proofErr w:type="spellEnd"/>
      <w:r w:rsidRPr="00BA25D2">
        <w:rPr>
          <w:sz w:val="28"/>
          <w:szCs w:val="28"/>
        </w:rPr>
        <w:t xml:space="preserve"> устройств Заявителя к электрическим сетям составляет</w:t>
      </w:r>
      <w:r>
        <w:rPr>
          <w:sz w:val="28"/>
          <w:szCs w:val="28"/>
        </w:rPr>
        <w:t xml:space="preserve"> </w:t>
      </w:r>
      <w:r w:rsidR="00CA314E">
        <w:rPr>
          <w:b/>
          <w:color w:val="000033"/>
          <w:sz w:val="28"/>
          <w:szCs w:val="28"/>
        </w:rPr>
        <w:t>10800</w:t>
      </w:r>
      <w:r>
        <w:rPr>
          <w:b/>
          <w:color w:val="000033"/>
          <w:sz w:val="28"/>
          <w:szCs w:val="28"/>
        </w:rPr>
        <w:t xml:space="preserve"> кВт</w:t>
      </w:r>
      <w:r>
        <w:rPr>
          <w:color w:val="000033"/>
          <w:sz w:val="28"/>
          <w:szCs w:val="28"/>
        </w:rPr>
        <w:t>.</w:t>
      </w:r>
    </w:p>
    <w:p w:rsidR="00D85932" w:rsidRPr="00BD2956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Мощность разрешается </w:t>
      </w:r>
      <w:r w:rsidR="00BD2956">
        <w:rPr>
          <w:iCs/>
          <w:sz w:val="28"/>
          <w:szCs w:val="28"/>
        </w:rPr>
        <w:t xml:space="preserve">по проектируемой </w:t>
      </w:r>
      <w:r w:rsidR="00CA314E">
        <w:rPr>
          <w:iCs/>
          <w:sz w:val="28"/>
          <w:szCs w:val="28"/>
        </w:rPr>
        <w:t xml:space="preserve">распределительной сети 10 кВ от РУ-10 кВ вновь сооружаемой ПС 110/10 кВ от </w:t>
      </w:r>
      <w:proofErr w:type="gramStart"/>
      <w:r w:rsidR="00CA314E">
        <w:rPr>
          <w:iCs/>
          <w:sz w:val="28"/>
          <w:szCs w:val="28"/>
        </w:rPr>
        <w:t>ВЛ</w:t>
      </w:r>
      <w:proofErr w:type="gramEnd"/>
      <w:r w:rsidR="00CA314E">
        <w:rPr>
          <w:iCs/>
          <w:sz w:val="28"/>
          <w:szCs w:val="28"/>
        </w:rPr>
        <w:t xml:space="preserve"> 110 кВ Новосибирская </w:t>
      </w:r>
      <w:proofErr w:type="spellStart"/>
      <w:r w:rsidR="00CA314E">
        <w:rPr>
          <w:iCs/>
          <w:sz w:val="28"/>
          <w:szCs w:val="28"/>
        </w:rPr>
        <w:t>ГЭС-Тулинская</w:t>
      </w:r>
      <w:proofErr w:type="spellEnd"/>
      <w:r w:rsidR="00CA314E">
        <w:rPr>
          <w:iCs/>
          <w:sz w:val="28"/>
          <w:szCs w:val="28"/>
        </w:rPr>
        <w:t xml:space="preserve"> </w:t>
      </w:r>
      <w:r w:rsidR="00CA314E">
        <w:rPr>
          <w:iCs/>
          <w:sz w:val="28"/>
          <w:szCs w:val="28"/>
          <w:lang w:val="en-US"/>
        </w:rPr>
        <w:t>II</w:t>
      </w:r>
      <w:r w:rsidR="00CA314E">
        <w:rPr>
          <w:iCs/>
          <w:sz w:val="28"/>
          <w:szCs w:val="28"/>
        </w:rPr>
        <w:t xml:space="preserve"> цепь (К-16)</w:t>
      </w:r>
      <w:r w:rsidR="00BD2956">
        <w:rPr>
          <w:iCs/>
          <w:sz w:val="28"/>
          <w:szCs w:val="28"/>
        </w:rPr>
        <w:t>.</w:t>
      </w:r>
    </w:p>
    <w:p w:rsidR="00BD2956" w:rsidRDefault="00D85932" w:rsidP="00BD2956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З</w:t>
      </w:r>
      <w:r w:rsidRPr="00BA25D2">
        <w:rPr>
          <w:iCs/>
          <w:sz w:val="28"/>
          <w:szCs w:val="28"/>
        </w:rPr>
        <w:t>аявленная категория надежности</w:t>
      </w:r>
      <w:r>
        <w:rPr>
          <w:iCs/>
          <w:sz w:val="28"/>
          <w:szCs w:val="28"/>
        </w:rPr>
        <w:t xml:space="preserve"> электроснабжения </w:t>
      </w:r>
      <w:r w:rsidRPr="00BA25D2">
        <w:rPr>
          <w:iCs/>
          <w:sz w:val="28"/>
          <w:szCs w:val="28"/>
        </w:rPr>
        <w:t xml:space="preserve"> –</w:t>
      </w:r>
      <w:r>
        <w:rPr>
          <w:iCs/>
          <w:sz w:val="28"/>
          <w:szCs w:val="28"/>
          <w:lang w:val="en-US"/>
        </w:rPr>
        <w:t>I</w:t>
      </w:r>
      <w:r w:rsidR="00CA314E">
        <w:rPr>
          <w:iCs/>
          <w:sz w:val="28"/>
          <w:szCs w:val="28"/>
          <w:lang w:val="en-US"/>
        </w:rPr>
        <w:t>I</w:t>
      </w:r>
      <w:r>
        <w:rPr>
          <w:iCs/>
          <w:sz w:val="28"/>
          <w:szCs w:val="28"/>
          <w:lang w:val="en-US"/>
        </w:rPr>
        <w:t>I</w:t>
      </w:r>
      <w:r>
        <w:rPr>
          <w:iCs/>
          <w:sz w:val="28"/>
          <w:szCs w:val="28"/>
        </w:rPr>
        <w:t>.</w:t>
      </w:r>
    </w:p>
    <w:p w:rsidR="004918C6" w:rsidRDefault="00BD2956" w:rsidP="004918C6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 w:rsidRPr="00BD295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Организацией представлена Справка об отсутствии технической возможн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сти технологического присоединения к электрическим сетям </w:t>
      </w:r>
      <w:r w:rsidRPr="001F56B0">
        <w:rPr>
          <w:iCs/>
          <w:sz w:val="28"/>
          <w:szCs w:val="28"/>
        </w:rPr>
        <w:t xml:space="preserve">от </w:t>
      </w:r>
      <w:r w:rsidR="00CA314E">
        <w:rPr>
          <w:iCs/>
          <w:sz w:val="28"/>
          <w:szCs w:val="28"/>
        </w:rPr>
        <w:t>23.04.2019</w:t>
      </w:r>
      <w:r>
        <w:rPr>
          <w:iCs/>
          <w:sz w:val="28"/>
          <w:szCs w:val="28"/>
        </w:rPr>
        <w:t xml:space="preserve"> </w:t>
      </w:r>
      <w:r w:rsidRPr="001F56B0">
        <w:rPr>
          <w:iCs/>
          <w:sz w:val="28"/>
          <w:szCs w:val="28"/>
        </w:rPr>
        <w:t>г.</w:t>
      </w:r>
      <w:r>
        <w:rPr>
          <w:iCs/>
          <w:sz w:val="28"/>
          <w:szCs w:val="28"/>
        </w:rPr>
        <w:t xml:space="preserve"> </w:t>
      </w:r>
      <w:r w:rsidR="004918C6">
        <w:rPr>
          <w:iCs/>
          <w:sz w:val="28"/>
          <w:szCs w:val="28"/>
        </w:rPr>
        <w:t xml:space="preserve">за подписью </w:t>
      </w:r>
      <w:r w:rsidR="00CA314E">
        <w:rPr>
          <w:iCs/>
          <w:sz w:val="28"/>
          <w:szCs w:val="28"/>
        </w:rPr>
        <w:t xml:space="preserve">и. о. </w:t>
      </w:r>
      <w:r w:rsidR="004918C6">
        <w:rPr>
          <w:iCs/>
          <w:sz w:val="28"/>
          <w:szCs w:val="28"/>
        </w:rPr>
        <w:t xml:space="preserve">директора по технологическим присоединениям </w:t>
      </w:r>
      <w:r w:rsidR="00CA314E">
        <w:rPr>
          <w:iCs/>
          <w:sz w:val="28"/>
          <w:szCs w:val="28"/>
        </w:rPr>
        <w:t>А. В. Архиповой</w:t>
      </w:r>
      <w:r w:rsidR="004918C6">
        <w:rPr>
          <w:iCs/>
          <w:sz w:val="28"/>
          <w:szCs w:val="28"/>
        </w:rPr>
        <w:t>.</w:t>
      </w:r>
      <w:r w:rsidR="00763289">
        <w:rPr>
          <w:iCs/>
          <w:sz w:val="28"/>
          <w:szCs w:val="28"/>
        </w:rPr>
        <w:t xml:space="preserve"> </w:t>
      </w:r>
    </w:p>
    <w:p w:rsidR="00BD2956" w:rsidRPr="0016051E" w:rsidRDefault="00763289" w:rsidP="00763289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Согласно справке об отсутствии технической возможности технологического присоединения к электрическим сетям для создания технической возможности технологического присоединения к электрическим сетям требуется выполнение мероприятий по переустройству </w:t>
      </w:r>
      <w:r w:rsidR="0016051E">
        <w:rPr>
          <w:iCs/>
          <w:sz w:val="28"/>
          <w:szCs w:val="28"/>
        </w:rPr>
        <w:t>промежуточной опоры (ориентировочно №14 (У6М))</w:t>
      </w:r>
      <w:r w:rsidR="00CB23D3">
        <w:rPr>
          <w:iCs/>
          <w:sz w:val="28"/>
          <w:szCs w:val="28"/>
        </w:rPr>
        <w:t xml:space="preserve"> </w:t>
      </w:r>
      <w:proofErr w:type="gramStart"/>
      <w:r w:rsidR="0016051E">
        <w:rPr>
          <w:iCs/>
          <w:sz w:val="28"/>
          <w:szCs w:val="28"/>
        </w:rPr>
        <w:t>ВЛ</w:t>
      </w:r>
      <w:proofErr w:type="gramEnd"/>
      <w:r w:rsidR="0016051E">
        <w:rPr>
          <w:iCs/>
          <w:sz w:val="28"/>
          <w:szCs w:val="28"/>
        </w:rPr>
        <w:t xml:space="preserve"> 110 кВ Новосибирская ГЭС- </w:t>
      </w:r>
      <w:proofErr w:type="spellStart"/>
      <w:r w:rsidR="0016051E">
        <w:rPr>
          <w:iCs/>
          <w:sz w:val="28"/>
          <w:szCs w:val="28"/>
        </w:rPr>
        <w:t>Тулинская</w:t>
      </w:r>
      <w:proofErr w:type="spellEnd"/>
      <w:r w:rsidR="0016051E">
        <w:rPr>
          <w:iCs/>
          <w:sz w:val="28"/>
          <w:szCs w:val="28"/>
        </w:rPr>
        <w:t xml:space="preserve"> </w:t>
      </w:r>
      <w:r w:rsidR="0016051E">
        <w:rPr>
          <w:iCs/>
          <w:sz w:val="28"/>
          <w:szCs w:val="28"/>
          <w:lang w:val="en-US"/>
        </w:rPr>
        <w:t>II</w:t>
      </w:r>
      <w:r w:rsidR="0016051E">
        <w:rPr>
          <w:iCs/>
          <w:sz w:val="28"/>
          <w:szCs w:val="28"/>
        </w:rPr>
        <w:t xml:space="preserve"> цепь (К-16) для обеспечения присоединения вновь построенной </w:t>
      </w:r>
      <w:proofErr w:type="spellStart"/>
      <w:r w:rsidR="0016051E">
        <w:rPr>
          <w:iCs/>
          <w:sz w:val="28"/>
          <w:szCs w:val="28"/>
        </w:rPr>
        <w:t>отпаечной</w:t>
      </w:r>
      <w:proofErr w:type="spellEnd"/>
      <w:r w:rsidR="0016051E">
        <w:rPr>
          <w:iCs/>
          <w:sz w:val="28"/>
          <w:szCs w:val="28"/>
        </w:rPr>
        <w:t xml:space="preserve"> воздушной ЛЭП 110 кВ.</w:t>
      </w:r>
    </w:p>
    <w:p w:rsidR="0016051E" w:rsidRDefault="0016051E" w:rsidP="0016051E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 w:rsidRPr="009F2B27">
        <w:rPr>
          <w:iCs/>
          <w:sz w:val="28"/>
          <w:szCs w:val="28"/>
        </w:rPr>
        <w:t xml:space="preserve">При этом </w:t>
      </w:r>
      <w:r>
        <w:rPr>
          <w:iCs/>
          <w:sz w:val="28"/>
          <w:szCs w:val="28"/>
        </w:rPr>
        <w:t>выполнение мероприятий по переустройству промежуточной оп</w:t>
      </w:r>
      <w:r>
        <w:rPr>
          <w:iCs/>
          <w:sz w:val="28"/>
          <w:szCs w:val="28"/>
        </w:rPr>
        <w:t>о</w:t>
      </w:r>
      <w:r>
        <w:rPr>
          <w:iCs/>
          <w:sz w:val="28"/>
          <w:szCs w:val="28"/>
        </w:rPr>
        <w:t xml:space="preserve">ры (ориентировочно №14 (У6М)) ВЛ 110 кВ Новосибирская ГЭС- </w:t>
      </w:r>
      <w:proofErr w:type="spellStart"/>
      <w:r>
        <w:rPr>
          <w:iCs/>
          <w:sz w:val="28"/>
          <w:szCs w:val="28"/>
        </w:rPr>
        <w:t>Тулинская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 xml:space="preserve"> цепь (К-16) для обеспечения присоединения вновь построенной </w:t>
      </w:r>
      <w:proofErr w:type="spellStart"/>
      <w:r>
        <w:rPr>
          <w:iCs/>
          <w:sz w:val="28"/>
          <w:szCs w:val="28"/>
        </w:rPr>
        <w:t>отпаечной</w:t>
      </w:r>
      <w:proofErr w:type="spellEnd"/>
      <w:r>
        <w:rPr>
          <w:iCs/>
          <w:sz w:val="28"/>
          <w:szCs w:val="28"/>
        </w:rPr>
        <w:t xml:space="preserve"> во</w:t>
      </w:r>
      <w:r>
        <w:rPr>
          <w:iCs/>
          <w:sz w:val="28"/>
          <w:szCs w:val="28"/>
        </w:rPr>
        <w:t>з</w:t>
      </w:r>
      <w:r>
        <w:rPr>
          <w:iCs/>
          <w:sz w:val="28"/>
          <w:szCs w:val="28"/>
        </w:rPr>
        <w:t>душной ЛЭП 110 кВ не включены в утвержденную Приказом МЖКХ и</w:t>
      </w:r>
      <w:proofErr w:type="gramStart"/>
      <w:r>
        <w:rPr>
          <w:iCs/>
          <w:sz w:val="28"/>
          <w:szCs w:val="28"/>
        </w:rPr>
        <w:t xml:space="preserve"> Э</w:t>
      </w:r>
      <w:proofErr w:type="gramEnd"/>
      <w:r>
        <w:rPr>
          <w:iCs/>
          <w:sz w:val="28"/>
          <w:szCs w:val="28"/>
        </w:rPr>
        <w:t xml:space="preserve"> НСО № 144 от 09.06.2018 г. инвестиционную программу АО «РЭС» на очередной период регулирования 2016- 2020 годы. </w:t>
      </w:r>
    </w:p>
    <w:p w:rsidR="0016051E" w:rsidRDefault="0016051E" w:rsidP="0016051E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Cs/>
          <w:sz w:val="28"/>
          <w:szCs w:val="28"/>
        </w:rPr>
      </w:pPr>
      <w:r w:rsidRPr="009F2B27">
        <w:rPr>
          <w:iCs/>
          <w:sz w:val="28"/>
          <w:szCs w:val="28"/>
        </w:rPr>
        <w:t>В соответствии с условиями технологического присоединения Сетевая орг</w:t>
      </w:r>
      <w:r w:rsidRPr="009F2B27">
        <w:rPr>
          <w:iCs/>
          <w:sz w:val="28"/>
          <w:szCs w:val="28"/>
        </w:rPr>
        <w:t>а</w:t>
      </w:r>
      <w:r w:rsidRPr="009F2B27">
        <w:rPr>
          <w:iCs/>
          <w:sz w:val="28"/>
          <w:szCs w:val="28"/>
        </w:rPr>
        <w:t xml:space="preserve">низация выполняет следующий объем работ: </w:t>
      </w:r>
    </w:p>
    <w:p w:rsidR="00D85932" w:rsidRPr="00054015" w:rsidRDefault="0016051E" w:rsidP="00014E6A">
      <w:pPr>
        <w:pStyle w:val="2"/>
        <w:tabs>
          <w:tab w:val="left" w:pos="0"/>
          <w:tab w:val="left" w:pos="2394"/>
        </w:tabs>
        <w:spacing w:after="0" w:line="240" w:lineRule="auto"/>
        <w:ind w:right="119" w:firstLine="709"/>
        <w:jc w:val="both"/>
        <w:rPr>
          <w:i/>
          <w:iCs/>
          <w:sz w:val="28"/>
          <w:szCs w:val="28"/>
        </w:rPr>
      </w:pPr>
      <w:r>
        <w:rPr>
          <w:iCs/>
          <w:sz w:val="28"/>
          <w:szCs w:val="28"/>
        </w:rPr>
        <w:t xml:space="preserve">Строительство </w:t>
      </w:r>
      <w:proofErr w:type="spellStart"/>
      <w:r>
        <w:rPr>
          <w:iCs/>
          <w:sz w:val="28"/>
          <w:szCs w:val="28"/>
        </w:rPr>
        <w:t>однотрансформаторной</w:t>
      </w:r>
      <w:proofErr w:type="spellEnd"/>
      <w:r>
        <w:rPr>
          <w:iCs/>
          <w:sz w:val="28"/>
          <w:szCs w:val="28"/>
        </w:rPr>
        <w:t xml:space="preserve"> ПС с трансформатором мощностью 1х16 МВА классом напряжения 110/10 кВ с РУ-110 кВ, строительство </w:t>
      </w:r>
      <w:proofErr w:type="spellStart"/>
      <w:r>
        <w:rPr>
          <w:iCs/>
          <w:sz w:val="28"/>
          <w:szCs w:val="28"/>
        </w:rPr>
        <w:t>отпаечной</w:t>
      </w:r>
      <w:proofErr w:type="spellEnd"/>
      <w:r>
        <w:rPr>
          <w:iCs/>
          <w:sz w:val="28"/>
          <w:szCs w:val="28"/>
        </w:rPr>
        <w:t xml:space="preserve"> воздушной ЛЭП 110 кВ от </w:t>
      </w:r>
      <w:proofErr w:type="gramStart"/>
      <w:r>
        <w:rPr>
          <w:iCs/>
          <w:sz w:val="28"/>
          <w:szCs w:val="28"/>
        </w:rPr>
        <w:t>ВЛ</w:t>
      </w:r>
      <w:proofErr w:type="gramEnd"/>
      <w:r>
        <w:rPr>
          <w:iCs/>
          <w:sz w:val="28"/>
          <w:szCs w:val="28"/>
        </w:rPr>
        <w:t xml:space="preserve"> 110 кВ Новосибирская ГЭС – </w:t>
      </w:r>
      <w:proofErr w:type="spellStart"/>
      <w:r>
        <w:rPr>
          <w:iCs/>
          <w:sz w:val="28"/>
          <w:szCs w:val="28"/>
        </w:rPr>
        <w:t>Тулинская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 xml:space="preserve"> цепь (К-16) до вновь построенной </w:t>
      </w:r>
      <w:r w:rsidR="00014E6A">
        <w:rPr>
          <w:iCs/>
          <w:sz w:val="28"/>
          <w:szCs w:val="28"/>
        </w:rPr>
        <w:t>ПС 110/10 кВ с выполнением сопутствующего объема работ.</w:t>
      </w:r>
    </w:p>
    <w:p w:rsidR="00D85932" w:rsidRPr="00021E18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/>
          <w:iCs/>
          <w:sz w:val="28"/>
          <w:szCs w:val="28"/>
        </w:rPr>
      </w:pPr>
      <w:r w:rsidRPr="00021E18">
        <w:rPr>
          <w:i/>
          <w:iCs/>
          <w:sz w:val="28"/>
          <w:szCs w:val="28"/>
        </w:rPr>
        <w:t>Указанными техническими условиями, являющимися исходными данными для расчета платы за технологическое присоединение предусмотрено выполнение о</w:t>
      </w:r>
      <w:r w:rsidRPr="00021E18">
        <w:rPr>
          <w:i/>
          <w:iCs/>
          <w:sz w:val="28"/>
          <w:szCs w:val="28"/>
        </w:rPr>
        <w:t>р</w:t>
      </w:r>
      <w:r w:rsidRPr="00021E18">
        <w:rPr>
          <w:i/>
          <w:iCs/>
          <w:sz w:val="28"/>
          <w:szCs w:val="28"/>
        </w:rPr>
        <w:t>ганизационных мероприятий по технологическому присоединению</w:t>
      </w:r>
      <w:r>
        <w:rPr>
          <w:i/>
          <w:iCs/>
          <w:sz w:val="28"/>
          <w:szCs w:val="28"/>
        </w:rPr>
        <w:t>.</w:t>
      </w:r>
      <w:r w:rsidRPr="00021E18">
        <w:rPr>
          <w:i/>
          <w:iCs/>
          <w:sz w:val="28"/>
          <w:szCs w:val="28"/>
        </w:rPr>
        <w:t xml:space="preserve"> </w:t>
      </w:r>
    </w:p>
    <w:p w:rsidR="00D85932" w:rsidRPr="00BA25D2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BA25D2">
        <w:rPr>
          <w:iCs/>
          <w:sz w:val="28"/>
          <w:szCs w:val="28"/>
        </w:rPr>
        <w:lastRenderedPageBreak/>
        <w:t xml:space="preserve">Размер платы за технологическое присоединение в соответствии с расчетом </w:t>
      </w:r>
      <w:r>
        <w:rPr>
          <w:iCs/>
          <w:sz w:val="28"/>
          <w:szCs w:val="28"/>
        </w:rPr>
        <w:t>АО «РЭС»</w:t>
      </w:r>
      <w:r w:rsidRPr="00BA25D2">
        <w:rPr>
          <w:iCs/>
          <w:sz w:val="28"/>
          <w:szCs w:val="28"/>
        </w:rPr>
        <w:t xml:space="preserve"> составляет </w:t>
      </w:r>
      <w:r w:rsidR="00014E6A">
        <w:rPr>
          <w:b/>
          <w:iCs/>
          <w:sz w:val="28"/>
          <w:szCs w:val="28"/>
        </w:rPr>
        <w:t>458 297,722</w:t>
      </w:r>
      <w:r>
        <w:rPr>
          <w:b/>
          <w:iCs/>
          <w:sz w:val="28"/>
          <w:szCs w:val="28"/>
        </w:rPr>
        <w:t xml:space="preserve"> </w:t>
      </w:r>
      <w:r w:rsidRPr="00721914">
        <w:rPr>
          <w:b/>
          <w:iCs/>
          <w:sz w:val="28"/>
          <w:szCs w:val="28"/>
        </w:rPr>
        <w:t>тыс. руб. (</w:t>
      </w:r>
      <w:r>
        <w:rPr>
          <w:iCs/>
          <w:sz w:val="28"/>
          <w:szCs w:val="28"/>
        </w:rPr>
        <w:t xml:space="preserve">без НДС) </w:t>
      </w:r>
      <w:r w:rsidRPr="00BA25D2">
        <w:rPr>
          <w:iCs/>
          <w:sz w:val="28"/>
          <w:szCs w:val="28"/>
        </w:rPr>
        <w:t>в том числе:</w:t>
      </w:r>
    </w:p>
    <w:p w:rsidR="00D85932" w:rsidRPr="00476958" w:rsidRDefault="00D85932" w:rsidP="00D85932">
      <w:pPr>
        <w:pStyle w:val="a5"/>
        <w:ind w:firstLine="708"/>
        <w:jc w:val="both"/>
        <w:rPr>
          <w:b/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1. Расходы на технологическое присоединение </w:t>
      </w:r>
      <w:r w:rsidRPr="00476958">
        <w:rPr>
          <w:sz w:val="28"/>
          <w:szCs w:val="28"/>
        </w:rPr>
        <w:t xml:space="preserve">по мероприятиям, указанным в </w:t>
      </w:r>
      <w:hyperlink r:id="rId9" w:history="1">
        <w:r w:rsidRPr="00476958">
          <w:rPr>
            <w:sz w:val="28"/>
            <w:szCs w:val="28"/>
          </w:rPr>
          <w:t>пункте 16</w:t>
        </w:r>
      </w:hyperlink>
      <w:r w:rsidRPr="00476958">
        <w:rPr>
          <w:sz w:val="28"/>
          <w:szCs w:val="28"/>
        </w:rPr>
        <w:t xml:space="preserve"> (за исключением </w:t>
      </w:r>
      <w:hyperlink r:id="rId10" w:history="1">
        <w:r w:rsidRPr="00476958">
          <w:rPr>
            <w:sz w:val="28"/>
            <w:szCs w:val="28"/>
          </w:rPr>
          <w:t>подпункта "б")</w:t>
        </w:r>
      </w:hyperlink>
      <w:r w:rsidRPr="00476958">
        <w:rPr>
          <w:sz w:val="28"/>
          <w:szCs w:val="28"/>
        </w:rPr>
        <w:t xml:space="preserve"> Методических указаний</w:t>
      </w:r>
      <w:r w:rsidRPr="00476958">
        <w:rPr>
          <w:iCs/>
          <w:sz w:val="28"/>
          <w:szCs w:val="28"/>
        </w:rPr>
        <w:t xml:space="preserve"> (Р) составляют  </w:t>
      </w:r>
      <w:r w:rsidR="00D26BB2">
        <w:rPr>
          <w:b/>
          <w:iCs/>
          <w:sz w:val="28"/>
          <w:szCs w:val="28"/>
        </w:rPr>
        <w:t>77,911</w:t>
      </w:r>
      <w:r>
        <w:rPr>
          <w:b/>
          <w:iCs/>
          <w:sz w:val="28"/>
          <w:szCs w:val="28"/>
        </w:rPr>
        <w:t xml:space="preserve"> </w:t>
      </w:r>
      <w:r w:rsidRPr="00476958">
        <w:rPr>
          <w:b/>
          <w:iCs/>
          <w:sz w:val="28"/>
          <w:szCs w:val="28"/>
        </w:rPr>
        <w:t>тыс.</w:t>
      </w:r>
      <w:r w:rsidRPr="00476958">
        <w:rPr>
          <w:iCs/>
          <w:sz w:val="28"/>
          <w:szCs w:val="28"/>
        </w:rPr>
        <w:t xml:space="preserve"> </w:t>
      </w:r>
      <w:r w:rsidRPr="00476958">
        <w:rPr>
          <w:b/>
          <w:iCs/>
          <w:sz w:val="28"/>
          <w:szCs w:val="28"/>
        </w:rPr>
        <w:t>руб.</w:t>
      </w:r>
      <w:r>
        <w:rPr>
          <w:b/>
          <w:iCs/>
          <w:sz w:val="28"/>
          <w:szCs w:val="28"/>
        </w:rPr>
        <w:t xml:space="preserve"> </w:t>
      </w:r>
    </w:p>
    <w:p w:rsidR="00D85932" w:rsidRPr="00476958" w:rsidRDefault="00D85932" w:rsidP="00D8593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476958">
        <w:rPr>
          <w:iCs/>
          <w:sz w:val="28"/>
          <w:szCs w:val="28"/>
        </w:rPr>
        <w:t xml:space="preserve">2. Расходы на </w:t>
      </w:r>
      <w:r w:rsidRPr="00476958">
        <w:rPr>
          <w:sz w:val="28"/>
          <w:szCs w:val="28"/>
        </w:rPr>
        <w:t>выполнение мероприятий "последней мили"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и</w:t>
      </w:r>
      <w:proofErr w:type="spellEnd"/>
      <w:r w:rsidRPr="00476958">
        <w:rPr>
          <w:iCs/>
          <w:sz w:val="28"/>
          <w:szCs w:val="28"/>
        </w:rPr>
        <w:t xml:space="preserve">) </w:t>
      </w:r>
      <w:r w:rsidR="00014E6A">
        <w:rPr>
          <w:iCs/>
          <w:sz w:val="28"/>
          <w:szCs w:val="28"/>
        </w:rPr>
        <w:t xml:space="preserve">составляют </w:t>
      </w:r>
      <w:r w:rsidR="00014E6A" w:rsidRPr="00014E6A">
        <w:rPr>
          <w:b/>
          <w:iCs/>
          <w:sz w:val="28"/>
          <w:szCs w:val="28"/>
        </w:rPr>
        <w:t>458 219,811 тыс. руб</w:t>
      </w:r>
      <w:r w:rsidRPr="00014E6A">
        <w:rPr>
          <w:b/>
          <w:iCs/>
          <w:sz w:val="28"/>
          <w:szCs w:val="28"/>
        </w:rPr>
        <w:t>.</w:t>
      </w:r>
    </w:p>
    <w:p w:rsidR="00014E6A" w:rsidRDefault="00014E6A" w:rsidP="00014E6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76958">
        <w:rPr>
          <w:iCs/>
          <w:sz w:val="28"/>
          <w:szCs w:val="28"/>
        </w:rPr>
        <w:t>3. Р</w:t>
      </w:r>
      <w:r w:rsidRPr="00476958">
        <w:rPr>
          <w:sz w:val="28"/>
          <w:szCs w:val="28"/>
        </w:rPr>
        <w:t>асходы на оплату услуг технологического присоединения к электрическим сетям смежной сетевой организации (</w:t>
      </w:r>
      <w:proofErr w:type="spellStart"/>
      <w:r w:rsidRPr="00476958">
        <w:rPr>
          <w:sz w:val="28"/>
          <w:szCs w:val="28"/>
        </w:rPr>
        <w:t>Р</w:t>
      </w:r>
      <w:r w:rsidRPr="00476958">
        <w:rPr>
          <w:sz w:val="28"/>
          <w:szCs w:val="28"/>
          <w:vertAlign w:val="subscript"/>
        </w:rPr>
        <w:t>тп</w:t>
      </w:r>
      <w:proofErr w:type="spellEnd"/>
      <w:r w:rsidRPr="00476958">
        <w:rPr>
          <w:sz w:val="28"/>
          <w:szCs w:val="28"/>
        </w:rPr>
        <w:t>) отсутствуют.</w:t>
      </w:r>
    </w:p>
    <w:p w:rsidR="00014E6A" w:rsidRPr="00021E18" w:rsidRDefault="00014E6A" w:rsidP="00014E6A">
      <w:pPr>
        <w:pStyle w:val="2"/>
        <w:spacing w:after="0" w:line="240" w:lineRule="auto"/>
        <w:ind w:firstLine="708"/>
        <w:jc w:val="both"/>
        <w:rPr>
          <w:iCs/>
          <w:sz w:val="28"/>
          <w:szCs w:val="28"/>
        </w:rPr>
      </w:pPr>
      <w:r w:rsidRPr="00021E18">
        <w:rPr>
          <w:iCs/>
          <w:sz w:val="28"/>
          <w:szCs w:val="28"/>
        </w:rPr>
        <w:t xml:space="preserve">Департаментом плата за технологическое присоединение по проекту признана экономически обоснованной в размере  </w:t>
      </w:r>
      <w:r w:rsidR="00092C5E" w:rsidRPr="00092C5E">
        <w:rPr>
          <w:b/>
          <w:sz w:val="28"/>
          <w:szCs w:val="28"/>
        </w:rPr>
        <w:t>454 744,046</w:t>
      </w:r>
      <w:r w:rsidR="00092C5E">
        <w:rPr>
          <w:b/>
          <w:sz w:val="28"/>
          <w:szCs w:val="28"/>
        </w:rPr>
        <w:t xml:space="preserve"> </w:t>
      </w:r>
      <w:r w:rsidRPr="00021E18">
        <w:rPr>
          <w:b/>
          <w:iCs/>
          <w:sz w:val="28"/>
          <w:szCs w:val="28"/>
        </w:rPr>
        <w:t xml:space="preserve">тыс. руб. </w:t>
      </w:r>
      <w:r w:rsidRPr="00021E18">
        <w:rPr>
          <w:iCs/>
          <w:sz w:val="28"/>
          <w:szCs w:val="28"/>
        </w:rPr>
        <w:t>(без НДС</w:t>
      </w:r>
      <w:r>
        <w:rPr>
          <w:iCs/>
          <w:sz w:val="28"/>
          <w:szCs w:val="28"/>
        </w:rPr>
        <w:t>),</w:t>
      </w:r>
      <w:r w:rsidR="00D26BB2">
        <w:rPr>
          <w:iCs/>
          <w:sz w:val="28"/>
          <w:szCs w:val="28"/>
        </w:rPr>
        <w:t xml:space="preserve"> со сниж</w:t>
      </w:r>
      <w:r w:rsidR="00D26BB2">
        <w:rPr>
          <w:iCs/>
          <w:sz w:val="28"/>
          <w:szCs w:val="28"/>
        </w:rPr>
        <w:t>е</w:t>
      </w:r>
      <w:r w:rsidR="00D26BB2">
        <w:rPr>
          <w:iCs/>
          <w:sz w:val="28"/>
          <w:szCs w:val="28"/>
        </w:rPr>
        <w:t xml:space="preserve">нием на 3 553, 676 тыс. руб., </w:t>
      </w:r>
      <w:r w:rsidRPr="00021E18">
        <w:rPr>
          <w:iCs/>
          <w:sz w:val="28"/>
          <w:szCs w:val="28"/>
        </w:rPr>
        <w:t>в том числе:</w:t>
      </w:r>
    </w:p>
    <w:p w:rsidR="00014E6A" w:rsidRDefault="00014E6A" w:rsidP="00014E6A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E04AE4">
        <w:rPr>
          <w:sz w:val="28"/>
          <w:szCs w:val="28"/>
        </w:rPr>
        <w:t>1. Расходы на подготовку и выдачу сетевой организацией технических усл</w:t>
      </w:r>
      <w:r w:rsidRPr="00E04AE4">
        <w:rPr>
          <w:sz w:val="28"/>
          <w:szCs w:val="28"/>
        </w:rPr>
        <w:t>о</w:t>
      </w:r>
      <w:r w:rsidRPr="00E04AE4">
        <w:rPr>
          <w:sz w:val="28"/>
          <w:szCs w:val="28"/>
        </w:rPr>
        <w:t xml:space="preserve">вий в размере </w:t>
      </w:r>
      <w:r>
        <w:rPr>
          <w:b/>
          <w:sz w:val="28"/>
          <w:szCs w:val="28"/>
        </w:rPr>
        <w:t xml:space="preserve">6,268 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.1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>791</w:t>
      </w:r>
      <w:r w:rsidRPr="00E04AE4">
        <w:rPr>
          <w:sz w:val="28"/>
          <w:szCs w:val="28"/>
        </w:rPr>
        <w:t>-</w:t>
      </w:r>
      <w:r>
        <w:rPr>
          <w:sz w:val="28"/>
          <w:szCs w:val="28"/>
        </w:rPr>
        <w:t>ЭЭ</w:t>
      </w:r>
      <w:r w:rsidRPr="00E04AE4">
        <w:rPr>
          <w:sz w:val="28"/>
          <w:szCs w:val="28"/>
        </w:rPr>
        <w:t xml:space="preserve"> «Об у</w:t>
      </w:r>
      <w:r w:rsidRPr="00E04AE4">
        <w:rPr>
          <w:sz w:val="28"/>
          <w:szCs w:val="28"/>
        </w:rPr>
        <w:t>с</w:t>
      </w:r>
      <w:r w:rsidRPr="00E04AE4">
        <w:rPr>
          <w:sz w:val="28"/>
          <w:szCs w:val="28"/>
        </w:rPr>
        <w:t xml:space="preserve">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энергопринимающих</w:t>
      </w:r>
      <w:proofErr w:type="spellEnd"/>
      <w:r w:rsidRPr="00E04AE4">
        <w:rPr>
          <w:sz w:val="28"/>
          <w:szCs w:val="28"/>
        </w:rPr>
        <w:t xml:space="preserve"> ус</w:t>
      </w:r>
      <w:r w:rsidRPr="00E04AE4">
        <w:rPr>
          <w:sz w:val="28"/>
          <w:szCs w:val="28"/>
        </w:rPr>
        <w:t>т</w:t>
      </w:r>
      <w:r w:rsidRPr="00E04AE4">
        <w:rPr>
          <w:sz w:val="28"/>
          <w:szCs w:val="28"/>
        </w:rPr>
        <w:t>ройств к электрическим сетям, ставок за единицу максимальной мощности, ста</w:t>
      </w:r>
      <w:r w:rsidRPr="00E04AE4">
        <w:rPr>
          <w:sz w:val="28"/>
          <w:szCs w:val="28"/>
        </w:rPr>
        <w:t>н</w:t>
      </w:r>
      <w:r w:rsidRPr="00E04AE4">
        <w:rPr>
          <w:sz w:val="28"/>
          <w:szCs w:val="28"/>
        </w:rPr>
        <w:t xml:space="preserve">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присоед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014E6A" w:rsidRDefault="00014E6A" w:rsidP="00014E6A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021E18">
        <w:rPr>
          <w:sz w:val="28"/>
          <w:szCs w:val="28"/>
        </w:rPr>
        <w:t>. Расходы на проверку сетевой организацией выполнения Заявителем техн</w:t>
      </w:r>
      <w:r w:rsidRPr="00021E18">
        <w:rPr>
          <w:sz w:val="28"/>
          <w:szCs w:val="28"/>
        </w:rPr>
        <w:t>и</w:t>
      </w:r>
      <w:r w:rsidRPr="00021E18">
        <w:rPr>
          <w:sz w:val="28"/>
          <w:szCs w:val="28"/>
        </w:rPr>
        <w:t xml:space="preserve">ческих условий </w:t>
      </w:r>
      <w:r w:rsidRPr="00E04AE4">
        <w:rPr>
          <w:sz w:val="28"/>
          <w:szCs w:val="28"/>
        </w:rPr>
        <w:t xml:space="preserve">в размере </w:t>
      </w:r>
      <w:r>
        <w:rPr>
          <w:b/>
          <w:sz w:val="28"/>
          <w:szCs w:val="28"/>
        </w:rPr>
        <w:t>71,643</w:t>
      </w:r>
      <w:r w:rsidRPr="00E04AE4">
        <w:rPr>
          <w:b/>
          <w:sz w:val="28"/>
          <w:szCs w:val="28"/>
        </w:rPr>
        <w:t xml:space="preserve"> тыс. руб</w:t>
      </w:r>
      <w:r w:rsidRPr="00E04AE4">
        <w:rPr>
          <w:sz w:val="28"/>
          <w:szCs w:val="28"/>
        </w:rPr>
        <w:t>. в соответствии со стандартизированной тарифной ставкой С</w:t>
      </w:r>
      <w:proofErr w:type="gramStart"/>
      <w:r w:rsidRPr="00E04AE4">
        <w:rPr>
          <w:sz w:val="28"/>
          <w:szCs w:val="28"/>
          <w:vertAlign w:val="subscript"/>
        </w:rPr>
        <w:t>1</w:t>
      </w:r>
      <w:proofErr w:type="gramEnd"/>
      <w:r w:rsidRPr="00E04AE4">
        <w:rPr>
          <w:sz w:val="28"/>
          <w:szCs w:val="28"/>
          <w:vertAlign w:val="subscript"/>
        </w:rPr>
        <w:t>.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,</w:t>
      </w:r>
      <w:r w:rsidRPr="00E04AE4">
        <w:rPr>
          <w:sz w:val="28"/>
          <w:szCs w:val="28"/>
        </w:rPr>
        <w:t xml:space="preserve"> утвержденной приказом департамента от 2</w:t>
      </w:r>
      <w:r>
        <w:rPr>
          <w:sz w:val="28"/>
          <w:szCs w:val="28"/>
        </w:rPr>
        <w:t>7</w:t>
      </w:r>
      <w:r w:rsidRPr="00E04AE4">
        <w:rPr>
          <w:sz w:val="28"/>
          <w:szCs w:val="28"/>
        </w:rPr>
        <w:t>.12.201</w:t>
      </w:r>
      <w:r>
        <w:rPr>
          <w:sz w:val="28"/>
          <w:szCs w:val="28"/>
        </w:rPr>
        <w:t>8</w:t>
      </w:r>
      <w:r w:rsidRPr="00E04AE4">
        <w:rPr>
          <w:sz w:val="28"/>
          <w:szCs w:val="28"/>
        </w:rPr>
        <w:t xml:space="preserve"> № </w:t>
      </w:r>
      <w:r>
        <w:rPr>
          <w:sz w:val="28"/>
          <w:szCs w:val="28"/>
        </w:rPr>
        <w:t>791</w:t>
      </w:r>
      <w:r w:rsidRPr="00E04AE4">
        <w:rPr>
          <w:sz w:val="28"/>
          <w:szCs w:val="28"/>
        </w:rPr>
        <w:t>-</w:t>
      </w:r>
      <w:r>
        <w:rPr>
          <w:sz w:val="28"/>
          <w:szCs w:val="28"/>
        </w:rPr>
        <w:t>ЭЭ</w:t>
      </w:r>
      <w:r w:rsidRPr="00E04AE4">
        <w:rPr>
          <w:sz w:val="28"/>
          <w:szCs w:val="28"/>
        </w:rPr>
        <w:t xml:space="preserve"> «Об установлении платы за технологическое присоединение </w:t>
      </w:r>
      <w:proofErr w:type="spellStart"/>
      <w:r w:rsidRPr="00E04AE4">
        <w:rPr>
          <w:sz w:val="28"/>
          <w:szCs w:val="28"/>
        </w:rPr>
        <w:t>энергопринима</w:t>
      </w:r>
      <w:r w:rsidRPr="00E04AE4">
        <w:rPr>
          <w:sz w:val="28"/>
          <w:szCs w:val="28"/>
        </w:rPr>
        <w:t>ю</w:t>
      </w:r>
      <w:r w:rsidRPr="00E04AE4">
        <w:rPr>
          <w:sz w:val="28"/>
          <w:szCs w:val="28"/>
        </w:rPr>
        <w:t>щих</w:t>
      </w:r>
      <w:proofErr w:type="spellEnd"/>
      <w:r w:rsidRPr="00E04AE4">
        <w:rPr>
          <w:sz w:val="28"/>
          <w:szCs w:val="28"/>
        </w:rPr>
        <w:t xml:space="preserve"> устройств к электрическим сетям, ставок за единицу максимальной мощности, стандартизированных тарифных ставок и формулы </w:t>
      </w:r>
      <w:r w:rsidRPr="00E04AE4">
        <w:rPr>
          <w:bCs/>
          <w:sz w:val="28"/>
          <w:szCs w:val="28"/>
        </w:rPr>
        <w:t>платы за технологическое пр</w:t>
      </w:r>
      <w:r w:rsidRPr="00E04AE4">
        <w:rPr>
          <w:bCs/>
          <w:sz w:val="28"/>
          <w:szCs w:val="28"/>
        </w:rPr>
        <w:t>и</w:t>
      </w:r>
      <w:r w:rsidRPr="00E04AE4">
        <w:rPr>
          <w:bCs/>
          <w:sz w:val="28"/>
          <w:szCs w:val="28"/>
        </w:rPr>
        <w:t>соединение</w:t>
      </w:r>
      <w:r w:rsidRPr="00E04AE4">
        <w:rPr>
          <w:sz w:val="28"/>
          <w:szCs w:val="28"/>
        </w:rPr>
        <w:t xml:space="preserve"> на территории Новосибирской области на 201</w:t>
      </w:r>
      <w:r>
        <w:rPr>
          <w:sz w:val="28"/>
          <w:szCs w:val="28"/>
        </w:rPr>
        <w:t>9</w:t>
      </w:r>
      <w:r w:rsidRPr="00E04AE4">
        <w:rPr>
          <w:sz w:val="28"/>
          <w:szCs w:val="28"/>
        </w:rPr>
        <w:t xml:space="preserve"> год»</w:t>
      </w:r>
      <w:r>
        <w:rPr>
          <w:sz w:val="28"/>
          <w:szCs w:val="28"/>
        </w:rPr>
        <w:t>.</w:t>
      </w:r>
    </w:p>
    <w:p w:rsidR="00014E6A" w:rsidRPr="00014E6A" w:rsidRDefault="00014E6A" w:rsidP="00092C5E">
      <w:pPr>
        <w:jc w:val="both"/>
        <w:rPr>
          <w:iCs/>
          <w:sz w:val="28"/>
          <w:szCs w:val="28"/>
        </w:rPr>
      </w:pPr>
      <w:r w:rsidRPr="00014E6A">
        <w:rPr>
          <w:sz w:val="28"/>
          <w:szCs w:val="28"/>
        </w:rPr>
        <w:t>3. Расходы на выполнение мероприятий "последней мили" согласно выданным те</w:t>
      </w:r>
      <w:r w:rsidRPr="00014E6A">
        <w:rPr>
          <w:sz w:val="28"/>
          <w:szCs w:val="28"/>
        </w:rPr>
        <w:t>х</w:t>
      </w:r>
      <w:r w:rsidRPr="00014E6A">
        <w:rPr>
          <w:sz w:val="28"/>
          <w:szCs w:val="28"/>
        </w:rPr>
        <w:t xml:space="preserve">ническим условиям </w:t>
      </w:r>
      <w:r w:rsidRPr="00014E6A">
        <w:rPr>
          <w:iCs/>
          <w:sz w:val="28"/>
          <w:szCs w:val="28"/>
        </w:rPr>
        <w:t>в размере</w:t>
      </w:r>
      <w:r w:rsidR="00CB7432">
        <w:rPr>
          <w:iCs/>
          <w:sz w:val="28"/>
          <w:szCs w:val="28"/>
        </w:rPr>
        <w:t xml:space="preserve"> </w:t>
      </w:r>
      <w:r w:rsidR="00092C5E">
        <w:rPr>
          <w:b/>
          <w:sz w:val="28"/>
          <w:szCs w:val="28"/>
        </w:rPr>
        <w:t xml:space="preserve">454 666,135 </w:t>
      </w:r>
      <w:r w:rsidRPr="00014E6A">
        <w:rPr>
          <w:b/>
          <w:iCs/>
          <w:sz w:val="28"/>
          <w:szCs w:val="28"/>
        </w:rPr>
        <w:t xml:space="preserve">тыс. руб., </w:t>
      </w:r>
      <w:r w:rsidRPr="00014E6A">
        <w:rPr>
          <w:iCs/>
          <w:sz w:val="28"/>
          <w:szCs w:val="28"/>
        </w:rPr>
        <w:t>в том числе:</w:t>
      </w:r>
    </w:p>
    <w:p w:rsidR="00014E6A" w:rsidRPr="00014E6A" w:rsidRDefault="00014E6A" w:rsidP="00014E6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014E6A">
        <w:rPr>
          <w:iCs/>
          <w:sz w:val="28"/>
          <w:szCs w:val="28"/>
        </w:rPr>
        <w:t xml:space="preserve">- </w:t>
      </w:r>
      <w:r>
        <w:rPr>
          <w:iCs/>
          <w:sz w:val="28"/>
          <w:szCs w:val="28"/>
        </w:rPr>
        <w:t xml:space="preserve">строительство </w:t>
      </w:r>
      <w:proofErr w:type="spellStart"/>
      <w:r>
        <w:rPr>
          <w:iCs/>
          <w:sz w:val="28"/>
          <w:szCs w:val="28"/>
        </w:rPr>
        <w:t>отпаечной</w:t>
      </w:r>
      <w:proofErr w:type="spellEnd"/>
      <w:r>
        <w:rPr>
          <w:iCs/>
          <w:sz w:val="28"/>
          <w:szCs w:val="28"/>
        </w:rPr>
        <w:t xml:space="preserve"> воздушной ЛЭП 110 кВ от </w:t>
      </w:r>
      <w:proofErr w:type="gramStart"/>
      <w:r>
        <w:rPr>
          <w:iCs/>
          <w:sz w:val="28"/>
          <w:szCs w:val="28"/>
        </w:rPr>
        <w:t>ВЛ</w:t>
      </w:r>
      <w:proofErr w:type="gramEnd"/>
      <w:r>
        <w:rPr>
          <w:iCs/>
          <w:sz w:val="28"/>
          <w:szCs w:val="28"/>
        </w:rPr>
        <w:t xml:space="preserve"> 110 кВ Новосиби</w:t>
      </w:r>
      <w:r>
        <w:rPr>
          <w:iCs/>
          <w:sz w:val="28"/>
          <w:szCs w:val="28"/>
        </w:rPr>
        <w:t>р</w:t>
      </w:r>
      <w:r>
        <w:rPr>
          <w:iCs/>
          <w:sz w:val="28"/>
          <w:szCs w:val="28"/>
        </w:rPr>
        <w:t xml:space="preserve">ская ГЭС – </w:t>
      </w:r>
      <w:proofErr w:type="spellStart"/>
      <w:r>
        <w:rPr>
          <w:iCs/>
          <w:sz w:val="28"/>
          <w:szCs w:val="28"/>
        </w:rPr>
        <w:t>Тулинская</w:t>
      </w:r>
      <w:proofErr w:type="spellEnd"/>
      <w:r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  <w:lang w:val="en-US"/>
        </w:rPr>
        <w:t>II</w:t>
      </w:r>
      <w:r>
        <w:rPr>
          <w:iCs/>
          <w:sz w:val="28"/>
          <w:szCs w:val="28"/>
        </w:rPr>
        <w:t xml:space="preserve"> цепь (К-16) до вновь построенной ПС 110/10 кВ с выпо</w:t>
      </w:r>
      <w:r>
        <w:rPr>
          <w:iCs/>
          <w:sz w:val="28"/>
          <w:szCs w:val="28"/>
        </w:rPr>
        <w:t>л</w:t>
      </w:r>
      <w:r>
        <w:rPr>
          <w:iCs/>
          <w:sz w:val="28"/>
          <w:szCs w:val="28"/>
        </w:rPr>
        <w:t>нением сопутствующего объема работ</w:t>
      </w:r>
      <w:r w:rsidRPr="00014E6A">
        <w:rPr>
          <w:iCs/>
          <w:sz w:val="28"/>
          <w:szCs w:val="28"/>
        </w:rPr>
        <w:t xml:space="preserve"> – </w:t>
      </w:r>
      <w:r w:rsidR="00D26BB2">
        <w:rPr>
          <w:iCs/>
          <w:sz w:val="28"/>
          <w:szCs w:val="28"/>
        </w:rPr>
        <w:t xml:space="preserve">245 335,816 </w:t>
      </w:r>
      <w:r w:rsidRPr="00014E6A">
        <w:rPr>
          <w:iCs/>
          <w:sz w:val="28"/>
          <w:szCs w:val="28"/>
        </w:rPr>
        <w:t>тыс. руб.</w:t>
      </w:r>
      <w:r w:rsidR="00BF795E">
        <w:rPr>
          <w:iCs/>
          <w:sz w:val="28"/>
          <w:szCs w:val="28"/>
        </w:rPr>
        <w:t xml:space="preserve"> со снижением на 3</w:t>
      </w:r>
      <w:r w:rsidR="00D26BB2">
        <w:rPr>
          <w:iCs/>
          <w:sz w:val="28"/>
          <w:szCs w:val="28"/>
        </w:rPr>
        <w:t> </w:t>
      </w:r>
      <w:r w:rsidR="00BF795E">
        <w:rPr>
          <w:iCs/>
          <w:sz w:val="28"/>
          <w:szCs w:val="28"/>
        </w:rPr>
        <w:t>553</w:t>
      </w:r>
      <w:r w:rsidR="00D26BB2">
        <w:rPr>
          <w:iCs/>
          <w:sz w:val="28"/>
          <w:szCs w:val="28"/>
        </w:rPr>
        <w:t>,</w:t>
      </w:r>
      <w:r w:rsidR="00BF795E">
        <w:rPr>
          <w:iCs/>
          <w:sz w:val="28"/>
          <w:szCs w:val="28"/>
        </w:rPr>
        <w:t> 67</w:t>
      </w:r>
      <w:r w:rsidR="00D26BB2">
        <w:rPr>
          <w:iCs/>
          <w:sz w:val="28"/>
          <w:szCs w:val="28"/>
        </w:rPr>
        <w:t>6</w:t>
      </w:r>
      <w:r w:rsidR="00BF795E">
        <w:rPr>
          <w:iCs/>
          <w:sz w:val="28"/>
          <w:szCs w:val="28"/>
        </w:rPr>
        <w:t xml:space="preserve"> тыс. руб.</w:t>
      </w:r>
      <w:r w:rsidRPr="00014E6A">
        <w:rPr>
          <w:iCs/>
          <w:sz w:val="28"/>
          <w:szCs w:val="28"/>
        </w:rPr>
        <w:t xml:space="preserve"> (определены на основании </w:t>
      </w:r>
      <w:r w:rsidRPr="00014E6A">
        <w:rPr>
          <w:sz w:val="28"/>
          <w:szCs w:val="28"/>
        </w:rPr>
        <w:t>Укрупненных нормативов цены т</w:t>
      </w:r>
      <w:r w:rsidRPr="00014E6A">
        <w:rPr>
          <w:sz w:val="28"/>
          <w:szCs w:val="28"/>
        </w:rPr>
        <w:t>и</w:t>
      </w:r>
      <w:r w:rsidRPr="00014E6A">
        <w:rPr>
          <w:sz w:val="28"/>
          <w:szCs w:val="28"/>
        </w:rPr>
        <w:t>повых технологических решений капитального строительства объектов электр</w:t>
      </w:r>
      <w:r w:rsidRPr="00014E6A">
        <w:rPr>
          <w:sz w:val="28"/>
          <w:szCs w:val="28"/>
        </w:rPr>
        <w:t>о</w:t>
      </w:r>
      <w:r w:rsidRPr="00014E6A">
        <w:rPr>
          <w:sz w:val="28"/>
          <w:szCs w:val="28"/>
        </w:rPr>
        <w:t xml:space="preserve">энергетики в части объектов </w:t>
      </w:r>
      <w:proofErr w:type="spellStart"/>
      <w:r w:rsidRPr="00014E6A">
        <w:rPr>
          <w:sz w:val="28"/>
          <w:szCs w:val="28"/>
        </w:rPr>
        <w:t>электросетевого</w:t>
      </w:r>
      <w:proofErr w:type="spellEnd"/>
      <w:r w:rsidRPr="00014E6A">
        <w:rPr>
          <w:sz w:val="28"/>
          <w:szCs w:val="28"/>
        </w:rPr>
        <w:t xml:space="preserve"> хозяйства, утвержденных приказом </w:t>
      </w:r>
      <w:proofErr w:type="gramStart"/>
      <w:r w:rsidRPr="00014E6A">
        <w:rPr>
          <w:sz w:val="28"/>
          <w:szCs w:val="28"/>
        </w:rPr>
        <w:t>Минэнерго России от 08.02.2016 № 75, с применением индексов дефляторов по подразделу «Строительство» по данным Минэкономразвития)</w:t>
      </w:r>
      <w:r w:rsidR="00BF795E">
        <w:rPr>
          <w:sz w:val="28"/>
          <w:szCs w:val="28"/>
        </w:rPr>
        <w:t>.</w:t>
      </w:r>
      <w:proofErr w:type="gramEnd"/>
      <w:r w:rsidR="00BF795E">
        <w:rPr>
          <w:sz w:val="28"/>
          <w:szCs w:val="28"/>
        </w:rPr>
        <w:t xml:space="preserve"> Снижение на </w:t>
      </w:r>
      <w:r w:rsidR="00D26BB2">
        <w:rPr>
          <w:iCs/>
          <w:sz w:val="28"/>
          <w:szCs w:val="28"/>
        </w:rPr>
        <w:t xml:space="preserve">3 553, 676 </w:t>
      </w:r>
      <w:r w:rsidR="00BF795E">
        <w:rPr>
          <w:iCs/>
          <w:sz w:val="28"/>
          <w:szCs w:val="28"/>
        </w:rPr>
        <w:t>тыс. руб. составило за счет исключения расходов на установку каналоо</w:t>
      </w:r>
      <w:r w:rsidR="00BF795E">
        <w:rPr>
          <w:iCs/>
          <w:sz w:val="28"/>
          <w:szCs w:val="28"/>
        </w:rPr>
        <w:t>б</w:t>
      </w:r>
      <w:r w:rsidR="00BF795E">
        <w:rPr>
          <w:iCs/>
          <w:sz w:val="28"/>
          <w:szCs w:val="28"/>
        </w:rPr>
        <w:t>разующей аппаратуры для ВОЛС (на НГЭС (</w:t>
      </w:r>
      <w:r w:rsidR="00BF795E">
        <w:rPr>
          <w:iCs/>
          <w:sz w:val="28"/>
          <w:szCs w:val="28"/>
          <w:lang w:val="en-US"/>
        </w:rPr>
        <w:t>Rx</w:t>
      </w:r>
      <w:r w:rsidR="00BF795E" w:rsidRPr="00BF795E">
        <w:rPr>
          <w:iCs/>
          <w:sz w:val="28"/>
          <w:szCs w:val="28"/>
        </w:rPr>
        <w:t>/</w:t>
      </w:r>
      <w:r w:rsidR="00BF795E">
        <w:rPr>
          <w:iCs/>
          <w:sz w:val="28"/>
          <w:szCs w:val="28"/>
          <w:lang w:val="en-US"/>
        </w:rPr>
        <w:t>Rx</w:t>
      </w:r>
      <w:r w:rsidR="00BF795E" w:rsidRPr="00BF795E">
        <w:rPr>
          <w:iCs/>
          <w:sz w:val="28"/>
          <w:szCs w:val="28"/>
        </w:rPr>
        <w:t xml:space="preserve">) </w:t>
      </w:r>
      <w:r w:rsidR="00BF795E">
        <w:rPr>
          <w:iCs/>
          <w:sz w:val="28"/>
          <w:szCs w:val="28"/>
        </w:rPr>
        <w:t xml:space="preserve">и на ПС 220 кВ </w:t>
      </w:r>
      <w:proofErr w:type="spellStart"/>
      <w:r w:rsidR="00BF795E">
        <w:rPr>
          <w:iCs/>
          <w:sz w:val="28"/>
          <w:szCs w:val="28"/>
        </w:rPr>
        <w:t>Тулинская</w:t>
      </w:r>
      <w:proofErr w:type="spellEnd"/>
      <w:r w:rsidR="00BF795E">
        <w:rPr>
          <w:iCs/>
          <w:sz w:val="28"/>
          <w:szCs w:val="28"/>
        </w:rPr>
        <w:t xml:space="preserve"> (</w:t>
      </w:r>
      <w:r w:rsidR="00BF795E">
        <w:rPr>
          <w:iCs/>
          <w:sz w:val="28"/>
          <w:szCs w:val="28"/>
          <w:lang w:val="en-US"/>
        </w:rPr>
        <w:t>Rx</w:t>
      </w:r>
      <w:r w:rsidR="00BF795E" w:rsidRPr="00BF795E">
        <w:rPr>
          <w:iCs/>
          <w:sz w:val="28"/>
          <w:szCs w:val="28"/>
        </w:rPr>
        <w:t>/</w:t>
      </w:r>
      <w:r w:rsidR="00BF795E">
        <w:rPr>
          <w:iCs/>
          <w:sz w:val="28"/>
          <w:szCs w:val="28"/>
          <w:lang w:val="en-US"/>
        </w:rPr>
        <w:t>Rx</w:t>
      </w:r>
      <w:r w:rsidR="00BF795E" w:rsidRPr="00BF795E">
        <w:rPr>
          <w:iCs/>
          <w:sz w:val="28"/>
          <w:szCs w:val="28"/>
        </w:rPr>
        <w:t>)</w:t>
      </w:r>
      <w:r w:rsidR="00BF795E">
        <w:rPr>
          <w:iCs/>
          <w:sz w:val="28"/>
          <w:szCs w:val="28"/>
        </w:rPr>
        <w:t>).</w:t>
      </w:r>
    </w:p>
    <w:p w:rsidR="00014E6A" w:rsidRPr="00014E6A" w:rsidRDefault="00014E6A" w:rsidP="00014E6A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14E6A">
        <w:rPr>
          <w:iCs/>
          <w:sz w:val="28"/>
          <w:szCs w:val="28"/>
        </w:rPr>
        <w:t xml:space="preserve">- строительство </w:t>
      </w:r>
      <w:proofErr w:type="spellStart"/>
      <w:r w:rsidRPr="00014E6A">
        <w:rPr>
          <w:iCs/>
          <w:sz w:val="28"/>
          <w:szCs w:val="28"/>
        </w:rPr>
        <w:t>однотрансформаторной</w:t>
      </w:r>
      <w:proofErr w:type="spellEnd"/>
      <w:r w:rsidRPr="00014E6A">
        <w:rPr>
          <w:iCs/>
          <w:sz w:val="28"/>
          <w:szCs w:val="28"/>
        </w:rPr>
        <w:t xml:space="preserve"> ПС 110/10 кВ – </w:t>
      </w:r>
      <w:r w:rsidR="00BF795E">
        <w:rPr>
          <w:iCs/>
          <w:sz w:val="28"/>
          <w:szCs w:val="28"/>
        </w:rPr>
        <w:t>209 330,319</w:t>
      </w:r>
      <w:r w:rsidRPr="00014E6A">
        <w:rPr>
          <w:iCs/>
          <w:sz w:val="28"/>
          <w:szCs w:val="28"/>
        </w:rPr>
        <w:t xml:space="preserve"> тыс. руб. (определены на основании </w:t>
      </w:r>
      <w:r w:rsidRPr="00014E6A">
        <w:rPr>
          <w:sz w:val="28"/>
          <w:szCs w:val="28"/>
        </w:rPr>
        <w:t xml:space="preserve">Укрупненных </w:t>
      </w:r>
      <w:proofErr w:type="gramStart"/>
      <w:r w:rsidRPr="00014E6A">
        <w:rPr>
          <w:sz w:val="28"/>
          <w:szCs w:val="28"/>
        </w:rPr>
        <w:t>нормативов цены типовых технологич</w:t>
      </w:r>
      <w:r w:rsidRPr="00014E6A">
        <w:rPr>
          <w:sz w:val="28"/>
          <w:szCs w:val="28"/>
        </w:rPr>
        <w:t>е</w:t>
      </w:r>
      <w:r w:rsidRPr="00014E6A">
        <w:rPr>
          <w:sz w:val="28"/>
          <w:szCs w:val="28"/>
        </w:rPr>
        <w:t>ских решений капитального строительства объектов электроэнергетики</w:t>
      </w:r>
      <w:proofErr w:type="gramEnd"/>
      <w:r w:rsidRPr="00014E6A">
        <w:rPr>
          <w:sz w:val="28"/>
          <w:szCs w:val="28"/>
        </w:rPr>
        <w:t xml:space="preserve"> в части объектов </w:t>
      </w:r>
      <w:proofErr w:type="spellStart"/>
      <w:r w:rsidRPr="00014E6A">
        <w:rPr>
          <w:sz w:val="28"/>
          <w:szCs w:val="28"/>
        </w:rPr>
        <w:t>электросетевого</w:t>
      </w:r>
      <w:proofErr w:type="spellEnd"/>
      <w:r w:rsidRPr="00014E6A">
        <w:rPr>
          <w:sz w:val="28"/>
          <w:szCs w:val="28"/>
        </w:rPr>
        <w:t xml:space="preserve"> хозяйства, утвержденных приказом Минэнерго России от 08.02.2016 № 75, с применением индексов дефляторов по подразделу «Строител</w:t>
      </w:r>
      <w:r w:rsidRPr="00014E6A">
        <w:rPr>
          <w:sz w:val="28"/>
          <w:szCs w:val="28"/>
        </w:rPr>
        <w:t>ь</w:t>
      </w:r>
      <w:r w:rsidRPr="00014E6A">
        <w:rPr>
          <w:sz w:val="28"/>
          <w:szCs w:val="28"/>
        </w:rPr>
        <w:t>ство» по данным Минэкономразвития),</w:t>
      </w:r>
    </w:p>
    <w:p w:rsidR="00952C65" w:rsidRDefault="00014E6A" w:rsidP="00CB743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014E6A">
        <w:rPr>
          <w:sz w:val="28"/>
          <w:szCs w:val="28"/>
        </w:rPr>
        <w:lastRenderedPageBreak/>
        <w:t xml:space="preserve">В ходе анализа представленных материалов департаментом проведен расчет стоимости строительства </w:t>
      </w:r>
      <w:proofErr w:type="gramStart"/>
      <w:r w:rsidRPr="00014E6A">
        <w:rPr>
          <w:sz w:val="28"/>
          <w:szCs w:val="28"/>
        </w:rPr>
        <w:t>ВЛ</w:t>
      </w:r>
      <w:proofErr w:type="gramEnd"/>
      <w:r w:rsidRPr="00014E6A">
        <w:rPr>
          <w:sz w:val="28"/>
          <w:szCs w:val="28"/>
        </w:rPr>
        <w:t xml:space="preserve"> 110 кВ и ПС 110/10 кВ на основании Сборника «У</w:t>
      </w:r>
      <w:r w:rsidRPr="00014E6A">
        <w:rPr>
          <w:sz w:val="28"/>
          <w:szCs w:val="28"/>
        </w:rPr>
        <w:t>к</w:t>
      </w:r>
      <w:r w:rsidRPr="00014E6A">
        <w:rPr>
          <w:sz w:val="28"/>
          <w:szCs w:val="28"/>
        </w:rPr>
        <w:t xml:space="preserve">рупненные стоимостные показатели линий электропередачи и подстанций 35-750 кВ», утвержденного приказом «ФСК ЕЭС» от 09.07.2012 № 385 (в редакции приказа «ФСК ЕЭС» от 21.10.2014 № 477), включенного в Федеральный реестр сметных нормативов приказом Минстроя России от 06.10.2014 № 597/пр. По результатам этого расчета, стоимость строительства </w:t>
      </w:r>
      <w:proofErr w:type="gramStart"/>
      <w:r w:rsidRPr="00014E6A">
        <w:rPr>
          <w:sz w:val="28"/>
          <w:szCs w:val="28"/>
        </w:rPr>
        <w:t>ВЛ</w:t>
      </w:r>
      <w:proofErr w:type="gramEnd"/>
      <w:r w:rsidRPr="00014E6A">
        <w:rPr>
          <w:sz w:val="28"/>
          <w:szCs w:val="28"/>
        </w:rPr>
        <w:t xml:space="preserve"> 110 кВ и ПС 110/10 кВ составила </w:t>
      </w:r>
      <w:r w:rsidR="00CB7432">
        <w:rPr>
          <w:sz w:val="28"/>
          <w:szCs w:val="28"/>
        </w:rPr>
        <w:t>456 064,83</w:t>
      </w:r>
      <w:r w:rsidRPr="00014E6A">
        <w:rPr>
          <w:sz w:val="28"/>
          <w:szCs w:val="28"/>
        </w:rPr>
        <w:t xml:space="preserve"> тыс.руб.,</w:t>
      </w:r>
      <w:r w:rsidR="00CB7432">
        <w:rPr>
          <w:sz w:val="28"/>
          <w:szCs w:val="28"/>
        </w:rPr>
        <w:t xml:space="preserve"> </w:t>
      </w:r>
      <w:r w:rsidR="00952C65">
        <w:rPr>
          <w:sz w:val="28"/>
          <w:szCs w:val="28"/>
        </w:rPr>
        <w:t xml:space="preserve">без учета </w:t>
      </w:r>
      <w:r w:rsidR="00952C65">
        <w:rPr>
          <w:iCs/>
          <w:sz w:val="28"/>
          <w:szCs w:val="28"/>
        </w:rPr>
        <w:t>расходов на установку каналообразующей аппарат</w:t>
      </w:r>
      <w:r w:rsidR="00952C65">
        <w:rPr>
          <w:iCs/>
          <w:sz w:val="28"/>
          <w:szCs w:val="28"/>
        </w:rPr>
        <w:t>у</w:t>
      </w:r>
      <w:r w:rsidR="00952C65">
        <w:rPr>
          <w:iCs/>
          <w:sz w:val="28"/>
          <w:szCs w:val="28"/>
        </w:rPr>
        <w:t>ры для ВОЛС (на НГЭС (</w:t>
      </w:r>
      <w:r w:rsidR="00952C65">
        <w:rPr>
          <w:iCs/>
          <w:sz w:val="28"/>
          <w:szCs w:val="28"/>
          <w:lang w:val="en-US"/>
        </w:rPr>
        <w:t>Rx</w:t>
      </w:r>
      <w:r w:rsidR="00952C65" w:rsidRPr="00BF795E">
        <w:rPr>
          <w:iCs/>
          <w:sz w:val="28"/>
          <w:szCs w:val="28"/>
        </w:rPr>
        <w:t>/</w:t>
      </w:r>
      <w:r w:rsidR="00952C65">
        <w:rPr>
          <w:iCs/>
          <w:sz w:val="28"/>
          <w:szCs w:val="28"/>
          <w:lang w:val="en-US"/>
        </w:rPr>
        <w:t>Rx</w:t>
      </w:r>
      <w:r w:rsidR="00952C65" w:rsidRPr="00BF795E">
        <w:rPr>
          <w:iCs/>
          <w:sz w:val="28"/>
          <w:szCs w:val="28"/>
        </w:rPr>
        <w:t xml:space="preserve">) </w:t>
      </w:r>
      <w:r w:rsidR="00952C65">
        <w:rPr>
          <w:iCs/>
          <w:sz w:val="28"/>
          <w:szCs w:val="28"/>
        </w:rPr>
        <w:t xml:space="preserve">и на ПС 220 кВ </w:t>
      </w:r>
      <w:proofErr w:type="spellStart"/>
      <w:r w:rsidR="00952C65">
        <w:rPr>
          <w:iCs/>
          <w:sz w:val="28"/>
          <w:szCs w:val="28"/>
        </w:rPr>
        <w:t>Тулинская</w:t>
      </w:r>
      <w:proofErr w:type="spellEnd"/>
      <w:r w:rsidR="00952C65">
        <w:rPr>
          <w:iCs/>
          <w:sz w:val="28"/>
          <w:szCs w:val="28"/>
        </w:rPr>
        <w:t xml:space="preserve"> (</w:t>
      </w:r>
      <w:r w:rsidR="00952C65">
        <w:rPr>
          <w:iCs/>
          <w:sz w:val="28"/>
          <w:szCs w:val="28"/>
          <w:lang w:val="en-US"/>
        </w:rPr>
        <w:t>Rx</w:t>
      </w:r>
      <w:r w:rsidR="00952C65" w:rsidRPr="00BF795E">
        <w:rPr>
          <w:iCs/>
          <w:sz w:val="28"/>
          <w:szCs w:val="28"/>
        </w:rPr>
        <w:t>/</w:t>
      </w:r>
      <w:r w:rsidR="00952C65">
        <w:rPr>
          <w:iCs/>
          <w:sz w:val="28"/>
          <w:szCs w:val="28"/>
          <w:lang w:val="en-US"/>
        </w:rPr>
        <w:t>Rx</w:t>
      </w:r>
      <w:r w:rsidR="00952C65" w:rsidRPr="00BF795E">
        <w:rPr>
          <w:iCs/>
          <w:sz w:val="28"/>
          <w:szCs w:val="28"/>
        </w:rPr>
        <w:t>)</w:t>
      </w:r>
      <w:r w:rsidR="00952C65">
        <w:rPr>
          <w:iCs/>
          <w:sz w:val="28"/>
          <w:szCs w:val="28"/>
        </w:rPr>
        <w:t>) в размере 3</w:t>
      </w:r>
      <w:r w:rsidR="00CB7432">
        <w:rPr>
          <w:sz w:val="28"/>
          <w:szCs w:val="28"/>
        </w:rPr>
        <w:t> 608,27 тыс. руб.</w:t>
      </w:r>
      <w:r w:rsidR="00952C65">
        <w:rPr>
          <w:sz w:val="28"/>
          <w:szCs w:val="28"/>
        </w:rPr>
        <w:t>,</w:t>
      </w:r>
      <w:r w:rsidR="00CB7432">
        <w:rPr>
          <w:sz w:val="28"/>
          <w:szCs w:val="28"/>
        </w:rPr>
        <w:t xml:space="preserve"> </w:t>
      </w:r>
      <w:r w:rsidRPr="00014E6A">
        <w:rPr>
          <w:sz w:val="28"/>
          <w:szCs w:val="28"/>
        </w:rPr>
        <w:t xml:space="preserve"> что превышает размер расходов, рассчитанный АО «РЭС». </w:t>
      </w:r>
      <w:r w:rsidR="00952C65">
        <w:rPr>
          <w:sz w:val="28"/>
          <w:szCs w:val="28"/>
        </w:rPr>
        <w:t xml:space="preserve"> </w:t>
      </w:r>
    </w:p>
    <w:p w:rsidR="00014E6A" w:rsidRPr="00014E6A" w:rsidRDefault="00014E6A" w:rsidP="00CB7432">
      <w:pPr>
        <w:pStyle w:val="2"/>
        <w:tabs>
          <w:tab w:val="left" w:pos="0"/>
          <w:tab w:val="left" w:pos="2394"/>
        </w:tabs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014E6A">
        <w:rPr>
          <w:sz w:val="28"/>
          <w:szCs w:val="28"/>
        </w:rPr>
        <w:t xml:space="preserve">На основании системного </w:t>
      </w:r>
      <w:proofErr w:type="spellStart"/>
      <w:r w:rsidRPr="00014E6A">
        <w:rPr>
          <w:sz w:val="28"/>
          <w:szCs w:val="28"/>
        </w:rPr>
        <w:t>трактования</w:t>
      </w:r>
      <w:proofErr w:type="spellEnd"/>
      <w:r w:rsidRPr="00014E6A">
        <w:rPr>
          <w:sz w:val="28"/>
          <w:szCs w:val="28"/>
        </w:rPr>
        <w:t xml:space="preserve"> Методических указаний, в частности пункта 42, согласно которому размер расходов на выполнение мероприятий по со</w:t>
      </w:r>
      <w:r w:rsidRPr="00014E6A">
        <w:rPr>
          <w:sz w:val="28"/>
          <w:szCs w:val="28"/>
        </w:rPr>
        <w:t>з</w:t>
      </w:r>
      <w:r w:rsidRPr="00014E6A">
        <w:rPr>
          <w:sz w:val="28"/>
          <w:szCs w:val="28"/>
        </w:rPr>
        <w:t>данию технической возможности технологического присоединения (развитие сущ</w:t>
      </w:r>
      <w:r w:rsidRPr="00014E6A">
        <w:rPr>
          <w:sz w:val="28"/>
          <w:szCs w:val="28"/>
        </w:rPr>
        <w:t>е</w:t>
      </w:r>
      <w:r w:rsidRPr="00014E6A">
        <w:rPr>
          <w:sz w:val="28"/>
          <w:szCs w:val="28"/>
        </w:rPr>
        <w:t>ствующей сети), не включаемых в плату за технологическое присоединение, опр</w:t>
      </w:r>
      <w:r w:rsidRPr="00014E6A">
        <w:rPr>
          <w:sz w:val="28"/>
          <w:szCs w:val="28"/>
        </w:rPr>
        <w:t>е</w:t>
      </w:r>
      <w:r w:rsidRPr="00014E6A">
        <w:rPr>
          <w:sz w:val="28"/>
          <w:szCs w:val="28"/>
        </w:rPr>
        <w:t>деляется сметной документацией и не должен превышать размер расходов, опред</w:t>
      </w:r>
      <w:r w:rsidRPr="00014E6A">
        <w:rPr>
          <w:sz w:val="28"/>
          <w:szCs w:val="28"/>
        </w:rPr>
        <w:t>е</w:t>
      </w:r>
      <w:r w:rsidRPr="00014E6A">
        <w:rPr>
          <w:sz w:val="28"/>
          <w:szCs w:val="28"/>
        </w:rPr>
        <w:t>ленный в соответствии с утвержденными федеральным органом исполнительной власти, осуществляющим функции по выработке государственной политики в о</w:t>
      </w:r>
      <w:r w:rsidRPr="00014E6A">
        <w:rPr>
          <w:sz w:val="28"/>
          <w:szCs w:val="28"/>
        </w:rPr>
        <w:t>б</w:t>
      </w:r>
      <w:r w:rsidRPr="00014E6A">
        <w:rPr>
          <w:sz w:val="28"/>
          <w:szCs w:val="28"/>
        </w:rPr>
        <w:t>ласти топливно-энергетического</w:t>
      </w:r>
      <w:proofErr w:type="gramEnd"/>
      <w:r w:rsidRPr="00014E6A">
        <w:rPr>
          <w:sz w:val="28"/>
          <w:szCs w:val="28"/>
        </w:rPr>
        <w:t xml:space="preserve"> комплекса, укрупненными нормативами цены т</w:t>
      </w:r>
      <w:r w:rsidRPr="00014E6A">
        <w:rPr>
          <w:sz w:val="28"/>
          <w:szCs w:val="28"/>
        </w:rPr>
        <w:t>и</w:t>
      </w:r>
      <w:r w:rsidRPr="00014E6A">
        <w:rPr>
          <w:sz w:val="28"/>
          <w:szCs w:val="28"/>
        </w:rPr>
        <w:t>повых технологических решений капитального строительства объектов электр</w:t>
      </w:r>
      <w:r w:rsidRPr="00014E6A">
        <w:rPr>
          <w:sz w:val="28"/>
          <w:szCs w:val="28"/>
        </w:rPr>
        <w:t>о</w:t>
      </w:r>
      <w:r w:rsidRPr="00014E6A">
        <w:rPr>
          <w:sz w:val="28"/>
          <w:szCs w:val="28"/>
        </w:rPr>
        <w:t xml:space="preserve">энергетики, расчет расходов </w:t>
      </w:r>
      <w:r w:rsidRPr="00014E6A">
        <w:rPr>
          <w:iCs/>
          <w:sz w:val="28"/>
          <w:szCs w:val="28"/>
        </w:rPr>
        <w:t xml:space="preserve">на основании </w:t>
      </w:r>
      <w:r w:rsidRPr="00014E6A">
        <w:rPr>
          <w:sz w:val="28"/>
          <w:szCs w:val="28"/>
        </w:rPr>
        <w:t xml:space="preserve">Укрупненных </w:t>
      </w:r>
      <w:proofErr w:type="gramStart"/>
      <w:r w:rsidRPr="00014E6A">
        <w:rPr>
          <w:sz w:val="28"/>
          <w:szCs w:val="28"/>
        </w:rPr>
        <w:t>нормативов цены типовых технологических решений капитального строительства объектов электроэнергетики</w:t>
      </w:r>
      <w:proofErr w:type="gramEnd"/>
      <w:r w:rsidRPr="00014E6A">
        <w:rPr>
          <w:sz w:val="28"/>
          <w:szCs w:val="28"/>
        </w:rPr>
        <w:t xml:space="preserve"> в части объектов </w:t>
      </w:r>
      <w:proofErr w:type="spellStart"/>
      <w:r w:rsidRPr="00014E6A">
        <w:rPr>
          <w:sz w:val="28"/>
          <w:szCs w:val="28"/>
        </w:rPr>
        <w:t>электросетевого</w:t>
      </w:r>
      <w:proofErr w:type="spellEnd"/>
      <w:r w:rsidRPr="00014E6A">
        <w:rPr>
          <w:sz w:val="28"/>
          <w:szCs w:val="28"/>
        </w:rPr>
        <w:t xml:space="preserve"> хозяйства, утвержденных приказом Минэнерго России от 08.02.2016 № 75, признан экономически обоснованным. </w:t>
      </w:r>
    </w:p>
    <w:p w:rsidR="00CB7432" w:rsidRDefault="00014E6A" w:rsidP="00014E6A">
      <w:pPr>
        <w:pStyle w:val="2"/>
        <w:spacing w:after="0" w:line="240" w:lineRule="auto"/>
        <w:jc w:val="both"/>
        <w:rPr>
          <w:sz w:val="28"/>
          <w:szCs w:val="28"/>
        </w:rPr>
      </w:pPr>
      <w:r w:rsidRPr="00014E6A">
        <w:rPr>
          <w:sz w:val="28"/>
          <w:szCs w:val="28"/>
        </w:rPr>
        <w:tab/>
      </w:r>
    </w:p>
    <w:p w:rsidR="00014E6A" w:rsidRPr="00014E6A" w:rsidRDefault="00014E6A" w:rsidP="00014E6A">
      <w:pPr>
        <w:pStyle w:val="2"/>
        <w:spacing w:after="0" w:line="240" w:lineRule="auto"/>
        <w:jc w:val="both"/>
        <w:rPr>
          <w:i/>
          <w:sz w:val="28"/>
          <w:szCs w:val="28"/>
        </w:rPr>
      </w:pPr>
      <w:r w:rsidRPr="00014E6A">
        <w:rPr>
          <w:bCs/>
          <w:i/>
          <w:sz w:val="28"/>
          <w:szCs w:val="28"/>
        </w:rPr>
        <w:t xml:space="preserve">2. </w:t>
      </w:r>
      <w:r w:rsidRPr="00014E6A">
        <w:rPr>
          <w:i/>
          <w:sz w:val="28"/>
          <w:szCs w:val="28"/>
        </w:rPr>
        <w:t xml:space="preserve">Размер платы за технологическое присоединение </w:t>
      </w:r>
      <w:proofErr w:type="spellStart"/>
      <w:r w:rsidRPr="00014E6A">
        <w:rPr>
          <w:i/>
          <w:sz w:val="28"/>
          <w:szCs w:val="28"/>
        </w:rPr>
        <w:t>энергопринимающих</w:t>
      </w:r>
      <w:proofErr w:type="spellEnd"/>
      <w:r w:rsidRPr="00014E6A">
        <w:rPr>
          <w:i/>
          <w:sz w:val="28"/>
          <w:szCs w:val="28"/>
        </w:rPr>
        <w:t xml:space="preserve"> ус</w:t>
      </w:r>
      <w:r w:rsidRPr="00014E6A">
        <w:rPr>
          <w:i/>
          <w:sz w:val="28"/>
          <w:szCs w:val="28"/>
        </w:rPr>
        <w:t>т</w:t>
      </w:r>
      <w:r w:rsidRPr="00014E6A">
        <w:rPr>
          <w:i/>
          <w:sz w:val="28"/>
          <w:szCs w:val="28"/>
        </w:rPr>
        <w:t>ройств.</w:t>
      </w:r>
    </w:p>
    <w:p w:rsidR="00014E6A" w:rsidRPr="00014E6A" w:rsidRDefault="00014E6A" w:rsidP="00014E6A">
      <w:pPr>
        <w:ind w:firstLine="708"/>
        <w:jc w:val="both"/>
        <w:rPr>
          <w:b/>
          <w:bCs/>
          <w:sz w:val="28"/>
          <w:szCs w:val="28"/>
        </w:rPr>
      </w:pPr>
      <w:r w:rsidRPr="00014E6A">
        <w:rPr>
          <w:sz w:val="28"/>
          <w:szCs w:val="28"/>
        </w:rPr>
        <w:t xml:space="preserve">Расчет размера платы за технологическое присоединение </w:t>
      </w:r>
      <w:proofErr w:type="spellStart"/>
      <w:r w:rsidRPr="00014E6A">
        <w:rPr>
          <w:sz w:val="28"/>
          <w:szCs w:val="28"/>
        </w:rPr>
        <w:t>энергопринима</w:t>
      </w:r>
      <w:r w:rsidRPr="00014E6A">
        <w:rPr>
          <w:sz w:val="28"/>
          <w:szCs w:val="28"/>
        </w:rPr>
        <w:t>ю</w:t>
      </w:r>
      <w:r w:rsidRPr="00014E6A">
        <w:rPr>
          <w:sz w:val="28"/>
          <w:szCs w:val="28"/>
        </w:rPr>
        <w:t>щих</w:t>
      </w:r>
      <w:proofErr w:type="spellEnd"/>
      <w:r w:rsidRPr="00014E6A">
        <w:rPr>
          <w:sz w:val="28"/>
          <w:szCs w:val="28"/>
        </w:rPr>
        <w:t xml:space="preserve"> устройств </w:t>
      </w:r>
      <w:r w:rsidR="00CA29C4" w:rsidRPr="00CA29C4">
        <w:rPr>
          <w:sz w:val="28"/>
          <w:szCs w:val="28"/>
        </w:rPr>
        <w:t>Общества с ограниченной ответственностью «ЛИДЕР ИНВЕСТ ГРУПП</w:t>
      </w:r>
      <w:r w:rsidR="00CA29C4">
        <w:rPr>
          <w:b/>
          <w:sz w:val="28"/>
          <w:szCs w:val="28"/>
        </w:rPr>
        <w:t xml:space="preserve">» </w:t>
      </w:r>
      <w:r w:rsidRPr="00014E6A">
        <w:rPr>
          <w:sz w:val="28"/>
          <w:szCs w:val="28"/>
        </w:rPr>
        <w:t>к электрическим сетям Акционерного общества «Региональные электр</w:t>
      </w:r>
      <w:r w:rsidRPr="00014E6A">
        <w:rPr>
          <w:sz w:val="28"/>
          <w:szCs w:val="28"/>
        </w:rPr>
        <w:t>и</w:t>
      </w:r>
      <w:r w:rsidRPr="00014E6A">
        <w:rPr>
          <w:sz w:val="28"/>
          <w:szCs w:val="28"/>
        </w:rPr>
        <w:t>ческие сети»</w:t>
      </w:r>
      <w:r w:rsidRPr="00014E6A">
        <w:rPr>
          <w:b/>
          <w:sz w:val="28"/>
          <w:szCs w:val="28"/>
        </w:rPr>
        <w:t xml:space="preserve"> </w:t>
      </w:r>
      <w:r w:rsidRPr="00014E6A">
        <w:rPr>
          <w:sz w:val="28"/>
          <w:szCs w:val="28"/>
        </w:rPr>
        <w:t>приведен в таблице.</w:t>
      </w:r>
    </w:p>
    <w:p w:rsidR="00CB7432" w:rsidRDefault="00CB7432" w:rsidP="00014E6A">
      <w:pPr>
        <w:ind w:firstLine="708"/>
        <w:jc w:val="both"/>
        <w:rPr>
          <w:b/>
          <w:bCs/>
          <w:sz w:val="28"/>
          <w:szCs w:val="28"/>
        </w:rPr>
      </w:pPr>
    </w:p>
    <w:p w:rsidR="00014E6A" w:rsidRPr="00014E6A" w:rsidRDefault="00014E6A" w:rsidP="00014E6A">
      <w:pPr>
        <w:ind w:firstLine="708"/>
        <w:jc w:val="both"/>
        <w:rPr>
          <w:b/>
          <w:sz w:val="28"/>
          <w:szCs w:val="28"/>
        </w:rPr>
      </w:pPr>
      <w:r w:rsidRPr="00014E6A">
        <w:rPr>
          <w:b/>
          <w:bCs/>
          <w:sz w:val="28"/>
          <w:szCs w:val="28"/>
        </w:rPr>
        <w:t xml:space="preserve">Таблица. </w:t>
      </w:r>
      <w:r w:rsidRPr="00014E6A">
        <w:rPr>
          <w:b/>
          <w:sz w:val="28"/>
          <w:szCs w:val="28"/>
        </w:rPr>
        <w:t xml:space="preserve">Плата за технологическое присоединение </w:t>
      </w:r>
      <w:proofErr w:type="spellStart"/>
      <w:r w:rsidRPr="00014E6A">
        <w:rPr>
          <w:b/>
          <w:sz w:val="28"/>
          <w:szCs w:val="28"/>
        </w:rPr>
        <w:t>энергопринимающих</w:t>
      </w:r>
      <w:proofErr w:type="spellEnd"/>
      <w:r w:rsidRPr="00014E6A">
        <w:rPr>
          <w:b/>
          <w:sz w:val="28"/>
          <w:szCs w:val="28"/>
        </w:rPr>
        <w:t xml:space="preserve"> устройств </w:t>
      </w:r>
      <w:r w:rsidR="00CA29C4">
        <w:rPr>
          <w:b/>
          <w:sz w:val="28"/>
          <w:szCs w:val="28"/>
        </w:rPr>
        <w:t xml:space="preserve">Общества с ограниченной ответственностью «ЛИДЕР ИНВЕСТ ГРУПП» </w:t>
      </w:r>
      <w:r w:rsidRPr="00014E6A">
        <w:rPr>
          <w:b/>
          <w:sz w:val="28"/>
          <w:szCs w:val="28"/>
        </w:rPr>
        <w:t>к электрическим сетям Акционерного общества «Региональные электрические сети»</w:t>
      </w:r>
    </w:p>
    <w:p w:rsidR="00014E6A" w:rsidRPr="00014E6A" w:rsidRDefault="00014E6A" w:rsidP="00014E6A">
      <w:pPr>
        <w:ind w:firstLine="319"/>
        <w:jc w:val="right"/>
        <w:rPr>
          <w:sz w:val="28"/>
          <w:szCs w:val="28"/>
        </w:rPr>
      </w:pPr>
      <w:r w:rsidRPr="00014E6A">
        <w:rPr>
          <w:b/>
          <w:sz w:val="28"/>
          <w:szCs w:val="28"/>
        </w:rPr>
        <w:t xml:space="preserve">                                                                                                 тыс. руб. без НДС </w:t>
      </w:r>
      <w:r w:rsidRPr="00014E6A">
        <w:rPr>
          <w:sz w:val="28"/>
          <w:szCs w:val="28"/>
        </w:rPr>
        <w:t xml:space="preserve">                                                                                                                    </w:t>
      </w:r>
      <w:r w:rsidRPr="00014E6A">
        <w:rPr>
          <w:b/>
          <w:sz w:val="28"/>
          <w:szCs w:val="28"/>
        </w:rPr>
        <w:t xml:space="preserve">                                 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852"/>
        <w:gridCol w:w="4873"/>
        <w:gridCol w:w="1761"/>
        <w:gridCol w:w="2770"/>
      </w:tblGrid>
      <w:tr w:rsidR="00014E6A" w:rsidRPr="00014E6A" w:rsidTr="002B1F0C">
        <w:trPr>
          <w:trHeight w:val="88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014E6A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014E6A">
              <w:rPr>
                <w:sz w:val="28"/>
                <w:szCs w:val="28"/>
              </w:rPr>
              <w:t>/</w:t>
            </w:r>
            <w:proofErr w:type="spellStart"/>
            <w:r w:rsidRPr="00014E6A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Наименование мероприятий</w:t>
            </w:r>
          </w:p>
        </w:tc>
        <w:tc>
          <w:tcPr>
            <w:tcW w:w="17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Расходы на присоедин</w:t>
            </w:r>
            <w:r w:rsidRPr="00014E6A">
              <w:rPr>
                <w:sz w:val="28"/>
                <w:szCs w:val="28"/>
              </w:rPr>
              <w:t>е</w:t>
            </w:r>
            <w:r w:rsidRPr="00014E6A">
              <w:rPr>
                <w:sz w:val="28"/>
                <w:szCs w:val="28"/>
              </w:rPr>
              <w:t>ние</w:t>
            </w:r>
          </w:p>
        </w:tc>
        <w:tc>
          <w:tcPr>
            <w:tcW w:w="27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Примечания</w:t>
            </w:r>
          </w:p>
        </w:tc>
      </w:tr>
      <w:tr w:rsidR="00014E6A" w:rsidRPr="00014E6A" w:rsidTr="002B1F0C">
        <w:trPr>
          <w:trHeight w:val="816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1.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Подготовка и выдача сетевой орган</w:t>
            </w:r>
            <w:r w:rsidRPr="00014E6A">
              <w:rPr>
                <w:sz w:val="28"/>
                <w:szCs w:val="28"/>
              </w:rPr>
              <w:t>и</w:t>
            </w:r>
            <w:r w:rsidRPr="00014E6A">
              <w:rPr>
                <w:sz w:val="28"/>
                <w:szCs w:val="28"/>
              </w:rPr>
              <w:t>зацией технических условий Заявит</w:t>
            </w:r>
            <w:r w:rsidRPr="00014E6A">
              <w:rPr>
                <w:sz w:val="28"/>
                <w:szCs w:val="28"/>
              </w:rPr>
              <w:t>е</w:t>
            </w:r>
            <w:r w:rsidRPr="00014E6A">
              <w:rPr>
                <w:sz w:val="28"/>
                <w:szCs w:val="28"/>
              </w:rPr>
              <w:t>лю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D26BB2" w:rsidP="002B1F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6,268 </w:t>
            </w:r>
            <w:r w:rsidRPr="00E04AE4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 xml:space="preserve">приказ департамента </w:t>
            </w:r>
            <w:r w:rsidR="00D26BB2" w:rsidRPr="00E04AE4">
              <w:rPr>
                <w:sz w:val="28"/>
                <w:szCs w:val="28"/>
              </w:rPr>
              <w:t>от 2</w:t>
            </w:r>
            <w:r w:rsidR="00D26BB2">
              <w:rPr>
                <w:sz w:val="28"/>
                <w:szCs w:val="28"/>
              </w:rPr>
              <w:t>7</w:t>
            </w:r>
            <w:r w:rsidR="00D26BB2" w:rsidRPr="00E04AE4">
              <w:rPr>
                <w:sz w:val="28"/>
                <w:szCs w:val="28"/>
              </w:rPr>
              <w:t>.12.201</w:t>
            </w:r>
            <w:r w:rsidR="00D26BB2">
              <w:rPr>
                <w:sz w:val="28"/>
                <w:szCs w:val="28"/>
              </w:rPr>
              <w:t>8</w:t>
            </w:r>
            <w:r w:rsidR="00D26BB2" w:rsidRPr="00E04AE4">
              <w:rPr>
                <w:sz w:val="28"/>
                <w:szCs w:val="28"/>
              </w:rPr>
              <w:t xml:space="preserve"> № </w:t>
            </w:r>
            <w:r w:rsidR="00D26BB2">
              <w:rPr>
                <w:sz w:val="28"/>
                <w:szCs w:val="28"/>
              </w:rPr>
              <w:t>791</w:t>
            </w:r>
            <w:r w:rsidR="00D26BB2" w:rsidRPr="00E04AE4">
              <w:rPr>
                <w:sz w:val="28"/>
                <w:szCs w:val="28"/>
              </w:rPr>
              <w:t>-</w:t>
            </w:r>
            <w:r w:rsidR="00D26BB2">
              <w:rPr>
                <w:sz w:val="28"/>
                <w:szCs w:val="28"/>
              </w:rPr>
              <w:t>ЭЭ</w:t>
            </w:r>
          </w:p>
        </w:tc>
      </w:tr>
      <w:tr w:rsidR="00014E6A" w:rsidRPr="00014E6A" w:rsidTr="002B1F0C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2.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jc w:val="both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Проверка сетевой организацией в</w:t>
            </w:r>
            <w:r w:rsidRPr="00014E6A">
              <w:rPr>
                <w:sz w:val="28"/>
                <w:szCs w:val="28"/>
              </w:rPr>
              <w:t>ы</w:t>
            </w:r>
            <w:r w:rsidRPr="00014E6A">
              <w:rPr>
                <w:sz w:val="28"/>
                <w:szCs w:val="28"/>
              </w:rPr>
              <w:t>полнения Заявителем технических у</w:t>
            </w:r>
            <w:r w:rsidRPr="00014E6A">
              <w:rPr>
                <w:sz w:val="28"/>
                <w:szCs w:val="28"/>
              </w:rPr>
              <w:t>с</w:t>
            </w:r>
            <w:r w:rsidRPr="00014E6A">
              <w:rPr>
                <w:sz w:val="28"/>
                <w:szCs w:val="28"/>
              </w:rPr>
              <w:t>ловий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D26BB2" w:rsidP="002B1F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71,643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 xml:space="preserve">приказ департамента </w:t>
            </w:r>
            <w:r w:rsidR="00D26BB2" w:rsidRPr="00E04AE4">
              <w:rPr>
                <w:sz w:val="28"/>
                <w:szCs w:val="28"/>
              </w:rPr>
              <w:t>от 2</w:t>
            </w:r>
            <w:r w:rsidR="00D26BB2">
              <w:rPr>
                <w:sz w:val="28"/>
                <w:szCs w:val="28"/>
              </w:rPr>
              <w:t>7</w:t>
            </w:r>
            <w:r w:rsidR="00D26BB2" w:rsidRPr="00E04AE4">
              <w:rPr>
                <w:sz w:val="28"/>
                <w:szCs w:val="28"/>
              </w:rPr>
              <w:t>.12.201</w:t>
            </w:r>
            <w:r w:rsidR="00D26BB2">
              <w:rPr>
                <w:sz w:val="28"/>
                <w:szCs w:val="28"/>
              </w:rPr>
              <w:t>8</w:t>
            </w:r>
            <w:r w:rsidR="00D26BB2" w:rsidRPr="00E04AE4">
              <w:rPr>
                <w:sz w:val="28"/>
                <w:szCs w:val="28"/>
              </w:rPr>
              <w:t xml:space="preserve"> № </w:t>
            </w:r>
            <w:r w:rsidR="00D26BB2">
              <w:rPr>
                <w:sz w:val="28"/>
                <w:szCs w:val="28"/>
              </w:rPr>
              <w:t>791</w:t>
            </w:r>
            <w:r w:rsidR="00D26BB2" w:rsidRPr="00E04AE4">
              <w:rPr>
                <w:sz w:val="28"/>
                <w:szCs w:val="28"/>
              </w:rPr>
              <w:t>-</w:t>
            </w:r>
            <w:r w:rsidR="00D26BB2">
              <w:rPr>
                <w:sz w:val="28"/>
                <w:szCs w:val="28"/>
              </w:rPr>
              <w:t>ЭЭ</w:t>
            </w:r>
          </w:p>
        </w:tc>
      </w:tr>
      <w:tr w:rsidR="00014E6A" w:rsidRPr="00014E6A" w:rsidTr="002B1F0C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lastRenderedPageBreak/>
              <w:t>3.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6A" w:rsidRPr="00014E6A" w:rsidRDefault="00014E6A" w:rsidP="002B1F0C">
            <w:pPr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 xml:space="preserve">Выполнение мероприятий «последней мили» всего, в том числе: 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3D5525" w:rsidRDefault="00D26BB2" w:rsidP="002B1F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454 666,135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6A" w:rsidRPr="00014E6A" w:rsidRDefault="00014E6A" w:rsidP="002B1F0C">
            <w:pPr>
              <w:rPr>
                <w:sz w:val="28"/>
                <w:szCs w:val="28"/>
              </w:rPr>
            </w:pPr>
          </w:p>
        </w:tc>
      </w:tr>
      <w:tr w:rsidR="00014E6A" w:rsidRPr="00014E6A" w:rsidTr="002B1F0C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3.1.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 xml:space="preserve">Строительство </w:t>
            </w:r>
            <w:proofErr w:type="gramStart"/>
            <w:r w:rsidRPr="00014E6A">
              <w:rPr>
                <w:sz w:val="28"/>
                <w:szCs w:val="28"/>
              </w:rPr>
              <w:t>ВЛ</w:t>
            </w:r>
            <w:proofErr w:type="gramEnd"/>
            <w:r w:rsidRPr="00014E6A">
              <w:rPr>
                <w:sz w:val="28"/>
                <w:szCs w:val="28"/>
              </w:rPr>
              <w:t xml:space="preserve"> 110 кВ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D26BB2" w:rsidP="002B1F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245 335,816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Расчет по укрупне</w:t>
            </w:r>
            <w:r w:rsidRPr="00014E6A">
              <w:rPr>
                <w:sz w:val="28"/>
                <w:szCs w:val="28"/>
              </w:rPr>
              <w:t>н</w:t>
            </w:r>
            <w:r w:rsidRPr="00014E6A">
              <w:rPr>
                <w:sz w:val="28"/>
                <w:szCs w:val="28"/>
              </w:rPr>
              <w:t>ным расценкам</w:t>
            </w:r>
          </w:p>
        </w:tc>
      </w:tr>
      <w:tr w:rsidR="00014E6A" w:rsidRPr="00014E6A" w:rsidTr="002B1F0C">
        <w:trPr>
          <w:trHeight w:val="360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3.2.</w:t>
            </w:r>
          </w:p>
        </w:tc>
        <w:tc>
          <w:tcPr>
            <w:tcW w:w="4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Строительство ПС 110/10 кВ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3D5525" w:rsidP="002B1F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209 330,319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6A" w:rsidRPr="00014E6A" w:rsidRDefault="00014E6A" w:rsidP="002B1F0C">
            <w:pPr>
              <w:jc w:val="center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Расчет по укрупне</w:t>
            </w:r>
            <w:r w:rsidRPr="00014E6A">
              <w:rPr>
                <w:sz w:val="28"/>
                <w:szCs w:val="28"/>
              </w:rPr>
              <w:t>н</w:t>
            </w:r>
            <w:r w:rsidRPr="00014E6A">
              <w:rPr>
                <w:sz w:val="28"/>
                <w:szCs w:val="28"/>
              </w:rPr>
              <w:t>ным расценкам</w:t>
            </w:r>
          </w:p>
        </w:tc>
      </w:tr>
      <w:tr w:rsidR="00014E6A" w:rsidRPr="00014E6A" w:rsidTr="002B1F0C">
        <w:trPr>
          <w:trHeight w:val="600"/>
        </w:trPr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E6A" w:rsidRPr="00014E6A" w:rsidRDefault="00014E6A" w:rsidP="002B1F0C">
            <w:pPr>
              <w:rPr>
                <w:sz w:val="28"/>
                <w:szCs w:val="28"/>
              </w:rPr>
            </w:pPr>
          </w:p>
        </w:tc>
        <w:tc>
          <w:tcPr>
            <w:tcW w:w="4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jc w:val="both"/>
              <w:rPr>
                <w:sz w:val="28"/>
                <w:szCs w:val="28"/>
              </w:rPr>
            </w:pPr>
            <w:r w:rsidRPr="00014E6A">
              <w:rPr>
                <w:sz w:val="28"/>
                <w:szCs w:val="28"/>
              </w:rPr>
              <w:t>ИТОГО НВВ на технологическое пр</w:t>
            </w:r>
            <w:r w:rsidRPr="00014E6A">
              <w:rPr>
                <w:sz w:val="28"/>
                <w:szCs w:val="28"/>
              </w:rPr>
              <w:t>и</w:t>
            </w:r>
            <w:r w:rsidRPr="00014E6A">
              <w:rPr>
                <w:sz w:val="28"/>
                <w:szCs w:val="28"/>
              </w:rPr>
              <w:t xml:space="preserve">соединение </w:t>
            </w:r>
          </w:p>
        </w:tc>
        <w:tc>
          <w:tcPr>
            <w:tcW w:w="1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3D5525" w:rsidRDefault="00092C5E" w:rsidP="002B1F0C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092C5E">
              <w:rPr>
                <w:b/>
                <w:sz w:val="28"/>
                <w:szCs w:val="28"/>
              </w:rPr>
              <w:t>454 744,046</w:t>
            </w:r>
          </w:p>
        </w:tc>
        <w:tc>
          <w:tcPr>
            <w:tcW w:w="27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E6A" w:rsidRPr="00014E6A" w:rsidRDefault="00014E6A" w:rsidP="002B1F0C">
            <w:pPr>
              <w:jc w:val="both"/>
              <w:rPr>
                <w:sz w:val="28"/>
                <w:szCs w:val="28"/>
              </w:rPr>
            </w:pPr>
          </w:p>
        </w:tc>
      </w:tr>
    </w:tbl>
    <w:p w:rsidR="00CB7432" w:rsidRDefault="00CB7432" w:rsidP="00CB7432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 w:rsidRPr="00BA25D2">
        <w:t xml:space="preserve">СПРАВОЧНО: Удельный размер платы за технологическое присоединение к электрическим сетям составит </w:t>
      </w:r>
      <w:r>
        <w:t>42106,0</w:t>
      </w:r>
      <w:r w:rsidRPr="00BC6C23">
        <w:t xml:space="preserve">  руб./кВт</w:t>
      </w:r>
      <w:r>
        <w:rPr>
          <w:sz w:val="28"/>
          <w:szCs w:val="28"/>
        </w:rPr>
        <w:t xml:space="preserve"> </w:t>
      </w:r>
    </w:p>
    <w:p w:rsidR="00CB7432" w:rsidRDefault="00CB7432" w:rsidP="00CB7432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</w:p>
    <w:p w:rsidR="00014E6A" w:rsidRPr="00014E6A" w:rsidRDefault="00014E6A" w:rsidP="00014E6A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014E6A" w:rsidRDefault="00014E6A" w:rsidP="00014E6A">
      <w:pPr>
        <w:pStyle w:val="2"/>
        <w:spacing w:after="0" w:line="240" w:lineRule="auto"/>
        <w:ind w:firstLine="540"/>
        <w:jc w:val="both"/>
        <w:rPr>
          <w:sz w:val="28"/>
          <w:szCs w:val="28"/>
        </w:rPr>
      </w:pPr>
    </w:p>
    <w:p w:rsidR="00014E6A" w:rsidRDefault="00014E6A" w:rsidP="00014E6A">
      <w:pPr>
        <w:pStyle w:val="2"/>
        <w:spacing w:after="0" w:line="240" w:lineRule="auto"/>
        <w:ind w:firstLine="540"/>
        <w:jc w:val="both"/>
        <w:rPr>
          <w:bCs/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30.4 «Правил технологического присоединения </w:t>
      </w:r>
      <w:proofErr w:type="spellStart"/>
      <w:r>
        <w:rPr>
          <w:sz w:val="28"/>
          <w:szCs w:val="28"/>
        </w:rPr>
        <w:t>эне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гопринимающих</w:t>
      </w:r>
      <w:proofErr w:type="spellEnd"/>
      <w:r>
        <w:rPr>
          <w:sz w:val="28"/>
          <w:szCs w:val="28"/>
        </w:rPr>
        <w:t xml:space="preserve"> устройств потребителей электрической энергии, объектов по 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изводству электрической энергии, объектов по производству электрической эне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гии, а также объектов </w:t>
      </w:r>
      <w:proofErr w:type="spellStart"/>
      <w:r>
        <w:rPr>
          <w:sz w:val="28"/>
          <w:szCs w:val="28"/>
        </w:rPr>
        <w:t>электросетевого</w:t>
      </w:r>
      <w:proofErr w:type="spellEnd"/>
      <w:r>
        <w:rPr>
          <w:sz w:val="28"/>
          <w:szCs w:val="28"/>
        </w:rPr>
        <w:t xml:space="preserve"> хозяйства, принадлежащих сетевым орган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зациям и иным лицам, к электрическим сетям», утверждённых постановлением Правительства РФ от 27 декабря 2004г. № 861, исполнение указанных в индивид</w:t>
      </w:r>
      <w:r>
        <w:rPr>
          <w:sz w:val="28"/>
          <w:szCs w:val="28"/>
        </w:rPr>
        <w:t>у</w:t>
      </w:r>
      <w:r>
        <w:rPr>
          <w:sz w:val="28"/>
          <w:szCs w:val="28"/>
        </w:rPr>
        <w:t>альных технических условиях мероприятий либо их части может быть осуществл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но как</w:t>
      </w:r>
      <w:proofErr w:type="gramEnd"/>
      <w:r>
        <w:rPr>
          <w:sz w:val="28"/>
          <w:szCs w:val="28"/>
        </w:rPr>
        <w:t xml:space="preserve"> сетевой организацией, так и заявителем (по выбору Заявителя).</w:t>
      </w:r>
    </w:p>
    <w:p w:rsidR="00CA29C4" w:rsidRDefault="00CA29C4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CA29C4" w:rsidRDefault="00CA29C4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Консультант отдела регулирования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электроэнергетики                                                                         С.Г. </w:t>
      </w:r>
      <w:proofErr w:type="spellStart"/>
      <w:r>
        <w:rPr>
          <w:sz w:val="28"/>
          <w:szCs w:val="28"/>
        </w:rPr>
        <w:t>Агапитова</w:t>
      </w:r>
      <w:proofErr w:type="spellEnd"/>
    </w:p>
    <w:p w:rsidR="00CB7432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</w:t>
      </w:r>
    </w:p>
    <w:p w:rsidR="0025412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Согласовано                                                                                </w:t>
      </w:r>
    </w:p>
    <w:p w:rsidR="00254129" w:rsidRDefault="00254129" w:rsidP="00254129">
      <w:pPr>
        <w:pStyle w:val="2"/>
        <w:tabs>
          <w:tab w:val="left" w:pos="0"/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регулирования </w:t>
      </w:r>
    </w:p>
    <w:p w:rsidR="00254129" w:rsidRPr="00CF52A9" w:rsidRDefault="00254129" w:rsidP="00254129">
      <w:pPr>
        <w:jc w:val="both"/>
        <w:rPr>
          <w:sz w:val="28"/>
          <w:szCs w:val="28"/>
        </w:rPr>
      </w:pPr>
      <w:r>
        <w:rPr>
          <w:sz w:val="28"/>
          <w:szCs w:val="28"/>
        </w:rPr>
        <w:t>электроэнергетики                                                                         А. И. Третьякова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CB7432" w:rsidRDefault="00CB7432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Зам. руководителя департамента</w:t>
      </w:r>
    </w:p>
    <w:p w:rsidR="00254129" w:rsidRDefault="00254129" w:rsidP="00254129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тарифам Новосибирской области                                                Е.Г. </w:t>
      </w:r>
      <w:proofErr w:type="spellStart"/>
      <w:r>
        <w:rPr>
          <w:sz w:val="28"/>
          <w:szCs w:val="28"/>
        </w:rPr>
        <w:t>Марунченко</w:t>
      </w:r>
      <w:proofErr w:type="spellEnd"/>
    </w:p>
    <w:p w:rsidR="00EB0879" w:rsidRPr="00310B81" w:rsidRDefault="00EB0879" w:rsidP="00C254DC">
      <w:pPr>
        <w:pStyle w:val="2"/>
        <w:tabs>
          <w:tab w:val="left" w:pos="2394"/>
        </w:tabs>
        <w:spacing w:after="0" w:line="240" w:lineRule="auto"/>
        <w:jc w:val="both"/>
        <w:rPr>
          <w:sz w:val="28"/>
          <w:szCs w:val="28"/>
        </w:rPr>
      </w:pPr>
    </w:p>
    <w:sectPr w:rsidR="00EB0879" w:rsidRPr="00310B81" w:rsidSect="00952C65">
      <w:pgSz w:w="11906" w:h="16838"/>
      <w:pgMar w:top="1134" w:right="737" w:bottom="993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661C72"/>
    <w:multiLevelType w:val="hybridMultilevel"/>
    <w:tmpl w:val="74009602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59ED14CB"/>
    <w:multiLevelType w:val="multilevel"/>
    <w:tmpl w:val="7400960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>
    <w:nsid w:val="6269232C"/>
    <w:multiLevelType w:val="hybridMultilevel"/>
    <w:tmpl w:val="E13AF1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057E4"/>
    <w:rsid w:val="00000845"/>
    <w:rsid w:val="00000E9E"/>
    <w:rsid w:val="00003991"/>
    <w:rsid w:val="00004B82"/>
    <w:rsid w:val="00004E7B"/>
    <w:rsid w:val="00006F1F"/>
    <w:rsid w:val="00007620"/>
    <w:rsid w:val="00010AD9"/>
    <w:rsid w:val="00013EBB"/>
    <w:rsid w:val="00014B80"/>
    <w:rsid w:val="00014CFC"/>
    <w:rsid w:val="00014E6A"/>
    <w:rsid w:val="0001593F"/>
    <w:rsid w:val="00015CC4"/>
    <w:rsid w:val="00024B07"/>
    <w:rsid w:val="00024F6B"/>
    <w:rsid w:val="00025A6B"/>
    <w:rsid w:val="00027523"/>
    <w:rsid w:val="00027A02"/>
    <w:rsid w:val="00031A20"/>
    <w:rsid w:val="00032766"/>
    <w:rsid w:val="0003496A"/>
    <w:rsid w:val="00035C0B"/>
    <w:rsid w:val="000364FE"/>
    <w:rsid w:val="00036C19"/>
    <w:rsid w:val="0004050B"/>
    <w:rsid w:val="0004196E"/>
    <w:rsid w:val="00043C6E"/>
    <w:rsid w:val="00045251"/>
    <w:rsid w:val="00045BFD"/>
    <w:rsid w:val="00045C87"/>
    <w:rsid w:val="00047FA7"/>
    <w:rsid w:val="000501B1"/>
    <w:rsid w:val="0005262D"/>
    <w:rsid w:val="00052BB2"/>
    <w:rsid w:val="000531B5"/>
    <w:rsid w:val="00053A71"/>
    <w:rsid w:val="000547D3"/>
    <w:rsid w:val="0005487F"/>
    <w:rsid w:val="00055CE8"/>
    <w:rsid w:val="00063142"/>
    <w:rsid w:val="00063C03"/>
    <w:rsid w:val="00067EC8"/>
    <w:rsid w:val="00072AFE"/>
    <w:rsid w:val="0007644E"/>
    <w:rsid w:val="00077ED3"/>
    <w:rsid w:val="00080153"/>
    <w:rsid w:val="0008276E"/>
    <w:rsid w:val="00087222"/>
    <w:rsid w:val="00090A4E"/>
    <w:rsid w:val="00091396"/>
    <w:rsid w:val="00092C5E"/>
    <w:rsid w:val="00094DF5"/>
    <w:rsid w:val="00095710"/>
    <w:rsid w:val="000958F3"/>
    <w:rsid w:val="000A09E0"/>
    <w:rsid w:val="000A2BA0"/>
    <w:rsid w:val="000A47CF"/>
    <w:rsid w:val="000A5A15"/>
    <w:rsid w:val="000B0845"/>
    <w:rsid w:val="000B1A77"/>
    <w:rsid w:val="000B3C7A"/>
    <w:rsid w:val="000B4FEA"/>
    <w:rsid w:val="000B6B24"/>
    <w:rsid w:val="000B70DB"/>
    <w:rsid w:val="000C01E9"/>
    <w:rsid w:val="000C0820"/>
    <w:rsid w:val="000C14E0"/>
    <w:rsid w:val="000C1548"/>
    <w:rsid w:val="000C3153"/>
    <w:rsid w:val="000C363A"/>
    <w:rsid w:val="000C36DC"/>
    <w:rsid w:val="000C4075"/>
    <w:rsid w:val="000C71E1"/>
    <w:rsid w:val="000D462C"/>
    <w:rsid w:val="000D5F9F"/>
    <w:rsid w:val="000D6E34"/>
    <w:rsid w:val="000D7664"/>
    <w:rsid w:val="000E25CC"/>
    <w:rsid w:val="000E4011"/>
    <w:rsid w:val="000E43C3"/>
    <w:rsid w:val="000E5088"/>
    <w:rsid w:val="000E5375"/>
    <w:rsid w:val="000E6199"/>
    <w:rsid w:val="000E749A"/>
    <w:rsid w:val="000F0A94"/>
    <w:rsid w:val="000F153D"/>
    <w:rsid w:val="000F1C7E"/>
    <w:rsid w:val="000F2ADA"/>
    <w:rsid w:val="000F3580"/>
    <w:rsid w:val="000F4666"/>
    <w:rsid w:val="000F4952"/>
    <w:rsid w:val="000F7F2E"/>
    <w:rsid w:val="001012F2"/>
    <w:rsid w:val="00101F49"/>
    <w:rsid w:val="001020EE"/>
    <w:rsid w:val="00102D56"/>
    <w:rsid w:val="00104819"/>
    <w:rsid w:val="0010522D"/>
    <w:rsid w:val="0010534E"/>
    <w:rsid w:val="0010547B"/>
    <w:rsid w:val="00105D48"/>
    <w:rsid w:val="001071AE"/>
    <w:rsid w:val="0011010B"/>
    <w:rsid w:val="001103B5"/>
    <w:rsid w:val="00111C2C"/>
    <w:rsid w:val="00112F2A"/>
    <w:rsid w:val="00114D11"/>
    <w:rsid w:val="00116015"/>
    <w:rsid w:val="00117B5D"/>
    <w:rsid w:val="00121A75"/>
    <w:rsid w:val="0012271C"/>
    <w:rsid w:val="00122CC7"/>
    <w:rsid w:val="00123148"/>
    <w:rsid w:val="00123719"/>
    <w:rsid w:val="00130134"/>
    <w:rsid w:val="00130200"/>
    <w:rsid w:val="00133CEC"/>
    <w:rsid w:val="00137058"/>
    <w:rsid w:val="00141C9B"/>
    <w:rsid w:val="00141F07"/>
    <w:rsid w:val="00142B14"/>
    <w:rsid w:val="001434B8"/>
    <w:rsid w:val="001438E5"/>
    <w:rsid w:val="00145F71"/>
    <w:rsid w:val="00146F5D"/>
    <w:rsid w:val="0014710C"/>
    <w:rsid w:val="0014749F"/>
    <w:rsid w:val="001515F0"/>
    <w:rsid w:val="00152849"/>
    <w:rsid w:val="00152BC2"/>
    <w:rsid w:val="0015432A"/>
    <w:rsid w:val="00154D3C"/>
    <w:rsid w:val="001557AF"/>
    <w:rsid w:val="00155D0F"/>
    <w:rsid w:val="00160178"/>
    <w:rsid w:val="0016051E"/>
    <w:rsid w:val="00160788"/>
    <w:rsid w:val="001618DF"/>
    <w:rsid w:val="00162404"/>
    <w:rsid w:val="00167A1F"/>
    <w:rsid w:val="00167C6A"/>
    <w:rsid w:val="001727A1"/>
    <w:rsid w:val="00180EDC"/>
    <w:rsid w:val="00182380"/>
    <w:rsid w:val="00183493"/>
    <w:rsid w:val="00185B95"/>
    <w:rsid w:val="001917CF"/>
    <w:rsid w:val="00193253"/>
    <w:rsid w:val="00193CDE"/>
    <w:rsid w:val="00196961"/>
    <w:rsid w:val="001A031A"/>
    <w:rsid w:val="001A671A"/>
    <w:rsid w:val="001B09F6"/>
    <w:rsid w:val="001B0B75"/>
    <w:rsid w:val="001B1353"/>
    <w:rsid w:val="001B43CC"/>
    <w:rsid w:val="001B4D4D"/>
    <w:rsid w:val="001B6212"/>
    <w:rsid w:val="001C1263"/>
    <w:rsid w:val="001C2D0A"/>
    <w:rsid w:val="001C2F70"/>
    <w:rsid w:val="001C3565"/>
    <w:rsid w:val="001C4743"/>
    <w:rsid w:val="001C5DCD"/>
    <w:rsid w:val="001C5E2C"/>
    <w:rsid w:val="001C6259"/>
    <w:rsid w:val="001D0839"/>
    <w:rsid w:val="001D23F2"/>
    <w:rsid w:val="001D2D42"/>
    <w:rsid w:val="001D3317"/>
    <w:rsid w:val="001D60E1"/>
    <w:rsid w:val="001D65C9"/>
    <w:rsid w:val="001E441C"/>
    <w:rsid w:val="001E4485"/>
    <w:rsid w:val="001F2528"/>
    <w:rsid w:val="001F517A"/>
    <w:rsid w:val="001F7E75"/>
    <w:rsid w:val="0020033D"/>
    <w:rsid w:val="00200434"/>
    <w:rsid w:val="0020146A"/>
    <w:rsid w:val="002026BB"/>
    <w:rsid w:val="002033C7"/>
    <w:rsid w:val="00204F85"/>
    <w:rsid w:val="00205223"/>
    <w:rsid w:val="0020577C"/>
    <w:rsid w:val="00211D39"/>
    <w:rsid w:val="0022126E"/>
    <w:rsid w:val="002231AD"/>
    <w:rsid w:val="00223303"/>
    <w:rsid w:val="00223CFE"/>
    <w:rsid w:val="00224ADB"/>
    <w:rsid w:val="002265CE"/>
    <w:rsid w:val="002335C3"/>
    <w:rsid w:val="00233E8F"/>
    <w:rsid w:val="00235D0B"/>
    <w:rsid w:val="002360DE"/>
    <w:rsid w:val="002400BF"/>
    <w:rsid w:val="00241B72"/>
    <w:rsid w:val="002434E3"/>
    <w:rsid w:val="00244E15"/>
    <w:rsid w:val="0024678F"/>
    <w:rsid w:val="0024683C"/>
    <w:rsid w:val="00246DFF"/>
    <w:rsid w:val="00247441"/>
    <w:rsid w:val="00250AD7"/>
    <w:rsid w:val="002510CF"/>
    <w:rsid w:val="00254129"/>
    <w:rsid w:val="00254391"/>
    <w:rsid w:val="0025566F"/>
    <w:rsid w:val="002615E7"/>
    <w:rsid w:val="00263AF4"/>
    <w:rsid w:val="002646CE"/>
    <w:rsid w:val="0026670D"/>
    <w:rsid w:val="0026720C"/>
    <w:rsid w:val="00267EB9"/>
    <w:rsid w:val="002709ED"/>
    <w:rsid w:val="00271828"/>
    <w:rsid w:val="00272347"/>
    <w:rsid w:val="00272907"/>
    <w:rsid w:val="0027522E"/>
    <w:rsid w:val="00275479"/>
    <w:rsid w:val="002803C3"/>
    <w:rsid w:val="00280408"/>
    <w:rsid w:val="002813EF"/>
    <w:rsid w:val="00285FA7"/>
    <w:rsid w:val="00290386"/>
    <w:rsid w:val="00290967"/>
    <w:rsid w:val="0029148B"/>
    <w:rsid w:val="002948A9"/>
    <w:rsid w:val="0029575E"/>
    <w:rsid w:val="00295818"/>
    <w:rsid w:val="002966E7"/>
    <w:rsid w:val="00296B04"/>
    <w:rsid w:val="0029779E"/>
    <w:rsid w:val="002A34A6"/>
    <w:rsid w:val="002A396A"/>
    <w:rsid w:val="002A576D"/>
    <w:rsid w:val="002A6482"/>
    <w:rsid w:val="002A712F"/>
    <w:rsid w:val="002A7145"/>
    <w:rsid w:val="002A733C"/>
    <w:rsid w:val="002A7FF9"/>
    <w:rsid w:val="002B196F"/>
    <w:rsid w:val="002B252E"/>
    <w:rsid w:val="002B4C30"/>
    <w:rsid w:val="002B78A0"/>
    <w:rsid w:val="002C5D1F"/>
    <w:rsid w:val="002C67B7"/>
    <w:rsid w:val="002C6F52"/>
    <w:rsid w:val="002D2D1D"/>
    <w:rsid w:val="002D46C3"/>
    <w:rsid w:val="002D52FB"/>
    <w:rsid w:val="002D5A69"/>
    <w:rsid w:val="002D5BBC"/>
    <w:rsid w:val="002D7479"/>
    <w:rsid w:val="002D78AB"/>
    <w:rsid w:val="002E1FAC"/>
    <w:rsid w:val="002E308D"/>
    <w:rsid w:val="002E3699"/>
    <w:rsid w:val="002E390B"/>
    <w:rsid w:val="002E753C"/>
    <w:rsid w:val="002F0088"/>
    <w:rsid w:val="002F1227"/>
    <w:rsid w:val="002F1720"/>
    <w:rsid w:val="002F2C42"/>
    <w:rsid w:val="002F4423"/>
    <w:rsid w:val="002F6456"/>
    <w:rsid w:val="002F7D82"/>
    <w:rsid w:val="0030117A"/>
    <w:rsid w:val="0030183C"/>
    <w:rsid w:val="0030339D"/>
    <w:rsid w:val="00303DF9"/>
    <w:rsid w:val="00307EA4"/>
    <w:rsid w:val="00310475"/>
    <w:rsid w:val="00310B81"/>
    <w:rsid w:val="00314235"/>
    <w:rsid w:val="003142A3"/>
    <w:rsid w:val="00323078"/>
    <w:rsid w:val="0032354E"/>
    <w:rsid w:val="00323809"/>
    <w:rsid w:val="003269F2"/>
    <w:rsid w:val="003300E4"/>
    <w:rsid w:val="00330818"/>
    <w:rsid w:val="00334E88"/>
    <w:rsid w:val="0033632B"/>
    <w:rsid w:val="003365A4"/>
    <w:rsid w:val="0034169F"/>
    <w:rsid w:val="003417DD"/>
    <w:rsid w:val="0034230D"/>
    <w:rsid w:val="003438AA"/>
    <w:rsid w:val="00350AAD"/>
    <w:rsid w:val="00350FCE"/>
    <w:rsid w:val="003517E1"/>
    <w:rsid w:val="00351C01"/>
    <w:rsid w:val="00352609"/>
    <w:rsid w:val="0036094C"/>
    <w:rsid w:val="00365628"/>
    <w:rsid w:val="00366F7F"/>
    <w:rsid w:val="003734CB"/>
    <w:rsid w:val="00373888"/>
    <w:rsid w:val="0037449F"/>
    <w:rsid w:val="00375880"/>
    <w:rsid w:val="0037664E"/>
    <w:rsid w:val="00376CFC"/>
    <w:rsid w:val="003814C5"/>
    <w:rsid w:val="00382EC3"/>
    <w:rsid w:val="003830A5"/>
    <w:rsid w:val="003850E2"/>
    <w:rsid w:val="00385744"/>
    <w:rsid w:val="00387BB6"/>
    <w:rsid w:val="00390550"/>
    <w:rsid w:val="00393154"/>
    <w:rsid w:val="0039361A"/>
    <w:rsid w:val="00397779"/>
    <w:rsid w:val="003A3235"/>
    <w:rsid w:val="003A476C"/>
    <w:rsid w:val="003A5E35"/>
    <w:rsid w:val="003A60CC"/>
    <w:rsid w:val="003A67DF"/>
    <w:rsid w:val="003A79A4"/>
    <w:rsid w:val="003B1953"/>
    <w:rsid w:val="003B24BA"/>
    <w:rsid w:val="003B2C28"/>
    <w:rsid w:val="003B706D"/>
    <w:rsid w:val="003C1FA7"/>
    <w:rsid w:val="003C2622"/>
    <w:rsid w:val="003C3512"/>
    <w:rsid w:val="003C6181"/>
    <w:rsid w:val="003C6605"/>
    <w:rsid w:val="003D024E"/>
    <w:rsid w:val="003D02DD"/>
    <w:rsid w:val="003D2003"/>
    <w:rsid w:val="003D320C"/>
    <w:rsid w:val="003D4679"/>
    <w:rsid w:val="003D4A9F"/>
    <w:rsid w:val="003D5525"/>
    <w:rsid w:val="003D7764"/>
    <w:rsid w:val="003E1033"/>
    <w:rsid w:val="003E3D3B"/>
    <w:rsid w:val="003E72E5"/>
    <w:rsid w:val="003E760E"/>
    <w:rsid w:val="003E7F8E"/>
    <w:rsid w:val="003F07F7"/>
    <w:rsid w:val="003F0F73"/>
    <w:rsid w:val="003F2267"/>
    <w:rsid w:val="003F6AC6"/>
    <w:rsid w:val="003F71EA"/>
    <w:rsid w:val="003F7C8C"/>
    <w:rsid w:val="00400BA5"/>
    <w:rsid w:val="004017A4"/>
    <w:rsid w:val="00401816"/>
    <w:rsid w:val="004028F6"/>
    <w:rsid w:val="0040459E"/>
    <w:rsid w:val="00404918"/>
    <w:rsid w:val="0040541A"/>
    <w:rsid w:val="004055CD"/>
    <w:rsid w:val="00412068"/>
    <w:rsid w:val="004135BA"/>
    <w:rsid w:val="00414C9A"/>
    <w:rsid w:val="00415AAB"/>
    <w:rsid w:val="00415B5F"/>
    <w:rsid w:val="004161B7"/>
    <w:rsid w:val="004164EA"/>
    <w:rsid w:val="00416A36"/>
    <w:rsid w:val="00421D01"/>
    <w:rsid w:val="0042267C"/>
    <w:rsid w:val="00426EEF"/>
    <w:rsid w:val="004320DD"/>
    <w:rsid w:val="0044004C"/>
    <w:rsid w:val="004423BF"/>
    <w:rsid w:val="00443DAB"/>
    <w:rsid w:val="00444415"/>
    <w:rsid w:val="004464C6"/>
    <w:rsid w:val="004515B9"/>
    <w:rsid w:val="00451CBA"/>
    <w:rsid w:val="004525A7"/>
    <w:rsid w:val="00454560"/>
    <w:rsid w:val="00454573"/>
    <w:rsid w:val="004557B6"/>
    <w:rsid w:val="00463F1D"/>
    <w:rsid w:val="00464B79"/>
    <w:rsid w:val="00470C89"/>
    <w:rsid w:val="0047347D"/>
    <w:rsid w:val="00480152"/>
    <w:rsid w:val="004812E0"/>
    <w:rsid w:val="00481736"/>
    <w:rsid w:val="0048598A"/>
    <w:rsid w:val="00486971"/>
    <w:rsid w:val="004878D8"/>
    <w:rsid w:val="004918C6"/>
    <w:rsid w:val="00493D05"/>
    <w:rsid w:val="004958C2"/>
    <w:rsid w:val="00497A2F"/>
    <w:rsid w:val="00497B73"/>
    <w:rsid w:val="004A3458"/>
    <w:rsid w:val="004A42C5"/>
    <w:rsid w:val="004B1CFD"/>
    <w:rsid w:val="004B3842"/>
    <w:rsid w:val="004B50E8"/>
    <w:rsid w:val="004B672D"/>
    <w:rsid w:val="004B6D8B"/>
    <w:rsid w:val="004B7E90"/>
    <w:rsid w:val="004C0F9B"/>
    <w:rsid w:val="004C11AB"/>
    <w:rsid w:val="004C1E2D"/>
    <w:rsid w:val="004C5002"/>
    <w:rsid w:val="004D2D9A"/>
    <w:rsid w:val="004D4534"/>
    <w:rsid w:val="004D5016"/>
    <w:rsid w:val="004D6F4C"/>
    <w:rsid w:val="004D729A"/>
    <w:rsid w:val="004D7DA6"/>
    <w:rsid w:val="004E02AB"/>
    <w:rsid w:val="004E0D9B"/>
    <w:rsid w:val="004E19D4"/>
    <w:rsid w:val="004E22CA"/>
    <w:rsid w:val="004E2440"/>
    <w:rsid w:val="004E2CA4"/>
    <w:rsid w:val="004E2FB1"/>
    <w:rsid w:val="004E3E32"/>
    <w:rsid w:val="004E62E0"/>
    <w:rsid w:val="004E64BA"/>
    <w:rsid w:val="004E6B49"/>
    <w:rsid w:val="004E73C5"/>
    <w:rsid w:val="004E7B93"/>
    <w:rsid w:val="004E7FCC"/>
    <w:rsid w:val="004F0689"/>
    <w:rsid w:val="004F0E73"/>
    <w:rsid w:val="004F1977"/>
    <w:rsid w:val="004F2FE8"/>
    <w:rsid w:val="004F3697"/>
    <w:rsid w:val="004F420D"/>
    <w:rsid w:val="004F53E1"/>
    <w:rsid w:val="00504D32"/>
    <w:rsid w:val="00507EE8"/>
    <w:rsid w:val="00514D47"/>
    <w:rsid w:val="005163D7"/>
    <w:rsid w:val="00516D9B"/>
    <w:rsid w:val="00520551"/>
    <w:rsid w:val="00521223"/>
    <w:rsid w:val="00522648"/>
    <w:rsid w:val="00522EA9"/>
    <w:rsid w:val="00523DDC"/>
    <w:rsid w:val="00525CC4"/>
    <w:rsid w:val="00526DBD"/>
    <w:rsid w:val="005338FE"/>
    <w:rsid w:val="0053407A"/>
    <w:rsid w:val="0053510E"/>
    <w:rsid w:val="005445D9"/>
    <w:rsid w:val="0055232F"/>
    <w:rsid w:val="005529C6"/>
    <w:rsid w:val="00553087"/>
    <w:rsid w:val="00554381"/>
    <w:rsid w:val="0055451E"/>
    <w:rsid w:val="0055530A"/>
    <w:rsid w:val="00555B3B"/>
    <w:rsid w:val="0055727B"/>
    <w:rsid w:val="00562BB0"/>
    <w:rsid w:val="00565EB4"/>
    <w:rsid w:val="005706D2"/>
    <w:rsid w:val="00571BD5"/>
    <w:rsid w:val="0057491A"/>
    <w:rsid w:val="00574F24"/>
    <w:rsid w:val="00577C63"/>
    <w:rsid w:val="00581E5E"/>
    <w:rsid w:val="00583CAC"/>
    <w:rsid w:val="00583DF7"/>
    <w:rsid w:val="005846E1"/>
    <w:rsid w:val="0058536F"/>
    <w:rsid w:val="00585C6C"/>
    <w:rsid w:val="005865BC"/>
    <w:rsid w:val="00590045"/>
    <w:rsid w:val="00590950"/>
    <w:rsid w:val="00591CC3"/>
    <w:rsid w:val="00595A61"/>
    <w:rsid w:val="00596334"/>
    <w:rsid w:val="0059676B"/>
    <w:rsid w:val="00597234"/>
    <w:rsid w:val="00597674"/>
    <w:rsid w:val="005A125F"/>
    <w:rsid w:val="005A198B"/>
    <w:rsid w:val="005A3625"/>
    <w:rsid w:val="005A5E14"/>
    <w:rsid w:val="005A67B0"/>
    <w:rsid w:val="005B1276"/>
    <w:rsid w:val="005B3744"/>
    <w:rsid w:val="005B3C27"/>
    <w:rsid w:val="005B5994"/>
    <w:rsid w:val="005B7C31"/>
    <w:rsid w:val="005C19C7"/>
    <w:rsid w:val="005C6CC8"/>
    <w:rsid w:val="005D436E"/>
    <w:rsid w:val="005E0DEF"/>
    <w:rsid w:val="005E3D32"/>
    <w:rsid w:val="005E409E"/>
    <w:rsid w:val="005E53EE"/>
    <w:rsid w:val="005E5410"/>
    <w:rsid w:val="005E6CB1"/>
    <w:rsid w:val="005E6F50"/>
    <w:rsid w:val="005E6F8D"/>
    <w:rsid w:val="005E73AE"/>
    <w:rsid w:val="005E751C"/>
    <w:rsid w:val="005E7A8D"/>
    <w:rsid w:val="005F06B2"/>
    <w:rsid w:val="005F1990"/>
    <w:rsid w:val="005F27D4"/>
    <w:rsid w:val="005F36DC"/>
    <w:rsid w:val="005F55DA"/>
    <w:rsid w:val="005F5B86"/>
    <w:rsid w:val="005F6752"/>
    <w:rsid w:val="005F72D5"/>
    <w:rsid w:val="006042B1"/>
    <w:rsid w:val="00604B1D"/>
    <w:rsid w:val="00605DC0"/>
    <w:rsid w:val="00607472"/>
    <w:rsid w:val="0060797E"/>
    <w:rsid w:val="00610412"/>
    <w:rsid w:val="00611E8F"/>
    <w:rsid w:val="006121A0"/>
    <w:rsid w:val="00612600"/>
    <w:rsid w:val="00613391"/>
    <w:rsid w:val="006148FF"/>
    <w:rsid w:val="00615B1D"/>
    <w:rsid w:val="006171DC"/>
    <w:rsid w:val="006213B3"/>
    <w:rsid w:val="006221BD"/>
    <w:rsid w:val="006241CF"/>
    <w:rsid w:val="006257D7"/>
    <w:rsid w:val="00634228"/>
    <w:rsid w:val="006351F3"/>
    <w:rsid w:val="0064100E"/>
    <w:rsid w:val="00641A94"/>
    <w:rsid w:val="0064220A"/>
    <w:rsid w:val="00643359"/>
    <w:rsid w:val="00643651"/>
    <w:rsid w:val="00650B74"/>
    <w:rsid w:val="00650D16"/>
    <w:rsid w:val="006570FE"/>
    <w:rsid w:val="00661B01"/>
    <w:rsid w:val="0066201C"/>
    <w:rsid w:val="006628F5"/>
    <w:rsid w:val="00662C6F"/>
    <w:rsid w:val="00662D68"/>
    <w:rsid w:val="00664616"/>
    <w:rsid w:val="00666820"/>
    <w:rsid w:val="00670F24"/>
    <w:rsid w:val="0067252B"/>
    <w:rsid w:val="00673C7E"/>
    <w:rsid w:val="00676DE4"/>
    <w:rsid w:val="00676DE7"/>
    <w:rsid w:val="00680B3C"/>
    <w:rsid w:val="00693218"/>
    <w:rsid w:val="0069439D"/>
    <w:rsid w:val="006A39BA"/>
    <w:rsid w:val="006A7691"/>
    <w:rsid w:val="006A7B95"/>
    <w:rsid w:val="006B2D1D"/>
    <w:rsid w:val="006B60D0"/>
    <w:rsid w:val="006B73FE"/>
    <w:rsid w:val="006C14AE"/>
    <w:rsid w:val="006C1570"/>
    <w:rsid w:val="006C4091"/>
    <w:rsid w:val="006C4576"/>
    <w:rsid w:val="006C6914"/>
    <w:rsid w:val="006C7338"/>
    <w:rsid w:val="006D3196"/>
    <w:rsid w:val="006D3CAF"/>
    <w:rsid w:val="006D7502"/>
    <w:rsid w:val="006E0E04"/>
    <w:rsid w:val="006E0FF0"/>
    <w:rsid w:val="006E1E79"/>
    <w:rsid w:val="006E3252"/>
    <w:rsid w:val="006E38C2"/>
    <w:rsid w:val="006F0E27"/>
    <w:rsid w:val="006F0F1F"/>
    <w:rsid w:val="006F0FF2"/>
    <w:rsid w:val="006F2688"/>
    <w:rsid w:val="006F46AE"/>
    <w:rsid w:val="006F46B8"/>
    <w:rsid w:val="006F5B08"/>
    <w:rsid w:val="006F7DDE"/>
    <w:rsid w:val="0070237D"/>
    <w:rsid w:val="00702786"/>
    <w:rsid w:val="00704332"/>
    <w:rsid w:val="0070579B"/>
    <w:rsid w:val="007057B8"/>
    <w:rsid w:val="007057E4"/>
    <w:rsid w:val="00711397"/>
    <w:rsid w:val="00714313"/>
    <w:rsid w:val="00714915"/>
    <w:rsid w:val="00714F78"/>
    <w:rsid w:val="00720300"/>
    <w:rsid w:val="00721914"/>
    <w:rsid w:val="007255B9"/>
    <w:rsid w:val="0072606F"/>
    <w:rsid w:val="00734EC9"/>
    <w:rsid w:val="00735451"/>
    <w:rsid w:val="007369CF"/>
    <w:rsid w:val="00742107"/>
    <w:rsid w:val="00743A60"/>
    <w:rsid w:val="0074478E"/>
    <w:rsid w:val="00746A42"/>
    <w:rsid w:val="0075074C"/>
    <w:rsid w:val="00753065"/>
    <w:rsid w:val="0075325F"/>
    <w:rsid w:val="00753DEE"/>
    <w:rsid w:val="00757B7E"/>
    <w:rsid w:val="00761728"/>
    <w:rsid w:val="00761CDA"/>
    <w:rsid w:val="007623ED"/>
    <w:rsid w:val="0076276A"/>
    <w:rsid w:val="00763289"/>
    <w:rsid w:val="00764057"/>
    <w:rsid w:val="0076644A"/>
    <w:rsid w:val="00772262"/>
    <w:rsid w:val="0077233B"/>
    <w:rsid w:val="00772A88"/>
    <w:rsid w:val="00775B73"/>
    <w:rsid w:val="00775D1D"/>
    <w:rsid w:val="00776A28"/>
    <w:rsid w:val="00777FD1"/>
    <w:rsid w:val="00780B4C"/>
    <w:rsid w:val="007811E2"/>
    <w:rsid w:val="007846E9"/>
    <w:rsid w:val="00786C94"/>
    <w:rsid w:val="00787B9F"/>
    <w:rsid w:val="00791E34"/>
    <w:rsid w:val="00792027"/>
    <w:rsid w:val="0079378F"/>
    <w:rsid w:val="00794632"/>
    <w:rsid w:val="00794BEF"/>
    <w:rsid w:val="007956D5"/>
    <w:rsid w:val="00795C66"/>
    <w:rsid w:val="007A2797"/>
    <w:rsid w:val="007A6116"/>
    <w:rsid w:val="007A731B"/>
    <w:rsid w:val="007B2EC1"/>
    <w:rsid w:val="007B49A6"/>
    <w:rsid w:val="007B5956"/>
    <w:rsid w:val="007B5F14"/>
    <w:rsid w:val="007C44D8"/>
    <w:rsid w:val="007C52D5"/>
    <w:rsid w:val="007C5497"/>
    <w:rsid w:val="007C5896"/>
    <w:rsid w:val="007C6B32"/>
    <w:rsid w:val="007C7B64"/>
    <w:rsid w:val="007D16FD"/>
    <w:rsid w:val="007D2784"/>
    <w:rsid w:val="007D27AB"/>
    <w:rsid w:val="007D49AD"/>
    <w:rsid w:val="007D4B19"/>
    <w:rsid w:val="007D5FE5"/>
    <w:rsid w:val="007D7D61"/>
    <w:rsid w:val="007E1B8D"/>
    <w:rsid w:val="007E20AC"/>
    <w:rsid w:val="007E23E5"/>
    <w:rsid w:val="007E24B7"/>
    <w:rsid w:val="007E5442"/>
    <w:rsid w:val="007E5864"/>
    <w:rsid w:val="007E6723"/>
    <w:rsid w:val="007E6CE8"/>
    <w:rsid w:val="007E7F80"/>
    <w:rsid w:val="007F0483"/>
    <w:rsid w:val="007F146E"/>
    <w:rsid w:val="007F1EF6"/>
    <w:rsid w:val="007F3929"/>
    <w:rsid w:val="007F5E6D"/>
    <w:rsid w:val="007F6670"/>
    <w:rsid w:val="008031D1"/>
    <w:rsid w:val="008037FE"/>
    <w:rsid w:val="00805B27"/>
    <w:rsid w:val="00806B1A"/>
    <w:rsid w:val="008076C2"/>
    <w:rsid w:val="00812204"/>
    <w:rsid w:val="0081503E"/>
    <w:rsid w:val="00815ABA"/>
    <w:rsid w:val="00816DF1"/>
    <w:rsid w:val="008230F2"/>
    <w:rsid w:val="00825179"/>
    <w:rsid w:val="008251D9"/>
    <w:rsid w:val="00827AA1"/>
    <w:rsid w:val="00831125"/>
    <w:rsid w:val="00831216"/>
    <w:rsid w:val="008323DE"/>
    <w:rsid w:val="00840295"/>
    <w:rsid w:val="00843406"/>
    <w:rsid w:val="008479F8"/>
    <w:rsid w:val="0085017F"/>
    <w:rsid w:val="00851168"/>
    <w:rsid w:val="00851A9F"/>
    <w:rsid w:val="008529CB"/>
    <w:rsid w:val="00852DBE"/>
    <w:rsid w:val="00857FCC"/>
    <w:rsid w:val="008637EF"/>
    <w:rsid w:val="0086445F"/>
    <w:rsid w:val="0086517A"/>
    <w:rsid w:val="00867843"/>
    <w:rsid w:val="008716E3"/>
    <w:rsid w:val="00871F33"/>
    <w:rsid w:val="00874E83"/>
    <w:rsid w:val="008750BC"/>
    <w:rsid w:val="008820BB"/>
    <w:rsid w:val="00882F7A"/>
    <w:rsid w:val="00883A08"/>
    <w:rsid w:val="00884261"/>
    <w:rsid w:val="00887B40"/>
    <w:rsid w:val="00895326"/>
    <w:rsid w:val="00895D39"/>
    <w:rsid w:val="00896D97"/>
    <w:rsid w:val="00896F4C"/>
    <w:rsid w:val="008A0AF6"/>
    <w:rsid w:val="008A126B"/>
    <w:rsid w:val="008A189F"/>
    <w:rsid w:val="008A1C9E"/>
    <w:rsid w:val="008A693C"/>
    <w:rsid w:val="008A6D9B"/>
    <w:rsid w:val="008A7EDA"/>
    <w:rsid w:val="008B03A5"/>
    <w:rsid w:val="008B234F"/>
    <w:rsid w:val="008B48D8"/>
    <w:rsid w:val="008B4D04"/>
    <w:rsid w:val="008B5EF8"/>
    <w:rsid w:val="008B6684"/>
    <w:rsid w:val="008B77A4"/>
    <w:rsid w:val="008C54FC"/>
    <w:rsid w:val="008D32A7"/>
    <w:rsid w:val="008D4CF7"/>
    <w:rsid w:val="008D4D64"/>
    <w:rsid w:val="008D4DEF"/>
    <w:rsid w:val="008D72F9"/>
    <w:rsid w:val="008E0AA9"/>
    <w:rsid w:val="008E238B"/>
    <w:rsid w:val="008E4227"/>
    <w:rsid w:val="008E427D"/>
    <w:rsid w:val="008E7499"/>
    <w:rsid w:val="008F084B"/>
    <w:rsid w:val="008F1465"/>
    <w:rsid w:val="008F166E"/>
    <w:rsid w:val="008F2494"/>
    <w:rsid w:val="008F3C5C"/>
    <w:rsid w:val="008F611D"/>
    <w:rsid w:val="00901434"/>
    <w:rsid w:val="009056C8"/>
    <w:rsid w:val="00906081"/>
    <w:rsid w:val="00914FD4"/>
    <w:rsid w:val="009179DA"/>
    <w:rsid w:val="00917A52"/>
    <w:rsid w:val="0092241A"/>
    <w:rsid w:val="00926987"/>
    <w:rsid w:val="00927190"/>
    <w:rsid w:val="009274F9"/>
    <w:rsid w:val="00927B00"/>
    <w:rsid w:val="00931802"/>
    <w:rsid w:val="00933F7F"/>
    <w:rsid w:val="00937F3D"/>
    <w:rsid w:val="00941644"/>
    <w:rsid w:val="00943870"/>
    <w:rsid w:val="00945A23"/>
    <w:rsid w:val="00947096"/>
    <w:rsid w:val="0094793B"/>
    <w:rsid w:val="009504D0"/>
    <w:rsid w:val="00952C65"/>
    <w:rsid w:val="00960098"/>
    <w:rsid w:val="009624DC"/>
    <w:rsid w:val="009648DC"/>
    <w:rsid w:val="00964FAD"/>
    <w:rsid w:val="00972921"/>
    <w:rsid w:val="009730ED"/>
    <w:rsid w:val="0097421C"/>
    <w:rsid w:val="0097488E"/>
    <w:rsid w:val="00977340"/>
    <w:rsid w:val="0098116C"/>
    <w:rsid w:val="00982A0B"/>
    <w:rsid w:val="0098362D"/>
    <w:rsid w:val="00985784"/>
    <w:rsid w:val="00991ECF"/>
    <w:rsid w:val="00993C44"/>
    <w:rsid w:val="00993E0D"/>
    <w:rsid w:val="0099469A"/>
    <w:rsid w:val="009966E8"/>
    <w:rsid w:val="00996BB1"/>
    <w:rsid w:val="009976ED"/>
    <w:rsid w:val="009A1079"/>
    <w:rsid w:val="009A6B6C"/>
    <w:rsid w:val="009A7A2C"/>
    <w:rsid w:val="009A7E21"/>
    <w:rsid w:val="009B1491"/>
    <w:rsid w:val="009B1D8D"/>
    <w:rsid w:val="009B621D"/>
    <w:rsid w:val="009B6980"/>
    <w:rsid w:val="009B75A8"/>
    <w:rsid w:val="009C0156"/>
    <w:rsid w:val="009C4776"/>
    <w:rsid w:val="009C4F8E"/>
    <w:rsid w:val="009C708C"/>
    <w:rsid w:val="009D1978"/>
    <w:rsid w:val="009D20B3"/>
    <w:rsid w:val="009D4D0F"/>
    <w:rsid w:val="009D5586"/>
    <w:rsid w:val="009D5D25"/>
    <w:rsid w:val="009E3997"/>
    <w:rsid w:val="009E403F"/>
    <w:rsid w:val="009E67C4"/>
    <w:rsid w:val="009E73DB"/>
    <w:rsid w:val="009F0121"/>
    <w:rsid w:val="009F2A38"/>
    <w:rsid w:val="009F5510"/>
    <w:rsid w:val="009F62CB"/>
    <w:rsid w:val="009F6533"/>
    <w:rsid w:val="009F6F04"/>
    <w:rsid w:val="00A0094F"/>
    <w:rsid w:val="00A03354"/>
    <w:rsid w:val="00A057C3"/>
    <w:rsid w:val="00A06FB7"/>
    <w:rsid w:val="00A13FEB"/>
    <w:rsid w:val="00A15818"/>
    <w:rsid w:val="00A163BE"/>
    <w:rsid w:val="00A165DD"/>
    <w:rsid w:val="00A1754D"/>
    <w:rsid w:val="00A20884"/>
    <w:rsid w:val="00A249AB"/>
    <w:rsid w:val="00A31D5A"/>
    <w:rsid w:val="00A34BB6"/>
    <w:rsid w:val="00A34F1E"/>
    <w:rsid w:val="00A36B68"/>
    <w:rsid w:val="00A36B93"/>
    <w:rsid w:val="00A371B8"/>
    <w:rsid w:val="00A379D8"/>
    <w:rsid w:val="00A40695"/>
    <w:rsid w:val="00A4277B"/>
    <w:rsid w:val="00A44A60"/>
    <w:rsid w:val="00A4736D"/>
    <w:rsid w:val="00A47707"/>
    <w:rsid w:val="00A511C0"/>
    <w:rsid w:val="00A60572"/>
    <w:rsid w:val="00A60673"/>
    <w:rsid w:val="00A621E3"/>
    <w:rsid w:val="00A6718D"/>
    <w:rsid w:val="00A71B2A"/>
    <w:rsid w:val="00A740D3"/>
    <w:rsid w:val="00A74B4E"/>
    <w:rsid w:val="00A77C70"/>
    <w:rsid w:val="00A801EE"/>
    <w:rsid w:val="00A80A51"/>
    <w:rsid w:val="00A828F0"/>
    <w:rsid w:val="00A82FBC"/>
    <w:rsid w:val="00A84251"/>
    <w:rsid w:val="00A87633"/>
    <w:rsid w:val="00A90111"/>
    <w:rsid w:val="00A93927"/>
    <w:rsid w:val="00A9576B"/>
    <w:rsid w:val="00A9793B"/>
    <w:rsid w:val="00AA1424"/>
    <w:rsid w:val="00AA15E8"/>
    <w:rsid w:val="00AA16B9"/>
    <w:rsid w:val="00AA19E0"/>
    <w:rsid w:val="00AA206F"/>
    <w:rsid w:val="00AA2388"/>
    <w:rsid w:val="00AA4E74"/>
    <w:rsid w:val="00AA56D5"/>
    <w:rsid w:val="00AA6D13"/>
    <w:rsid w:val="00AA70BA"/>
    <w:rsid w:val="00AA76BF"/>
    <w:rsid w:val="00AB0B67"/>
    <w:rsid w:val="00AB25BA"/>
    <w:rsid w:val="00AB4901"/>
    <w:rsid w:val="00AB5E42"/>
    <w:rsid w:val="00AC0F5E"/>
    <w:rsid w:val="00AC1C2E"/>
    <w:rsid w:val="00AC3AA3"/>
    <w:rsid w:val="00AC4C35"/>
    <w:rsid w:val="00AC5B81"/>
    <w:rsid w:val="00AD1218"/>
    <w:rsid w:val="00AD258E"/>
    <w:rsid w:val="00AD306A"/>
    <w:rsid w:val="00AD4F2C"/>
    <w:rsid w:val="00AD77EA"/>
    <w:rsid w:val="00AF00E9"/>
    <w:rsid w:val="00AF0DA3"/>
    <w:rsid w:val="00AF2166"/>
    <w:rsid w:val="00AF33E3"/>
    <w:rsid w:val="00AF4232"/>
    <w:rsid w:val="00AF4AB8"/>
    <w:rsid w:val="00AF4B80"/>
    <w:rsid w:val="00AF6668"/>
    <w:rsid w:val="00AF6D08"/>
    <w:rsid w:val="00AF6E31"/>
    <w:rsid w:val="00B00AFE"/>
    <w:rsid w:val="00B02051"/>
    <w:rsid w:val="00B02595"/>
    <w:rsid w:val="00B0421B"/>
    <w:rsid w:val="00B058F6"/>
    <w:rsid w:val="00B059E4"/>
    <w:rsid w:val="00B06807"/>
    <w:rsid w:val="00B124A1"/>
    <w:rsid w:val="00B1527E"/>
    <w:rsid w:val="00B15E4A"/>
    <w:rsid w:val="00B1706A"/>
    <w:rsid w:val="00B17DDE"/>
    <w:rsid w:val="00B211BB"/>
    <w:rsid w:val="00B22473"/>
    <w:rsid w:val="00B24C9B"/>
    <w:rsid w:val="00B300DD"/>
    <w:rsid w:val="00B33B02"/>
    <w:rsid w:val="00B34BF9"/>
    <w:rsid w:val="00B40C9B"/>
    <w:rsid w:val="00B42864"/>
    <w:rsid w:val="00B436D4"/>
    <w:rsid w:val="00B455C1"/>
    <w:rsid w:val="00B460D8"/>
    <w:rsid w:val="00B50325"/>
    <w:rsid w:val="00B545C8"/>
    <w:rsid w:val="00B556AB"/>
    <w:rsid w:val="00B56807"/>
    <w:rsid w:val="00B56962"/>
    <w:rsid w:val="00B571D2"/>
    <w:rsid w:val="00B579CE"/>
    <w:rsid w:val="00B60C5B"/>
    <w:rsid w:val="00B631C0"/>
    <w:rsid w:val="00B637BD"/>
    <w:rsid w:val="00B6405B"/>
    <w:rsid w:val="00B645CA"/>
    <w:rsid w:val="00B66A13"/>
    <w:rsid w:val="00B66A79"/>
    <w:rsid w:val="00B67861"/>
    <w:rsid w:val="00B70C4D"/>
    <w:rsid w:val="00B73CCF"/>
    <w:rsid w:val="00B74DF8"/>
    <w:rsid w:val="00B74EAD"/>
    <w:rsid w:val="00B81E3E"/>
    <w:rsid w:val="00B82A17"/>
    <w:rsid w:val="00B85180"/>
    <w:rsid w:val="00B85432"/>
    <w:rsid w:val="00B90087"/>
    <w:rsid w:val="00B92C77"/>
    <w:rsid w:val="00B9375B"/>
    <w:rsid w:val="00B97737"/>
    <w:rsid w:val="00BA0244"/>
    <w:rsid w:val="00BA25D2"/>
    <w:rsid w:val="00BA2AB9"/>
    <w:rsid w:val="00BA3960"/>
    <w:rsid w:val="00BB2EA4"/>
    <w:rsid w:val="00BB5130"/>
    <w:rsid w:val="00BB5EA6"/>
    <w:rsid w:val="00BB600C"/>
    <w:rsid w:val="00BB6926"/>
    <w:rsid w:val="00BB694C"/>
    <w:rsid w:val="00BB7FDD"/>
    <w:rsid w:val="00BC1E07"/>
    <w:rsid w:val="00BC52D8"/>
    <w:rsid w:val="00BC5738"/>
    <w:rsid w:val="00BD26BE"/>
    <w:rsid w:val="00BD2956"/>
    <w:rsid w:val="00BD3DB8"/>
    <w:rsid w:val="00BE10FF"/>
    <w:rsid w:val="00BE1508"/>
    <w:rsid w:val="00BE2911"/>
    <w:rsid w:val="00BE5CD9"/>
    <w:rsid w:val="00BE6944"/>
    <w:rsid w:val="00BE7788"/>
    <w:rsid w:val="00BE7C37"/>
    <w:rsid w:val="00BF0C48"/>
    <w:rsid w:val="00BF1D23"/>
    <w:rsid w:val="00BF39DC"/>
    <w:rsid w:val="00BF54A6"/>
    <w:rsid w:val="00BF65A8"/>
    <w:rsid w:val="00BF795E"/>
    <w:rsid w:val="00C0061C"/>
    <w:rsid w:val="00C00737"/>
    <w:rsid w:val="00C008A5"/>
    <w:rsid w:val="00C00DAA"/>
    <w:rsid w:val="00C04245"/>
    <w:rsid w:val="00C04F6A"/>
    <w:rsid w:val="00C069D7"/>
    <w:rsid w:val="00C10530"/>
    <w:rsid w:val="00C10E42"/>
    <w:rsid w:val="00C12696"/>
    <w:rsid w:val="00C1398D"/>
    <w:rsid w:val="00C16F6B"/>
    <w:rsid w:val="00C17CD8"/>
    <w:rsid w:val="00C21030"/>
    <w:rsid w:val="00C217EA"/>
    <w:rsid w:val="00C227D5"/>
    <w:rsid w:val="00C235DC"/>
    <w:rsid w:val="00C238A7"/>
    <w:rsid w:val="00C24C70"/>
    <w:rsid w:val="00C254DC"/>
    <w:rsid w:val="00C259F3"/>
    <w:rsid w:val="00C270AD"/>
    <w:rsid w:val="00C3042C"/>
    <w:rsid w:val="00C34E29"/>
    <w:rsid w:val="00C35EB6"/>
    <w:rsid w:val="00C3728F"/>
    <w:rsid w:val="00C37A0D"/>
    <w:rsid w:val="00C41C03"/>
    <w:rsid w:val="00C42937"/>
    <w:rsid w:val="00C42D7A"/>
    <w:rsid w:val="00C47930"/>
    <w:rsid w:val="00C5003B"/>
    <w:rsid w:val="00C51AE4"/>
    <w:rsid w:val="00C54420"/>
    <w:rsid w:val="00C574E2"/>
    <w:rsid w:val="00C62971"/>
    <w:rsid w:val="00C62F0A"/>
    <w:rsid w:val="00C676F4"/>
    <w:rsid w:val="00C67EC6"/>
    <w:rsid w:val="00C67F51"/>
    <w:rsid w:val="00C7131C"/>
    <w:rsid w:val="00C71377"/>
    <w:rsid w:val="00C72900"/>
    <w:rsid w:val="00C7293E"/>
    <w:rsid w:val="00C80A7F"/>
    <w:rsid w:val="00C80CCB"/>
    <w:rsid w:val="00C81A1C"/>
    <w:rsid w:val="00C81DB4"/>
    <w:rsid w:val="00C83830"/>
    <w:rsid w:val="00C83BB2"/>
    <w:rsid w:val="00C861A6"/>
    <w:rsid w:val="00C86716"/>
    <w:rsid w:val="00C91BF3"/>
    <w:rsid w:val="00C95E72"/>
    <w:rsid w:val="00C966E4"/>
    <w:rsid w:val="00C974A7"/>
    <w:rsid w:val="00C97766"/>
    <w:rsid w:val="00CA05F7"/>
    <w:rsid w:val="00CA179D"/>
    <w:rsid w:val="00CA29C4"/>
    <w:rsid w:val="00CA314E"/>
    <w:rsid w:val="00CA3EC9"/>
    <w:rsid w:val="00CA3FF2"/>
    <w:rsid w:val="00CA4504"/>
    <w:rsid w:val="00CA491A"/>
    <w:rsid w:val="00CA791C"/>
    <w:rsid w:val="00CB0DC3"/>
    <w:rsid w:val="00CB1C85"/>
    <w:rsid w:val="00CB1FA7"/>
    <w:rsid w:val="00CB23D3"/>
    <w:rsid w:val="00CB3726"/>
    <w:rsid w:val="00CB7432"/>
    <w:rsid w:val="00CB7DBB"/>
    <w:rsid w:val="00CC08C6"/>
    <w:rsid w:val="00CC1900"/>
    <w:rsid w:val="00CC536C"/>
    <w:rsid w:val="00CD1699"/>
    <w:rsid w:val="00CD22CF"/>
    <w:rsid w:val="00CD4DCA"/>
    <w:rsid w:val="00CD5906"/>
    <w:rsid w:val="00CD6E33"/>
    <w:rsid w:val="00CD6E68"/>
    <w:rsid w:val="00CD6FB2"/>
    <w:rsid w:val="00CD729B"/>
    <w:rsid w:val="00CE1E1A"/>
    <w:rsid w:val="00CE40F3"/>
    <w:rsid w:val="00CE735D"/>
    <w:rsid w:val="00CF09FD"/>
    <w:rsid w:val="00CF11CE"/>
    <w:rsid w:val="00CF38DB"/>
    <w:rsid w:val="00CF45A3"/>
    <w:rsid w:val="00CF4D3C"/>
    <w:rsid w:val="00CF5544"/>
    <w:rsid w:val="00D0491E"/>
    <w:rsid w:val="00D0551E"/>
    <w:rsid w:val="00D05798"/>
    <w:rsid w:val="00D058E5"/>
    <w:rsid w:val="00D059FA"/>
    <w:rsid w:val="00D06618"/>
    <w:rsid w:val="00D10707"/>
    <w:rsid w:val="00D114E4"/>
    <w:rsid w:val="00D117C2"/>
    <w:rsid w:val="00D126FF"/>
    <w:rsid w:val="00D1497A"/>
    <w:rsid w:val="00D16317"/>
    <w:rsid w:val="00D17466"/>
    <w:rsid w:val="00D20C48"/>
    <w:rsid w:val="00D21BBD"/>
    <w:rsid w:val="00D221E6"/>
    <w:rsid w:val="00D248B9"/>
    <w:rsid w:val="00D26004"/>
    <w:rsid w:val="00D26BB2"/>
    <w:rsid w:val="00D26DAF"/>
    <w:rsid w:val="00D27CCF"/>
    <w:rsid w:val="00D300EB"/>
    <w:rsid w:val="00D338BD"/>
    <w:rsid w:val="00D36646"/>
    <w:rsid w:val="00D45584"/>
    <w:rsid w:val="00D45E25"/>
    <w:rsid w:val="00D4659E"/>
    <w:rsid w:val="00D46DC0"/>
    <w:rsid w:val="00D472C8"/>
    <w:rsid w:val="00D47374"/>
    <w:rsid w:val="00D5258F"/>
    <w:rsid w:val="00D52FAB"/>
    <w:rsid w:val="00D54F8C"/>
    <w:rsid w:val="00D563A1"/>
    <w:rsid w:val="00D5769B"/>
    <w:rsid w:val="00D60980"/>
    <w:rsid w:val="00D6190E"/>
    <w:rsid w:val="00D619E8"/>
    <w:rsid w:val="00D61D1C"/>
    <w:rsid w:val="00D61D80"/>
    <w:rsid w:val="00D6252F"/>
    <w:rsid w:val="00D62EC2"/>
    <w:rsid w:val="00D6391A"/>
    <w:rsid w:val="00D644A4"/>
    <w:rsid w:val="00D672A0"/>
    <w:rsid w:val="00D67CCF"/>
    <w:rsid w:val="00D73880"/>
    <w:rsid w:val="00D74B21"/>
    <w:rsid w:val="00D766CA"/>
    <w:rsid w:val="00D8011F"/>
    <w:rsid w:val="00D85932"/>
    <w:rsid w:val="00D8635B"/>
    <w:rsid w:val="00D87C10"/>
    <w:rsid w:val="00D92EC8"/>
    <w:rsid w:val="00D93F40"/>
    <w:rsid w:val="00D97B10"/>
    <w:rsid w:val="00DA1956"/>
    <w:rsid w:val="00DA1D6A"/>
    <w:rsid w:val="00DA1F8A"/>
    <w:rsid w:val="00DA59CE"/>
    <w:rsid w:val="00DA6EC0"/>
    <w:rsid w:val="00DB2C48"/>
    <w:rsid w:val="00DB5B93"/>
    <w:rsid w:val="00DB77BF"/>
    <w:rsid w:val="00DC1504"/>
    <w:rsid w:val="00DC2DBC"/>
    <w:rsid w:val="00DC6A70"/>
    <w:rsid w:val="00DC7C4F"/>
    <w:rsid w:val="00DD13BD"/>
    <w:rsid w:val="00DD198E"/>
    <w:rsid w:val="00DD61C5"/>
    <w:rsid w:val="00DD64D9"/>
    <w:rsid w:val="00DE06FC"/>
    <w:rsid w:val="00DE1A8E"/>
    <w:rsid w:val="00DE3E75"/>
    <w:rsid w:val="00DE5411"/>
    <w:rsid w:val="00DE56DB"/>
    <w:rsid w:val="00DF1272"/>
    <w:rsid w:val="00DF2C92"/>
    <w:rsid w:val="00DF4171"/>
    <w:rsid w:val="00DF6448"/>
    <w:rsid w:val="00DF64C0"/>
    <w:rsid w:val="00E00270"/>
    <w:rsid w:val="00E01E21"/>
    <w:rsid w:val="00E024FC"/>
    <w:rsid w:val="00E03B38"/>
    <w:rsid w:val="00E0453D"/>
    <w:rsid w:val="00E05083"/>
    <w:rsid w:val="00E05CD4"/>
    <w:rsid w:val="00E066B1"/>
    <w:rsid w:val="00E06DB2"/>
    <w:rsid w:val="00E108B8"/>
    <w:rsid w:val="00E10E4C"/>
    <w:rsid w:val="00E11398"/>
    <w:rsid w:val="00E1271E"/>
    <w:rsid w:val="00E14995"/>
    <w:rsid w:val="00E172B8"/>
    <w:rsid w:val="00E1760A"/>
    <w:rsid w:val="00E20728"/>
    <w:rsid w:val="00E2124C"/>
    <w:rsid w:val="00E241E0"/>
    <w:rsid w:val="00E24584"/>
    <w:rsid w:val="00E25B5E"/>
    <w:rsid w:val="00E3457C"/>
    <w:rsid w:val="00E3684B"/>
    <w:rsid w:val="00E375E2"/>
    <w:rsid w:val="00E427A3"/>
    <w:rsid w:val="00E43F7B"/>
    <w:rsid w:val="00E44F2A"/>
    <w:rsid w:val="00E4505A"/>
    <w:rsid w:val="00E46A61"/>
    <w:rsid w:val="00E500D5"/>
    <w:rsid w:val="00E52368"/>
    <w:rsid w:val="00E53032"/>
    <w:rsid w:val="00E53128"/>
    <w:rsid w:val="00E54FCA"/>
    <w:rsid w:val="00E55B95"/>
    <w:rsid w:val="00E61764"/>
    <w:rsid w:val="00E6758C"/>
    <w:rsid w:val="00E7039E"/>
    <w:rsid w:val="00E707FC"/>
    <w:rsid w:val="00E77CD4"/>
    <w:rsid w:val="00E804D1"/>
    <w:rsid w:val="00E81221"/>
    <w:rsid w:val="00E8181F"/>
    <w:rsid w:val="00E85DA9"/>
    <w:rsid w:val="00E87079"/>
    <w:rsid w:val="00E87774"/>
    <w:rsid w:val="00E907BE"/>
    <w:rsid w:val="00E912D1"/>
    <w:rsid w:val="00E92717"/>
    <w:rsid w:val="00E95C18"/>
    <w:rsid w:val="00E976ED"/>
    <w:rsid w:val="00EA015C"/>
    <w:rsid w:val="00EA28FE"/>
    <w:rsid w:val="00EA2EF8"/>
    <w:rsid w:val="00EB0879"/>
    <w:rsid w:val="00EB33BC"/>
    <w:rsid w:val="00EB359B"/>
    <w:rsid w:val="00EB4A70"/>
    <w:rsid w:val="00EB64F7"/>
    <w:rsid w:val="00EC1F9D"/>
    <w:rsid w:val="00EC4F57"/>
    <w:rsid w:val="00ED0381"/>
    <w:rsid w:val="00ED21B7"/>
    <w:rsid w:val="00ED239D"/>
    <w:rsid w:val="00ED647B"/>
    <w:rsid w:val="00ED6E30"/>
    <w:rsid w:val="00EE23F9"/>
    <w:rsid w:val="00EE3AD4"/>
    <w:rsid w:val="00EE3D7E"/>
    <w:rsid w:val="00EE6ED6"/>
    <w:rsid w:val="00EE7B8C"/>
    <w:rsid w:val="00EF41B0"/>
    <w:rsid w:val="00EF6481"/>
    <w:rsid w:val="00EF6B27"/>
    <w:rsid w:val="00EF7A3A"/>
    <w:rsid w:val="00F0260B"/>
    <w:rsid w:val="00F02C28"/>
    <w:rsid w:val="00F034BB"/>
    <w:rsid w:val="00F045FC"/>
    <w:rsid w:val="00F04AD1"/>
    <w:rsid w:val="00F052CC"/>
    <w:rsid w:val="00F06EA1"/>
    <w:rsid w:val="00F06EBE"/>
    <w:rsid w:val="00F12EA3"/>
    <w:rsid w:val="00F13893"/>
    <w:rsid w:val="00F1436A"/>
    <w:rsid w:val="00F145AD"/>
    <w:rsid w:val="00F17C12"/>
    <w:rsid w:val="00F206A1"/>
    <w:rsid w:val="00F219D0"/>
    <w:rsid w:val="00F22E47"/>
    <w:rsid w:val="00F3215B"/>
    <w:rsid w:val="00F35597"/>
    <w:rsid w:val="00F37E0E"/>
    <w:rsid w:val="00F405FC"/>
    <w:rsid w:val="00F40E50"/>
    <w:rsid w:val="00F469B7"/>
    <w:rsid w:val="00F472F3"/>
    <w:rsid w:val="00F4739C"/>
    <w:rsid w:val="00F514E7"/>
    <w:rsid w:val="00F522EA"/>
    <w:rsid w:val="00F538C2"/>
    <w:rsid w:val="00F54421"/>
    <w:rsid w:val="00F5457B"/>
    <w:rsid w:val="00F558A9"/>
    <w:rsid w:val="00F56124"/>
    <w:rsid w:val="00F60C6A"/>
    <w:rsid w:val="00F61773"/>
    <w:rsid w:val="00F61E6B"/>
    <w:rsid w:val="00F61F57"/>
    <w:rsid w:val="00F6366F"/>
    <w:rsid w:val="00F63D45"/>
    <w:rsid w:val="00F645C7"/>
    <w:rsid w:val="00F651F9"/>
    <w:rsid w:val="00F65520"/>
    <w:rsid w:val="00F66FF1"/>
    <w:rsid w:val="00F67E86"/>
    <w:rsid w:val="00F7246E"/>
    <w:rsid w:val="00F74B89"/>
    <w:rsid w:val="00F74D8C"/>
    <w:rsid w:val="00F7545C"/>
    <w:rsid w:val="00F75F3C"/>
    <w:rsid w:val="00F76F0E"/>
    <w:rsid w:val="00F772AC"/>
    <w:rsid w:val="00F81F5F"/>
    <w:rsid w:val="00F82307"/>
    <w:rsid w:val="00F82D64"/>
    <w:rsid w:val="00F84853"/>
    <w:rsid w:val="00F849DA"/>
    <w:rsid w:val="00F861D0"/>
    <w:rsid w:val="00F86616"/>
    <w:rsid w:val="00F86621"/>
    <w:rsid w:val="00F86765"/>
    <w:rsid w:val="00F870F1"/>
    <w:rsid w:val="00F911B0"/>
    <w:rsid w:val="00F91C91"/>
    <w:rsid w:val="00F91D5C"/>
    <w:rsid w:val="00F924E0"/>
    <w:rsid w:val="00F970E9"/>
    <w:rsid w:val="00FA274C"/>
    <w:rsid w:val="00FB1614"/>
    <w:rsid w:val="00FB16F6"/>
    <w:rsid w:val="00FB2CA0"/>
    <w:rsid w:val="00FB4A65"/>
    <w:rsid w:val="00FB5CE6"/>
    <w:rsid w:val="00FB63C6"/>
    <w:rsid w:val="00FB76B4"/>
    <w:rsid w:val="00FC11E8"/>
    <w:rsid w:val="00FC23D6"/>
    <w:rsid w:val="00FC2509"/>
    <w:rsid w:val="00FC76BE"/>
    <w:rsid w:val="00FD0348"/>
    <w:rsid w:val="00FD2757"/>
    <w:rsid w:val="00FD4628"/>
    <w:rsid w:val="00FD6F09"/>
    <w:rsid w:val="00FE3A65"/>
    <w:rsid w:val="00FE54D6"/>
    <w:rsid w:val="00FE57C5"/>
    <w:rsid w:val="00FE5F6F"/>
    <w:rsid w:val="00FE6169"/>
    <w:rsid w:val="00FE7CA7"/>
    <w:rsid w:val="00FE7DF2"/>
    <w:rsid w:val="00FF054C"/>
    <w:rsid w:val="00FF252C"/>
    <w:rsid w:val="00FF4591"/>
    <w:rsid w:val="00FF66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57E4"/>
  </w:style>
  <w:style w:type="paragraph" w:styleId="1">
    <w:name w:val="heading 1"/>
    <w:basedOn w:val="a"/>
    <w:next w:val="a"/>
    <w:qFormat/>
    <w:rsid w:val="00E01E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7057E4"/>
    <w:pPr>
      <w:spacing w:after="120" w:line="480" w:lineRule="auto"/>
    </w:pPr>
  </w:style>
  <w:style w:type="paragraph" w:styleId="a3">
    <w:name w:val="Body Text Indent"/>
    <w:basedOn w:val="a"/>
    <w:rsid w:val="007057E4"/>
    <w:pPr>
      <w:spacing w:after="120"/>
      <w:ind w:left="283"/>
    </w:pPr>
  </w:style>
  <w:style w:type="table" w:styleId="a4">
    <w:name w:val="Table Grid"/>
    <w:basedOn w:val="a1"/>
    <w:rsid w:val="007057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5F36DC"/>
    <w:pPr>
      <w:spacing w:after="120"/>
    </w:pPr>
    <w:rPr>
      <w:sz w:val="24"/>
      <w:szCs w:val="24"/>
    </w:rPr>
  </w:style>
  <w:style w:type="paragraph" w:customStyle="1" w:styleId="a7">
    <w:name w:val="Прижатый влево"/>
    <w:basedOn w:val="a"/>
    <w:next w:val="a"/>
    <w:rsid w:val="005F6752"/>
    <w:pPr>
      <w:autoSpaceDE w:val="0"/>
      <w:autoSpaceDN w:val="0"/>
      <w:adjustRightInd w:val="0"/>
    </w:pPr>
    <w:rPr>
      <w:rFonts w:ascii="Arial" w:hAnsi="Arial"/>
    </w:rPr>
  </w:style>
  <w:style w:type="paragraph" w:styleId="a8">
    <w:name w:val="Balloon Text"/>
    <w:basedOn w:val="a"/>
    <w:semiHidden/>
    <w:rsid w:val="007D5FE5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4D2D9A"/>
    <w:rPr>
      <w:color w:val="008000"/>
      <w:sz w:val="28"/>
      <w:szCs w:val="28"/>
    </w:rPr>
  </w:style>
  <w:style w:type="character" w:customStyle="1" w:styleId="20">
    <w:name w:val="Основной текст 2 Знак"/>
    <w:basedOn w:val="a0"/>
    <w:link w:val="2"/>
    <w:locked/>
    <w:rsid w:val="004E6B49"/>
    <w:rPr>
      <w:lang w:val="ru-RU" w:eastAsia="ru-RU" w:bidi="ar-SA"/>
    </w:rPr>
  </w:style>
  <w:style w:type="paragraph" w:styleId="aa">
    <w:name w:val="No Spacing"/>
    <w:uiPriority w:val="1"/>
    <w:qFormat/>
    <w:rsid w:val="007F1EF6"/>
    <w:rPr>
      <w:sz w:val="28"/>
    </w:rPr>
  </w:style>
  <w:style w:type="character" w:styleId="ab">
    <w:name w:val="Subtle Emphasis"/>
    <w:basedOn w:val="a0"/>
    <w:uiPriority w:val="19"/>
    <w:qFormat/>
    <w:rsid w:val="00581E5E"/>
    <w:rPr>
      <w:i/>
      <w:iCs/>
      <w:color w:val="808080"/>
    </w:rPr>
  </w:style>
  <w:style w:type="paragraph" w:styleId="ac">
    <w:name w:val="annotation text"/>
    <w:basedOn w:val="a"/>
    <w:link w:val="ad"/>
    <w:rsid w:val="009F0121"/>
  </w:style>
  <w:style w:type="character" w:customStyle="1" w:styleId="ad">
    <w:name w:val="Текст примечания Знак"/>
    <w:basedOn w:val="a0"/>
    <w:link w:val="ac"/>
    <w:rsid w:val="009F0121"/>
  </w:style>
  <w:style w:type="character" w:customStyle="1" w:styleId="a6">
    <w:name w:val="Основной текст Знак"/>
    <w:link w:val="a5"/>
    <w:rsid w:val="002B196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82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5E036DFE19A607A11EDCA6CF4501F4B6FEB7F6D3BB58B2503398E5DBDEA571194C324CA0A0B6A0FC0eFD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5E036DFE19A607A11EDCA6CF4501F4B6FEB7F6D3BB58B2503398E5DBDEA571194C324CA0A0B6A0FC0eF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65E036DFE19A607A11EDCA6CF4501F4B6FEB7F6D3BB58B2503398E5DBDEA571194C324CA0A0B6A0FC0e9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5E036DFE19A607A11EDCA6CF4501F4B6FEB7F6D3BB58B2503398E5DBDEA571194C324CA0A0B6A0FC0eF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5E036DFE19A607A11EDCA6CF4501F4B6FEB7F6D3BB58B2503398E5DBDEA571194C324CA0A0B6A0FC0e9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DCEE99-4F8F-4656-8370-3722AF4D5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5</Pages>
  <Words>2078</Words>
  <Characters>11845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13896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Покопцева Светлана</dc:creator>
  <cp:lastModifiedBy>Агапитова</cp:lastModifiedBy>
  <cp:revision>13</cp:revision>
  <cp:lastPrinted>2018-11-28T02:42:00Z</cp:lastPrinted>
  <dcterms:created xsi:type="dcterms:W3CDTF">2018-11-09T07:40:00Z</dcterms:created>
  <dcterms:modified xsi:type="dcterms:W3CDTF">2019-05-28T02:00:00Z</dcterms:modified>
</cp:coreProperties>
</file>