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4C31C4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5 февраля</w:t>
      </w:r>
      <w:r w:rsidR="00AE1EC0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>Новосибирск, 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92"/>
        <w:gridCol w:w="6502"/>
        <w:gridCol w:w="2157"/>
      </w:tblGrid>
      <w:tr w:rsidR="00821573" w:rsidRPr="00934FDD" w:rsidTr="001C72CC">
        <w:trPr>
          <w:trHeight w:val="833"/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934FDD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№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934FDD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934FDD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proofErr w:type="gramStart"/>
            <w:r w:rsidRPr="00934FDD">
              <w:rPr>
                <w:color w:val="000033"/>
                <w:sz w:val="22"/>
                <w:szCs w:val="22"/>
              </w:rPr>
              <w:t>Ответственный</w:t>
            </w:r>
            <w:proofErr w:type="gramEnd"/>
            <w:r w:rsidRPr="00934FDD">
              <w:rPr>
                <w:color w:val="000033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3261AE" w:rsidRPr="00934FDD" w:rsidTr="00385C4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934FDD" w:rsidRDefault="003261AE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1.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AE" w:rsidRPr="00934FDD" w:rsidRDefault="003261AE" w:rsidP="00385C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МКУ «УКС» г. Новосибирска  </w:t>
            </w:r>
            <w:r w:rsidRPr="00934FDD">
              <w:rPr>
                <w:color w:val="000033"/>
                <w:sz w:val="22"/>
                <w:szCs w:val="22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934FDD">
              <w:rPr>
                <w:color w:val="000033"/>
                <w:sz w:val="22"/>
                <w:szCs w:val="22"/>
              </w:rPr>
              <w:t>индивидуальному проекту</w:t>
            </w:r>
            <w:proofErr w:type="gramEnd"/>
            <w:r w:rsidRPr="00934FDD">
              <w:rPr>
                <w:color w:val="000033"/>
                <w:sz w:val="22"/>
                <w:szCs w:val="22"/>
              </w:rPr>
              <w:t>: «</w:t>
            </w:r>
            <w:r w:rsidRPr="00934FDD">
              <w:rPr>
                <w:bCs/>
                <w:sz w:val="22"/>
                <w:szCs w:val="22"/>
              </w:rPr>
              <w:t xml:space="preserve">Технологическое присоединение проектируемых ЛЭП-10 кВ, 2КТПН, КЛ-0,4 кВ, детского сада, расположенных по адресу: Новосибирская область, </w:t>
            </w:r>
            <w:proofErr w:type="gramStart"/>
            <w:r w:rsidRPr="00934FDD">
              <w:rPr>
                <w:bCs/>
                <w:sz w:val="22"/>
                <w:szCs w:val="22"/>
              </w:rPr>
              <w:t>г</w:t>
            </w:r>
            <w:proofErr w:type="gramEnd"/>
            <w:r w:rsidRPr="00934FDD">
              <w:rPr>
                <w:bCs/>
                <w:sz w:val="22"/>
                <w:szCs w:val="22"/>
              </w:rPr>
              <w:t>. Новосибирск, ул. Заозерная»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AE" w:rsidRPr="00934FDD" w:rsidRDefault="003261AE" w:rsidP="005B2CFE">
            <w:pPr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Агапитова С. Г.</w:t>
            </w:r>
          </w:p>
          <w:p w:rsidR="003261AE" w:rsidRPr="00934FDD" w:rsidRDefault="003261AE" w:rsidP="005B2CFE">
            <w:pPr>
              <w:jc w:val="center"/>
              <w:rPr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>224- 94-68</w:t>
            </w:r>
          </w:p>
        </w:tc>
      </w:tr>
      <w:tr w:rsidR="003261AE" w:rsidRPr="00934FDD" w:rsidTr="00385C4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934FDD" w:rsidRDefault="003261AE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2.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AE" w:rsidRPr="00934FDD" w:rsidRDefault="003261AE" w:rsidP="00385C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Волкова В. Д. </w:t>
            </w:r>
            <w:r w:rsidRPr="00934FDD">
              <w:rPr>
                <w:color w:val="000033"/>
                <w:sz w:val="22"/>
                <w:szCs w:val="22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934FDD">
              <w:rPr>
                <w:color w:val="000033"/>
                <w:sz w:val="22"/>
                <w:szCs w:val="22"/>
              </w:rPr>
              <w:t>индивидуальному проекту</w:t>
            </w:r>
            <w:proofErr w:type="gramEnd"/>
            <w:r w:rsidRPr="00934FDD">
              <w:rPr>
                <w:color w:val="000033"/>
                <w:sz w:val="22"/>
                <w:szCs w:val="22"/>
              </w:rPr>
              <w:t>: «</w:t>
            </w:r>
            <w:r w:rsidRPr="00934FDD">
              <w:rPr>
                <w:bCs/>
                <w:sz w:val="22"/>
                <w:szCs w:val="22"/>
              </w:rPr>
              <w:t xml:space="preserve">Технологическое присоединение нежилого помещения (пекарни-магазина), расположенного по адресу: </w:t>
            </w:r>
            <w:proofErr w:type="gramStart"/>
            <w:r w:rsidRPr="00934FDD">
              <w:rPr>
                <w:bCs/>
                <w:sz w:val="22"/>
                <w:szCs w:val="22"/>
              </w:rPr>
              <w:t>Новосибирская</w:t>
            </w:r>
            <w:proofErr w:type="gramEnd"/>
            <w:r w:rsidRPr="00934FDD">
              <w:rPr>
                <w:bCs/>
                <w:sz w:val="22"/>
                <w:szCs w:val="22"/>
              </w:rPr>
              <w:t xml:space="preserve"> обл., г. Новосибирск, ул. Овражная, 6»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AE" w:rsidRPr="00934FDD" w:rsidRDefault="003261AE" w:rsidP="005B2CFE">
            <w:pPr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Агапитова С. Г.</w:t>
            </w:r>
          </w:p>
          <w:p w:rsidR="003261AE" w:rsidRPr="00934FDD" w:rsidRDefault="003261AE" w:rsidP="005B2CFE">
            <w:pPr>
              <w:jc w:val="center"/>
              <w:rPr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>224- 94-68</w:t>
            </w:r>
          </w:p>
        </w:tc>
      </w:tr>
      <w:tr w:rsidR="003261AE" w:rsidRPr="00934FDD" w:rsidTr="00385C4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934FDD" w:rsidRDefault="003261AE" w:rsidP="0010338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3.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AE" w:rsidRPr="00934FDD" w:rsidRDefault="003261AE" w:rsidP="00385C43">
            <w:pPr>
              <w:jc w:val="both"/>
              <w:rPr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Кулика И. Н.  </w:t>
            </w:r>
            <w:r w:rsidRPr="00934FDD">
              <w:rPr>
                <w:color w:val="000033"/>
                <w:sz w:val="22"/>
                <w:szCs w:val="22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934FDD">
              <w:rPr>
                <w:color w:val="000033"/>
                <w:sz w:val="22"/>
                <w:szCs w:val="22"/>
              </w:rPr>
              <w:t>индивидуальному проекту</w:t>
            </w:r>
            <w:proofErr w:type="gramEnd"/>
            <w:r w:rsidRPr="00934FDD">
              <w:rPr>
                <w:color w:val="000033"/>
                <w:sz w:val="22"/>
                <w:szCs w:val="22"/>
              </w:rPr>
              <w:t>: «</w:t>
            </w:r>
            <w:r w:rsidRPr="00934FDD">
              <w:rPr>
                <w:bCs/>
                <w:sz w:val="22"/>
                <w:szCs w:val="22"/>
              </w:rPr>
              <w:t xml:space="preserve">Технологическое присоединение </w:t>
            </w:r>
            <w:proofErr w:type="gramStart"/>
            <w:r w:rsidRPr="00934FDD">
              <w:rPr>
                <w:bCs/>
                <w:sz w:val="22"/>
                <w:szCs w:val="22"/>
              </w:rPr>
              <w:t>проектируемой</w:t>
            </w:r>
            <w:proofErr w:type="gramEnd"/>
            <w:r w:rsidRPr="00934FDD">
              <w:rPr>
                <w:bCs/>
                <w:sz w:val="22"/>
                <w:szCs w:val="22"/>
              </w:rPr>
              <w:t xml:space="preserve"> ЛЭП-10 кВ, цеха полимерно-песчаного производства, расположенных по адресу: Новосибирская область, </w:t>
            </w:r>
            <w:proofErr w:type="gramStart"/>
            <w:r w:rsidRPr="00934FDD">
              <w:rPr>
                <w:bCs/>
                <w:sz w:val="22"/>
                <w:szCs w:val="22"/>
              </w:rPr>
              <w:t>г</w:t>
            </w:r>
            <w:proofErr w:type="gramEnd"/>
            <w:r w:rsidRPr="00934FDD">
              <w:rPr>
                <w:bCs/>
                <w:sz w:val="22"/>
                <w:szCs w:val="22"/>
              </w:rPr>
              <w:t xml:space="preserve">. Новосибирск, Калининский район, ул. </w:t>
            </w:r>
            <w:proofErr w:type="spellStart"/>
            <w:r w:rsidRPr="00934FDD">
              <w:rPr>
                <w:bCs/>
                <w:sz w:val="22"/>
                <w:szCs w:val="22"/>
              </w:rPr>
              <w:t>Тайгинская</w:t>
            </w:r>
            <w:proofErr w:type="spellEnd"/>
            <w:r w:rsidRPr="00934FD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AE" w:rsidRPr="00934FDD" w:rsidRDefault="003261AE" w:rsidP="005B2CFE">
            <w:pPr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3261AE" w:rsidRPr="00934FDD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934FDD" w:rsidRDefault="003261AE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4.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934FDD" w:rsidRDefault="003261AE" w:rsidP="00385C43">
            <w:pPr>
              <w:jc w:val="both"/>
              <w:rPr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ЗАО «ЮНИС КОМПАНИ»  </w:t>
            </w:r>
            <w:r w:rsidRPr="00934FDD">
              <w:rPr>
                <w:color w:val="000033"/>
                <w:sz w:val="22"/>
                <w:szCs w:val="22"/>
              </w:rPr>
              <w:t>к электрическим сетям АО «Региональные электрические сети» по проекту: «</w:t>
            </w:r>
            <w:r w:rsidRPr="00934FDD">
              <w:rPr>
                <w:bCs/>
                <w:sz w:val="22"/>
                <w:szCs w:val="22"/>
              </w:rPr>
              <w:t xml:space="preserve">Технологическое присоединение </w:t>
            </w:r>
            <w:proofErr w:type="gramStart"/>
            <w:r w:rsidRPr="00934FDD">
              <w:rPr>
                <w:bCs/>
                <w:sz w:val="22"/>
                <w:szCs w:val="22"/>
              </w:rPr>
              <w:t>проектируемой</w:t>
            </w:r>
            <w:proofErr w:type="gramEnd"/>
            <w:r w:rsidRPr="00934FDD">
              <w:rPr>
                <w:bCs/>
                <w:sz w:val="22"/>
                <w:szCs w:val="22"/>
              </w:rPr>
              <w:t xml:space="preserve"> ЛЭП-10 кВ, нежилых зданий, расположенных по адресу: г. Новосибирск, Кировский район, проезд Северный, 2/1, 2/2, 2/4»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AE" w:rsidRPr="00934FDD" w:rsidRDefault="003261AE" w:rsidP="005B2CFE">
            <w:pPr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3261AE" w:rsidRPr="00934FDD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934FDD" w:rsidRDefault="003261AE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5.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934FDD" w:rsidRDefault="003261AE" w:rsidP="00385C43">
            <w:pPr>
              <w:jc w:val="both"/>
              <w:rPr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АО «Аэропорт Толмачево» </w:t>
            </w:r>
            <w:r w:rsidRPr="00934FDD">
              <w:rPr>
                <w:color w:val="000033"/>
                <w:sz w:val="22"/>
                <w:szCs w:val="22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934FDD">
              <w:rPr>
                <w:color w:val="000033"/>
                <w:sz w:val="22"/>
                <w:szCs w:val="22"/>
              </w:rPr>
              <w:t>индивидуальному проекту</w:t>
            </w:r>
            <w:proofErr w:type="gramEnd"/>
            <w:r w:rsidRPr="00934FDD">
              <w:rPr>
                <w:color w:val="000033"/>
                <w:sz w:val="22"/>
                <w:szCs w:val="22"/>
              </w:rPr>
              <w:t>: «</w:t>
            </w:r>
            <w:r w:rsidRPr="00934FDD">
              <w:rPr>
                <w:bCs/>
                <w:sz w:val="22"/>
                <w:szCs w:val="22"/>
              </w:rPr>
              <w:t xml:space="preserve">Технологическое присоединение проектируемых ЛЭП 110 кВ, ПС 110/10 кВ, расположенных по адресу: </w:t>
            </w:r>
            <w:proofErr w:type="gramStart"/>
            <w:r w:rsidRPr="00934FDD">
              <w:rPr>
                <w:bCs/>
                <w:sz w:val="22"/>
                <w:szCs w:val="22"/>
              </w:rPr>
              <w:t>Новосибирская область, г. Обь-4, аэропорт «Толмачево», г. Новосибирск - Новосибирский район Новосибирской области - г. Обь»</w:t>
            </w:r>
            <w:proofErr w:type="gramEnd"/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AE" w:rsidRPr="00934FDD" w:rsidRDefault="003261AE" w:rsidP="005B2CFE">
            <w:pPr>
              <w:jc w:val="center"/>
              <w:rPr>
                <w:bCs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3261AE" w:rsidRPr="00934FDD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934FDD" w:rsidRDefault="003261AE" w:rsidP="00882F6A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6.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934FDD" w:rsidRDefault="003261AE" w:rsidP="00385C43">
            <w:pPr>
              <w:jc w:val="both"/>
              <w:rPr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ООО «УКС </w:t>
            </w:r>
            <w:proofErr w:type="gramStart"/>
            <w:r w:rsidRPr="00934FDD">
              <w:rPr>
                <w:sz w:val="22"/>
                <w:szCs w:val="22"/>
              </w:rPr>
              <w:t>Обская</w:t>
            </w:r>
            <w:proofErr w:type="gramEnd"/>
            <w:r w:rsidRPr="00934FDD">
              <w:rPr>
                <w:sz w:val="22"/>
                <w:szCs w:val="22"/>
              </w:rPr>
              <w:t xml:space="preserve"> 82 стр.» </w:t>
            </w:r>
            <w:r w:rsidRPr="00934FDD">
              <w:rPr>
                <w:color w:val="000033"/>
                <w:sz w:val="22"/>
                <w:szCs w:val="22"/>
              </w:rPr>
              <w:t>к электрическим сетям АО «Региональные электрические сети» по индивидуальному проекту: «</w:t>
            </w:r>
            <w:r w:rsidRPr="00934FDD">
              <w:rPr>
                <w:bCs/>
                <w:sz w:val="22"/>
                <w:szCs w:val="22"/>
              </w:rPr>
              <w:t xml:space="preserve">Технологическое присоединение многоквартирного жилого дома с подземной автостоянкой, ТП, </w:t>
            </w:r>
            <w:proofErr w:type="gramStart"/>
            <w:r w:rsidRPr="00934FDD">
              <w:rPr>
                <w:bCs/>
                <w:sz w:val="22"/>
                <w:szCs w:val="22"/>
              </w:rPr>
              <w:t>расположенных</w:t>
            </w:r>
            <w:proofErr w:type="gramEnd"/>
            <w:r w:rsidRPr="00934FDD">
              <w:rPr>
                <w:bCs/>
                <w:sz w:val="22"/>
                <w:szCs w:val="22"/>
              </w:rPr>
              <w:t xml:space="preserve"> по адресу: Новосибирская обл., г. Новосибирск, ул. Добролюбова, 16»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AE" w:rsidRPr="00934FDD" w:rsidRDefault="003261AE" w:rsidP="001C72CC">
            <w:pPr>
              <w:jc w:val="center"/>
              <w:rPr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3261AE" w:rsidRPr="00934FDD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934FDD" w:rsidRDefault="003261AE" w:rsidP="00E259E3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7.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934FDD" w:rsidRDefault="003261AE" w:rsidP="00385C43">
            <w:pPr>
              <w:jc w:val="both"/>
              <w:rPr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>Об установлении платы за технологическое присоединение энергопринимающих устройств ООО «</w:t>
            </w:r>
            <w:proofErr w:type="spellStart"/>
            <w:r w:rsidRPr="00934FDD">
              <w:rPr>
                <w:sz w:val="22"/>
                <w:szCs w:val="22"/>
              </w:rPr>
              <w:t>Ова-Керамик</w:t>
            </w:r>
            <w:proofErr w:type="spellEnd"/>
            <w:r w:rsidRPr="00934FDD">
              <w:rPr>
                <w:sz w:val="22"/>
                <w:szCs w:val="22"/>
              </w:rPr>
              <w:t xml:space="preserve">» </w:t>
            </w:r>
            <w:r w:rsidRPr="00934FDD">
              <w:rPr>
                <w:color w:val="000033"/>
                <w:sz w:val="22"/>
                <w:szCs w:val="22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934FDD">
              <w:rPr>
                <w:color w:val="000033"/>
                <w:sz w:val="22"/>
                <w:szCs w:val="22"/>
              </w:rPr>
              <w:lastRenderedPageBreak/>
              <w:t>индивидуальному проекту</w:t>
            </w:r>
            <w:proofErr w:type="gramEnd"/>
            <w:r w:rsidRPr="00934FDD">
              <w:rPr>
                <w:color w:val="000033"/>
                <w:sz w:val="22"/>
                <w:szCs w:val="22"/>
              </w:rPr>
              <w:t>: «</w:t>
            </w:r>
            <w:r w:rsidRPr="00934FDD">
              <w:rPr>
                <w:bCs/>
                <w:sz w:val="22"/>
                <w:szCs w:val="22"/>
              </w:rPr>
              <w:t>Технологическое присоединение складского комплекса по ул. Толмачевская с проектируемой линией 10 кВ, проектируемой ТП 10/0,4 кВ, расположенных по адресу: г. Новосибирск, ул. Толмачевская»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AE" w:rsidRPr="00934FDD" w:rsidRDefault="003261AE" w:rsidP="001C72CC">
            <w:pPr>
              <w:jc w:val="center"/>
              <w:rPr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lastRenderedPageBreak/>
              <w:t>Агапитова С. Г.</w:t>
            </w:r>
          </w:p>
        </w:tc>
      </w:tr>
      <w:tr w:rsidR="003261AE" w:rsidRPr="00934FDD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934FDD" w:rsidRDefault="003261AE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lastRenderedPageBreak/>
              <w:t>8.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1AE" w:rsidRPr="00934FDD" w:rsidRDefault="003261AE" w:rsidP="00385C43">
            <w:pPr>
              <w:jc w:val="both"/>
              <w:rPr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ООО «Комбинат </w:t>
            </w:r>
            <w:proofErr w:type="spellStart"/>
            <w:r w:rsidRPr="00934FDD">
              <w:rPr>
                <w:sz w:val="22"/>
                <w:szCs w:val="22"/>
              </w:rPr>
              <w:t>Алтайтара</w:t>
            </w:r>
            <w:proofErr w:type="spellEnd"/>
            <w:r w:rsidRPr="00934FDD">
              <w:rPr>
                <w:sz w:val="22"/>
                <w:szCs w:val="22"/>
              </w:rPr>
              <w:t xml:space="preserve">» </w:t>
            </w:r>
            <w:r w:rsidRPr="00934FDD">
              <w:rPr>
                <w:color w:val="000033"/>
                <w:sz w:val="22"/>
                <w:szCs w:val="22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934FDD">
              <w:rPr>
                <w:color w:val="000033"/>
                <w:sz w:val="22"/>
                <w:szCs w:val="22"/>
              </w:rPr>
              <w:t>индивидуальному проекту</w:t>
            </w:r>
            <w:proofErr w:type="gramEnd"/>
            <w:r w:rsidRPr="00934FDD">
              <w:rPr>
                <w:color w:val="000033"/>
                <w:sz w:val="22"/>
                <w:szCs w:val="22"/>
              </w:rPr>
              <w:t>: «</w:t>
            </w:r>
            <w:r w:rsidRPr="00934FDD">
              <w:rPr>
                <w:bCs/>
                <w:sz w:val="22"/>
                <w:szCs w:val="22"/>
              </w:rPr>
              <w:t>Технологическое присоединение складского комплекса</w:t>
            </w:r>
            <w:proofErr w:type="gramStart"/>
            <w:r w:rsidRPr="00934FDD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934FDD">
              <w:rPr>
                <w:bCs/>
                <w:sz w:val="22"/>
                <w:szCs w:val="22"/>
              </w:rPr>
              <w:t xml:space="preserve"> проектируемых ЛЭП-10 кВ, расположенных по адресу: г. Новосибирск, ул. Петухова в Кировском районе»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1AE" w:rsidRPr="00934FDD" w:rsidRDefault="003261AE" w:rsidP="001C72CC">
            <w:pPr>
              <w:jc w:val="center"/>
              <w:rPr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E17575" w:rsidRPr="00934FDD" w:rsidTr="00385C4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575" w:rsidRPr="00934FDD" w:rsidRDefault="00E17575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  <w:lang w:val="en-US"/>
              </w:rPr>
              <w:t>9</w:t>
            </w:r>
            <w:r w:rsidRPr="00934FDD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575" w:rsidRPr="00934FDD" w:rsidRDefault="00E17575" w:rsidP="00385C43">
            <w:pPr>
              <w:jc w:val="both"/>
              <w:rPr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 w:rsidRPr="00934FDD">
              <w:rPr>
                <w:sz w:val="22"/>
                <w:szCs w:val="22"/>
              </w:rPr>
              <w:t>Деревцова</w:t>
            </w:r>
            <w:proofErr w:type="spellEnd"/>
            <w:r w:rsidRPr="00934FDD">
              <w:rPr>
                <w:sz w:val="22"/>
                <w:szCs w:val="22"/>
              </w:rPr>
              <w:t xml:space="preserve"> Н. Г. </w:t>
            </w:r>
            <w:r w:rsidRPr="00934FDD">
              <w:rPr>
                <w:color w:val="000033"/>
                <w:sz w:val="22"/>
                <w:szCs w:val="22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934FDD">
              <w:rPr>
                <w:color w:val="000033"/>
                <w:sz w:val="22"/>
                <w:szCs w:val="22"/>
              </w:rPr>
              <w:t>индивидуальному проекту</w:t>
            </w:r>
            <w:proofErr w:type="gramEnd"/>
            <w:r w:rsidRPr="00934FDD">
              <w:rPr>
                <w:color w:val="000033"/>
                <w:sz w:val="22"/>
                <w:szCs w:val="22"/>
              </w:rPr>
              <w:t>: «</w:t>
            </w:r>
            <w:r w:rsidRPr="00934FDD">
              <w:rPr>
                <w:bCs/>
                <w:sz w:val="22"/>
                <w:szCs w:val="22"/>
              </w:rPr>
              <w:t xml:space="preserve">Технологическое присоединение склада, </w:t>
            </w:r>
            <w:proofErr w:type="gramStart"/>
            <w:r w:rsidRPr="00934FDD">
              <w:rPr>
                <w:bCs/>
                <w:sz w:val="22"/>
                <w:szCs w:val="22"/>
              </w:rPr>
              <w:t>проектируемой</w:t>
            </w:r>
            <w:proofErr w:type="gramEnd"/>
            <w:r w:rsidRPr="00934FDD">
              <w:rPr>
                <w:bCs/>
                <w:sz w:val="22"/>
                <w:szCs w:val="22"/>
              </w:rPr>
              <w:t xml:space="preserve"> ЛЭП-0,4 кВ, расположенных по адресу: Новосибирская область, </w:t>
            </w:r>
            <w:proofErr w:type="gramStart"/>
            <w:r w:rsidRPr="00934FDD">
              <w:rPr>
                <w:bCs/>
                <w:sz w:val="22"/>
                <w:szCs w:val="22"/>
              </w:rPr>
              <w:t>г</w:t>
            </w:r>
            <w:proofErr w:type="gramEnd"/>
            <w:r w:rsidRPr="00934FDD">
              <w:rPr>
                <w:bCs/>
                <w:sz w:val="22"/>
                <w:szCs w:val="22"/>
              </w:rPr>
              <w:t>. Новосибирск, ул. Толмачевская»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575" w:rsidRPr="00934FDD" w:rsidRDefault="00E17575" w:rsidP="00E17575">
            <w:pPr>
              <w:jc w:val="center"/>
              <w:rPr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E17575" w:rsidRPr="00934FDD" w:rsidTr="001C72CC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575" w:rsidRPr="00934FDD" w:rsidRDefault="00E17575" w:rsidP="009540D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10.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575" w:rsidRPr="00934FDD" w:rsidRDefault="00E17575" w:rsidP="00385C43">
            <w:pPr>
              <w:jc w:val="both"/>
              <w:rPr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>Об установлении платы за технологическое присоединение энергопринимающих устройств ООО «</w:t>
            </w:r>
            <w:proofErr w:type="spellStart"/>
            <w:r w:rsidRPr="00934FDD">
              <w:rPr>
                <w:sz w:val="22"/>
                <w:szCs w:val="22"/>
              </w:rPr>
              <w:t>ТСП-Сиб</w:t>
            </w:r>
            <w:proofErr w:type="spellEnd"/>
            <w:r w:rsidRPr="00934FDD">
              <w:rPr>
                <w:sz w:val="22"/>
                <w:szCs w:val="22"/>
              </w:rPr>
              <w:t xml:space="preserve">» </w:t>
            </w:r>
            <w:r w:rsidRPr="00934FDD">
              <w:rPr>
                <w:color w:val="000033"/>
                <w:sz w:val="22"/>
                <w:szCs w:val="22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934FDD">
              <w:rPr>
                <w:color w:val="000033"/>
                <w:sz w:val="22"/>
                <w:szCs w:val="22"/>
              </w:rPr>
              <w:t>индивидуальному проекту</w:t>
            </w:r>
            <w:proofErr w:type="gramEnd"/>
            <w:r w:rsidRPr="00934FDD">
              <w:rPr>
                <w:color w:val="000033"/>
                <w:sz w:val="22"/>
                <w:szCs w:val="22"/>
              </w:rPr>
              <w:t>: «</w:t>
            </w:r>
            <w:r w:rsidRPr="00934FDD">
              <w:rPr>
                <w:bCs/>
                <w:sz w:val="22"/>
                <w:szCs w:val="22"/>
              </w:rPr>
              <w:t xml:space="preserve">Технологическое присоединение газовой котельной, расположенной по адресу: </w:t>
            </w:r>
            <w:proofErr w:type="gramStart"/>
            <w:r w:rsidRPr="00934FDD">
              <w:rPr>
                <w:bCs/>
                <w:sz w:val="22"/>
                <w:szCs w:val="22"/>
              </w:rPr>
              <w:t>г</w:t>
            </w:r>
            <w:proofErr w:type="gramEnd"/>
            <w:r w:rsidRPr="00934FDD">
              <w:rPr>
                <w:bCs/>
                <w:sz w:val="22"/>
                <w:szCs w:val="22"/>
              </w:rPr>
              <w:t>. Новосибирск, ул. Кубовая, (90) в Заельцовском районе»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575" w:rsidRPr="00934FDD" w:rsidRDefault="00E17575" w:rsidP="00E17575">
            <w:pPr>
              <w:jc w:val="center"/>
              <w:rPr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E17575" w:rsidRPr="00934FDD" w:rsidTr="00385C4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575" w:rsidRPr="00934FDD" w:rsidRDefault="00E17575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11.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575" w:rsidRPr="00934FDD" w:rsidRDefault="00E17575" w:rsidP="00385C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ООО «ЭСО» </w:t>
            </w:r>
            <w:r w:rsidRPr="00934FDD">
              <w:rPr>
                <w:color w:val="000033"/>
                <w:sz w:val="22"/>
                <w:szCs w:val="22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934FDD">
              <w:rPr>
                <w:color w:val="000033"/>
                <w:sz w:val="22"/>
                <w:szCs w:val="22"/>
              </w:rPr>
              <w:t>индивидуальному проекту</w:t>
            </w:r>
            <w:proofErr w:type="gramEnd"/>
            <w:r w:rsidRPr="00934FDD">
              <w:rPr>
                <w:color w:val="000033"/>
                <w:sz w:val="22"/>
                <w:szCs w:val="22"/>
              </w:rPr>
              <w:t>: «</w:t>
            </w:r>
            <w:r w:rsidRPr="00934FDD">
              <w:rPr>
                <w:bCs/>
                <w:sz w:val="22"/>
                <w:szCs w:val="22"/>
              </w:rPr>
              <w:t>Технологическое присоединение РУ-0,4 кВ ТП-275, КЛ-0,4 кВ, расположенных по адресу: г. Новосибирск, площадь им. Карла Маркса, д. 1»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575" w:rsidRPr="00934FDD" w:rsidRDefault="00E17575" w:rsidP="00E17575">
            <w:pPr>
              <w:jc w:val="center"/>
              <w:rPr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E17575" w:rsidRPr="00934FDD" w:rsidTr="00385C4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575" w:rsidRPr="00934FDD" w:rsidRDefault="00E17575" w:rsidP="005160BC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12.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575" w:rsidRPr="00934FDD" w:rsidRDefault="00E17575" w:rsidP="00385C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>Об установлении платы за технологическое присоединение энергопринимающих устройств ООО «Т</w:t>
            </w:r>
            <w:proofErr w:type="gramStart"/>
            <w:r w:rsidRPr="00934FDD">
              <w:rPr>
                <w:sz w:val="22"/>
                <w:szCs w:val="22"/>
              </w:rPr>
              <w:t>2</w:t>
            </w:r>
            <w:proofErr w:type="gramEnd"/>
            <w:r w:rsidRPr="00934FDD">
              <w:rPr>
                <w:sz w:val="22"/>
                <w:szCs w:val="22"/>
              </w:rPr>
              <w:t xml:space="preserve"> </w:t>
            </w:r>
            <w:proofErr w:type="spellStart"/>
            <w:r w:rsidRPr="00934FDD">
              <w:rPr>
                <w:sz w:val="22"/>
                <w:szCs w:val="22"/>
              </w:rPr>
              <w:t>Мобайл</w:t>
            </w:r>
            <w:proofErr w:type="spellEnd"/>
            <w:r w:rsidRPr="00934FDD">
              <w:rPr>
                <w:sz w:val="22"/>
                <w:szCs w:val="22"/>
              </w:rPr>
              <w:t xml:space="preserve">» </w:t>
            </w:r>
            <w:r w:rsidRPr="00934FDD">
              <w:rPr>
                <w:color w:val="000033"/>
                <w:sz w:val="22"/>
                <w:szCs w:val="22"/>
              </w:rPr>
              <w:t>к электрическим сетям АО «Региональные электрические сети» по индивидуальному проекту: «</w:t>
            </w:r>
            <w:r w:rsidRPr="00934FDD">
              <w:rPr>
                <w:bCs/>
                <w:sz w:val="22"/>
                <w:szCs w:val="22"/>
              </w:rPr>
              <w:t>Технологическое присоединение КЛ-0,4 кВ, нежилого помещения (центр коммутации Р</w:t>
            </w:r>
            <w:r w:rsidRPr="00934FDD">
              <w:rPr>
                <w:bCs/>
                <w:sz w:val="22"/>
                <w:szCs w:val="22"/>
                <w:lang w:val="en-US"/>
              </w:rPr>
              <w:t>S</w:t>
            </w:r>
            <w:r w:rsidRPr="00934FDD">
              <w:rPr>
                <w:bCs/>
                <w:sz w:val="22"/>
                <w:szCs w:val="22"/>
              </w:rPr>
              <w:t xml:space="preserve"> </w:t>
            </w:r>
            <w:r w:rsidRPr="00934FDD">
              <w:rPr>
                <w:bCs/>
                <w:sz w:val="22"/>
                <w:szCs w:val="22"/>
                <w:lang w:val="en-US"/>
              </w:rPr>
              <w:t>Core</w:t>
            </w:r>
            <w:r w:rsidRPr="00934FDD">
              <w:rPr>
                <w:bCs/>
                <w:sz w:val="22"/>
                <w:szCs w:val="22"/>
              </w:rPr>
              <w:t xml:space="preserve">2), расположенных по адресу: г. Новосибирск, Ленинский район, ул. </w:t>
            </w:r>
            <w:proofErr w:type="gramStart"/>
            <w:r w:rsidRPr="00934FDD">
              <w:rPr>
                <w:bCs/>
                <w:sz w:val="22"/>
                <w:szCs w:val="22"/>
              </w:rPr>
              <w:t>Станционная</w:t>
            </w:r>
            <w:proofErr w:type="gramEnd"/>
            <w:r w:rsidRPr="00934FDD">
              <w:rPr>
                <w:bCs/>
                <w:sz w:val="22"/>
                <w:szCs w:val="22"/>
              </w:rPr>
              <w:t>, 60/1»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7575" w:rsidRPr="00934FDD" w:rsidRDefault="00E17575" w:rsidP="00E17575">
            <w:pPr>
              <w:jc w:val="center"/>
              <w:rPr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Агапитова С. Г.</w:t>
            </w:r>
          </w:p>
        </w:tc>
      </w:tr>
      <w:tr w:rsidR="00091A09" w:rsidRPr="00934FDD" w:rsidTr="00091A09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09" w:rsidRPr="00934FDD" w:rsidRDefault="00091A09" w:rsidP="00091A09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13.</w:t>
            </w:r>
          </w:p>
        </w:tc>
        <w:tc>
          <w:tcPr>
            <w:tcW w:w="3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A09" w:rsidRPr="00934FDD" w:rsidRDefault="00091A09" w:rsidP="005827E8">
            <w:pPr>
              <w:jc w:val="both"/>
              <w:rPr>
                <w:sz w:val="22"/>
                <w:szCs w:val="22"/>
              </w:rPr>
            </w:pPr>
            <w:r w:rsidRPr="00934FDD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на питьевую воду для Муниципального унитарного предприятия Краснозерского района Новосибирской области «Краснозерский полигон ТБО», осуществляющего деятельность по холодному водоснабжению на территории </w:t>
            </w:r>
            <w:proofErr w:type="spellStart"/>
            <w:r w:rsidRPr="00934FDD">
              <w:rPr>
                <w:sz w:val="22"/>
                <w:szCs w:val="22"/>
              </w:rPr>
              <w:t>Нижнечеремошинского</w:t>
            </w:r>
            <w:proofErr w:type="spellEnd"/>
            <w:r w:rsidRPr="00934FDD">
              <w:rPr>
                <w:sz w:val="22"/>
                <w:szCs w:val="22"/>
              </w:rPr>
              <w:t xml:space="preserve"> сельсовета Краснозерского района Новосибирской области, на 2019 год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1A09" w:rsidRPr="00934FDD" w:rsidRDefault="00091A09" w:rsidP="005827E8">
            <w:pPr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Ельчанинов А.А.</w:t>
            </w:r>
          </w:p>
          <w:p w:rsidR="00091A09" w:rsidRPr="00934FDD" w:rsidRDefault="00091A09" w:rsidP="005827E8">
            <w:pPr>
              <w:jc w:val="center"/>
              <w:rPr>
                <w:color w:val="000033"/>
                <w:sz w:val="22"/>
                <w:szCs w:val="22"/>
              </w:rPr>
            </w:pPr>
            <w:r w:rsidRPr="00934FDD">
              <w:rPr>
                <w:color w:val="000033"/>
                <w:sz w:val="22"/>
                <w:szCs w:val="22"/>
              </w:rPr>
              <w:t>224-38-33</w:t>
            </w:r>
            <w:bookmarkStart w:id="0" w:name="_GoBack"/>
            <w:bookmarkEnd w:id="0"/>
          </w:p>
        </w:tc>
      </w:tr>
    </w:tbl>
    <w:p w:rsidR="005D19AA" w:rsidRPr="00934FDD" w:rsidRDefault="005D19AA" w:rsidP="004A749B">
      <w:pPr>
        <w:rPr>
          <w:sz w:val="22"/>
          <w:szCs w:val="22"/>
        </w:rPr>
      </w:pPr>
    </w:p>
    <w:p w:rsidR="005D19AA" w:rsidRDefault="005D19AA" w:rsidP="004A749B">
      <w:pPr>
        <w:rPr>
          <w:sz w:val="22"/>
          <w:szCs w:val="22"/>
        </w:rPr>
      </w:pPr>
    </w:p>
    <w:p w:rsidR="005160BC" w:rsidRDefault="005160BC" w:rsidP="004A749B">
      <w:pPr>
        <w:rPr>
          <w:sz w:val="22"/>
          <w:szCs w:val="22"/>
        </w:rPr>
      </w:pPr>
    </w:p>
    <w:p w:rsidR="005B2CFE" w:rsidRDefault="005B2CFE" w:rsidP="004A749B">
      <w:pPr>
        <w:rPr>
          <w:sz w:val="22"/>
          <w:szCs w:val="22"/>
        </w:rPr>
      </w:pPr>
    </w:p>
    <w:p w:rsidR="005D19AA" w:rsidRDefault="005D19AA" w:rsidP="004A749B">
      <w:pPr>
        <w:rPr>
          <w:sz w:val="22"/>
          <w:szCs w:val="22"/>
        </w:rPr>
      </w:pPr>
    </w:p>
    <w:p w:rsidR="007F5BC5" w:rsidRDefault="00AE1EC0" w:rsidP="004A749B">
      <w:pPr>
        <w:rPr>
          <w:szCs w:val="28"/>
        </w:rPr>
      </w:pPr>
      <w:r>
        <w:rPr>
          <w:szCs w:val="28"/>
        </w:rPr>
        <w:t>Руководитель</w:t>
      </w:r>
      <w:r w:rsidR="00C77008">
        <w:rPr>
          <w:szCs w:val="28"/>
        </w:rPr>
        <w:t xml:space="preserve"> департамента        </w:t>
      </w:r>
      <w:r>
        <w:rPr>
          <w:szCs w:val="28"/>
        </w:rPr>
        <w:t xml:space="preserve">                         </w:t>
      </w:r>
      <w:r w:rsidR="00123D7A">
        <w:rPr>
          <w:szCs w:val="28"/>
        </w:rPr>
        <w:t xml:space="preserve"> </w:t>
      </w:r>
      <w:r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C77008">
        <w:rPr>
          <w:szCs w:val="28"/>
        </w:rPr>
        <w:t xml:space="preserve">    </w:t>
      </w:r>
      <w:r w:rsidR="00C7700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>Г.Р. Асмодьяров</w:t>
      </w:r>
    </w:p>
    <w:sectPr w:rsidR="007F5BC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6673"/>
    <w:rsid w:val="000272BF"/>
    <w:rsid w:val="00027D9C"/>
    <w:rsid w:val="00030D1F"/>
    <w:rsid w:val="00032777"/>
    <w:rsid w:val="00034139"/>
    <w:rsid w:val="000406FA"/>
    <w:rsid w:val="00040757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467"/>
    <w:rsid w:val="000855BA"/>
    <w:rsid w:val="00085E1C"/>
    <w:rsid w:val="00087252"/>
    <w:rsid w:val="00090725"/>
    <w:rsid w:val="00091251"/>
    <w:rsid w:val="0009195B"/>
    <w:rsid w:val="00091A09"/>
    <w:rsid w:val="00092C06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899"/>
    <w:rsid w:val="000F6FD1"/>
    <w:rsid w:val="00100024"/>
    <w:rsid w:val="001005CA"/>
    <w:rsid w:val="00101920"/>
    <w:rsid w:val="00102127"/>
    <w:rsid w:val="00103380"/>
    <w:rsid w:val="00106B5D"/>
    <w:rsid w:val="00107C08"/>
    <w:rsid w:val="00110B0E"/>
    <w:rsid w:val="00111A57"/>
    <w:rsid w:val="001133D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50C04"/>
    <w:rsid w:val="0015154D"/>
    <w:rsid w:val="00151D36"/>
    <w:rsid w:val="0015300F"/>
    <w:rsid w:val="0015326D"/>
    <w:rsid w:val="00153298"/>
    <w:rsid w:val="00153C75"/>
    <w:rsid w:val="001617DE"/>
    <w:rsid w:val="001618BE"/>
    <w:rsid w:val="001619FF"/>
    <w:rsid w:val="00163E9F"/>
    <w:rsid w:val="00164820"/>
    <w:rsid w:val="00172C00"/>
    <w:rsid w:val="00172FFD"/>
    <w:rsid w:val="00176857"/>
    <w:rsid w:val="0018088C"/>
    <w:rsid w:val="00180F1B"/>
    <w:rsid w:val="00181618"/>
    <w:rsid w:val="001836F3"/>
    <w:rsid w:val="0018420A"/>
    <w:rsid w:val="00184C49"/>
    <w:rsid w:val="00186FC1"/>
    <w:rsid w:val="00190442"/>
    <w:rsid w:val="00191777"/>
    <w:rsid w:val="00193A61"/>
    <w:rsid w:val="0019494C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1A88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833"/>
    <w:rsid w:val="00207B98"/>
    <w:rsid w:val="00210820"/>
    <w:rsid w:val="00212D8B"/>
    <w:rsid w:val="002138B3"/>
    <w:rsid w:val="00223392"/>
    <w:rsid w:val="00225040"/>
    <w:rsid w:val="002276BE"/>
    <w:rsid w:val="00227EFC"/>
    <w:rsid w:val="00232EFE"/>
    <w:rsid w:val="00237DDE"/>
    <w:rsid w:val="00240F8D"/>
    <w:rsid w:val="00241BCA"/>
    <w:rsid w:val="0024236C"/>
    <w:rsid w:val="00243E61"/>
    <w:rsid w:val="0024687D"/>
    <w:rsid w:val="00246FA9"/>
    <w:rsid w:val="00247A53"/>
    <w:rsid w:val="00247D9D"/>
    <w:rsid w:val="00251DF5"/>
    <w:rsid w:val="00252E66"/>
    <w:rsid w:val="00252E7E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30E8"/>
    <w:rsid w:val="0028408F"/>
    <w:rsid w:val="002840D5"/>
    <w:rsid w:val="00285ED5"/>
    <w:rsid w:val="00286357"/>
    <w:rsid w:val="002868B1"/>
    <w:rsid w:val="00292BE5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120F"/>
    <w:rsid w:val="002D1B89"/>
    <w:rsid w:val="002D2FA6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3021"/>
    <w:rsid w:val="003041F6"/>
    <w:rsid w:val="003044B9"/>
    <w:rsid w:val="00305998"/>
    <w:rsid w:val="00306454"/>
    <w:rsid w:val="00306AA7"/>
    <w:rsid w:val="00306BF8"/>
    <w:rsid w:val="00314BF0"/>
    <w:rsid w:val="00315C66"/>
    <w:rsid w:val="00315C9D"/>
    <w:rsid w:val="0031642F"/>
    <w:rsid w:val="003174A6"/>
    <w:rsid w:val="0032271F"/>
    <w:rsid w:val="00322FF4"/>
    <w:rsid w:val="00323DAE"/>
    <w:rsid w:val="00325B9D"/>
    <w:rsid w:val="003261AE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BB"/>
    <w:rsid w:val="0037448C"/>
    <w:rsid w:val="00375C60"/>
    <w:rsid w:val="0037720E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3894"/>
    <w:rsid w:val="003A7526"/>
    <w:rsid w:val="003B1E53"/>
    <w:rsid w:val="003B214C"/>
    <w:rsid w:val="003B587B"/>
    <w:rsid w:val="003B6F00"/>
    <w:rsid w:val="003B7857"/>
    <w:rsid w:val="003C0929"/>
    <w:rsid w:val="003C0AE1"/>
    <w:rsid w:val="003C30F2"/>
    <w:rsid w:val="003C4F53"/>
    <w:rsid w:val="003C4F9C"/>
    <w:rsid w:val="003C621C"/>
    <w:rsid w:val="003C6C32"/>
    <w:rsid w:val="003C6ED1"/>
    <w:rsid w:val="003D6286"/>
    <w:rsid w:val="003D7438"/>
    <w:rsid w:val="003E130B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F6A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7028B"/>
    <w:rsid w:val="00476D78"/>
    <w:rsid w:val="004777BF"/>
    <w:rsid w:val="00480C0A"/>
    <w:rsid w:val="00480D8E"/>
    <w:rsid w:val="004832A4"/>
    <w:rsid w:val="004852F5"/>
    <w:rsid w:val="004854CA"/>
    <w:rsid w:val="0048645E"/>
    <w:rsid w:val="00493808"/>
    <w:rsid w:val="004938F4"/>
    <w:rsid w:val="0049469B"/>
    <w:rsid w:val="004951EF"/>
    <w:rsid w:val="00496AD4"/>
    <w:rsid w:val="00497285"/>
    <w:rsid w:val="00497948"/>
    <w:rsid w:val="00497BCC"/>
    <w:rsid w:val="004A1168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7EEF"/>
    <w:rsid w:val="004C2AD2"/>
    <w:rsid w:val="004C31C4"/>
    <w:rsid w:val="004C409A"/>
    <w:rsid w:val="004C7C8D"/>
    <w:rsid w:val="004D4080"/>
    <w:rsid w:val="004D4FA2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7644"/>
    <w:rsid w:val="00511E74"/>
    <w:rsid w:val="00515822"/>
    <w:rsid w:val="005160B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30F1"/>
    <w:rsid w:val="005A31A2"/>
    <w:rsid w:val="005A58DE"/>
    <w:rsid w:val="005A71A8"/>
    <w:rsid w:val="005B19C0"/>
    <w:rsid w:val="005B2CFE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9D0"/>
    <w:rsid w:val="005C558B"/>
    <w:rsid w:val="005C664B"/>
    <w:rsid w:val="005D0556"/>
    <w:rsid w:val="005D1962"/>
    <w:rsid w:val="005D19AA"/>
    <w:rsid w:val="005D1E54"/>
    <w:rsid w:val="005D2669"/>
    <w:rsid w:val="005D2B95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102E2"/>
    <w:rsid w:val="006115D6"/>
    <w:rsid w:val="00614173"/>
    <w:rsid w:val="0062062E"/>
    <w:rsid w:val="00621F62"/>
    <w:rsid w:val="00624C92"/>
    <w:rsid w:val="00625999"/>
    <w:rsid w:val="0062750B"/>
    <w:rsid w:val="00630BAC"/>
    <w:rsid w:val="006316B7"/>
    <w:rsid w:val="006359B8"/>
    <w:rsid w:val="00640CFE"/>
    <w:rsid w:val="006427A4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2021"/>
    <w:rsid w:val="00672704"/>
    <w:rsid w:val="006806A3"/>
    <w:rsid w:val="00681950"/>
    <w:rsid w:val="00681C1D"/>
    <w:rsid w:val="00682C05"/>
    <w:rsid w:val="006920F4"/>
    <w:rsid w:val="0069229D"/>
    <w:rsid w:val="00693B63"/>
    <w:rsid w:val="00693CAE"/>
    <w:rsid w:val="00697699"/>
    <w:rsid w:val="006A1314"/>
    <w:rsid w:val="006A1D03"/>
    <w:rsid w:val="006B18AC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315D"/>
    <w:rsid w:val="006D5A2B"/>
    <w:rsid w:val="006D7649"/>
    <w:rsid w:val="006E1209"/>
    <w:rsid w:val="006E146F"/>
    <w:rsid w:val="006E43A7"/>
    <w:rsid w:val="006E60B0"/>
    <w:rsid w:val="006E69CF"/>
    <w:rsid w:val="006E7B62"/>
    <w:rsid w:val="006F1C5A"/>
    <w:rsid w:val="006F5805"/>
    <w:rsid w:val="006F59C8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23D0C"/>
    <w:rsid w:val="007248DF"/>
    <w:rsid w:val="00726555"/>
    <w:rsid w:val="00726609"/>
    <w:rsid w:val="00727EAE"/>
    <w:rsid w:val="00730FD7"/>
    <w:rsid w:val="0073219D"/>
    <w:rsid w:val="00732A70"/>
    <w:rsid w:val="00735677"/>
    <w:rsid w:val="00743BB8"/>
    <w:rsid w:val="00751D77"/>
    <w:rsid w:val="00754D4C"/>
    <w:rsid w:val="00755CD2"/>
    <w:rsid w:val="00755D41"/>
    <w:rsid w:val="007566BE"/>
    <w:rsid w:val="007570B0"/>
    <w:rsid w:val="00757F9F"/>
    <w:rsid w:val="00760B61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6475"/>
    <w:rsid w:val="007A189F"/>
    <w:rsid w:val="007B0403"/>
    <w:rsid w:val="007B104C"/>
    <w:rsid w:val="007B44AB"/>
    <w:rsid w:val="007C2217"/>
    <w:rsid w:val="007C2487"/>
    <w:rsid w:val="007C3F17"/>
    <w:rsid w:val="007C4418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E1FD0"/>
    <w:rsid w:val="007E2F3F"/>
    <w:rsid w:val="007E40BC"/>
    <w:rsid w:val="007E519C"/>
    <w:rsid w:val="007E6EB4"/>
    <w:rsid w:val="007F04CE"/>
    <w:rsid w:val="007F34B3"/>
    <w:rsid w:val="007F3CA8"/>
    <w:rsid w:val="007F52C8"/>
    <w:rsid w:val="007F5BC5"/>
    <w:rsid w:val="007F72F3"/>
    <w:rsid w:val="00805CD0"/>
    <w:rsid w:val="00810C28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3F78"/>
    <w:rsid w:val="00834325"/>
    <w:rsid w:val="008355C1"/>
    <w:rsid w:val="00840376"/>
    <w:rsid w:val="00842003"/>
    <w:rsid w:val="008428D9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1573"/>
    <w:rsid w:val="00882F6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6DBB"/>
    <w:rsid w:val="008D00CD"/>
    <w:rsid w:val="008D36F3"/>
    <w:rsid w:val="008D3844"/>
    <w:rsid w:val="008D3BEE"/>
    <w:rsid w:val="008D440B"/>
    <w:rsid w:val="008D5098"/>
    <w:rsid w:val="008D5B02"/>
    <w:rsid w:val="008E1C33"/>
    <w:rsid w:val="008E31BC"/>
    <w:rsid w:val="008E4BC0"/>
    <w:rsid w:val="008E4E2E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AAE"/>
    <w:rsid w:val="008F5B06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30FCE"/>
    <w:rsid w:val="00934FDD"/>
    <w:rsid w:val="009359CA"/>
    <w:rsid w:val="009374CB"/>
    <w:rsid w:val="00940338"/>
    <w:rsid w:val="0094233F"/>
    <w:rsid w:val="009438EB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8D3"/>
    <w:rsid w:val="00986FEA"/>
    <w:rsid w:val="00987B68"/>
    <w:rsid w:val="00987C9A"/>
    <w:rsid w:val="009938ED"/>
    <w:rsid w:val="009A0981"/>
    <w:rsid w:val="009A0C6E"/>
    <w:rsid w:val="009A0D1B"/>
    <w:rsid w:val="009A1052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56DE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33F5"/>
    <w:rsid w:val="00A2340C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7C2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4063"/>
    <w:rsid w:val="00A7503D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46EB"/>
    <w:rsid w:val="00A969DC"/>
    <w:rsid w:val="00AA11A3"/>
    <w:rsid w:val="00AA21F9"/>
    <w:rsid w:val="00AA2C97"/>
    <w:rsid w:val="00AA46EA"/>
    <w:rsid w:val="00AA5B28"/>
    <w:rsid w:val="00AB0BE6"/>
    <w:rsid w:val="00AB1003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4CB9"/>
    <w:rsid w:val="00AE10BB"/>
    <w:rsid w:val="00AE1C79"/>
    <w:rsid w:val="00AE1EC0"/>
    <w:rsid w:val="00AE2C66"/>
    <w:rsid w:val="00AE325A"/>
    <w:rsid w:val="00AE363A"/>
    <w:rsid w:val="00AE5824"/>
    <w:rsid w:val="00AE7656"/>
    <w:rsid w:val="00AE77EB"/>
    <w:rsid w:val="00AF321B"/>
    <w:rsid w:val="00AF3376"/>
    <w:rsid w:val="00AF68B2"/>
    <w:rsid w:val="00AF6BAF"/>
    <w:rsid w:val="00B035E3"/>
    <w:rsid w:val="00B03EA8"/>
    <w:rsid w:val="00B03FAC"/>
    <w:rsid w:val="00B0435A"/>
    <w:rsid w:val="00B05313"/>
    <w:rsid w:val="00B1050C"/>
    <w:rsid w:val="00B107CD"/>
    <w:rsid w:val="00B11AC0"/>
    <w:rsid w:val="00B11B3B"/>
    <w:rsid w:val="00B12353"/>
    <w:rsid w:val="00B141D2"/>
    <w:rsid w:val="00B14DCE"/>
    <w:rsid w:val="00B20070"/>
    <w:rsid w:val="00B236F2"/>
    <w:rsid w:val="00B30067"/>
    <w:rsid w:val="00B30230"/>
    <w:rsid w:val="00B31952"/>
    <w:rsid w:val="00B34C40"/>
    <w:rsid w:val="00B352E0"/>
    <w:rsid w:val="00B36A51"/>
    <w:rsid w:val="00B37CB3"/>
    <w:rsid w:val="00B413E9"/>
    <w:rsid w:val="00B42115"/>
    <w:rsid w:val="00B43EBA"/>
    <w:rsid w:val="00B45353"/>
    <w:rsid w:val="00B45856"/>
    <w:rsid w:val="00B464F4"/>
    <w:rsid w:val="00B475B2"/>
    <w:rsid w:val="00B50F1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3455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A86"/>
    <w:rsid w:val="00BF0A90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38E3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7670"/>
    <w:rsid w:val="00C707BD"/>
    <w:rsid w:val="00C717EE"/>
    <w:rsid w:val="00C72039"/>
    <w:rsid w:val="00C77008"/>
    <w:rsid w:val="00C77D35"/>
    <w:rsid w:val="00C848B7"/>
    <w:rsid w:val="00C8517D"/>
    <w:rsid w:val="00C86EAA"/>
    <w:rsid w:val="00C87099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79AD"/>
    <w:rsid w:val="00CD0EA4"/>
    <w:rsid w:val="00CD1826"/>
    <w:rsid w:val="00CD310D"/>
    <w:rsid w:val="00CD46AD"/>
    <w:rsid w:val="00CD512B"/>
    <w:rsid w:val="00CD6E5C"/>
    <w:rsid w:val="00CD72C4"/>
    <w:rsid w:val="00CE1A8B"/>
    <w:rsid w:val="00CE20FF"/>
    <w:rsid w:val="00CF399E"/>
    <w:rsid w:val="00CF48CC"/>
    <w:rsid w:val="00CF6A66"/>
    <w:rsid w:val="00CF7781"/>
    <w:rsid w:val="00D0125D"/>
    <w:rsid w:val="00D0282E"/>
    <w:rsid w:val="00D02E06"/>
    <w:rsid w:val="00D03362"/>
    <w:rsid w:val="00D04CAF"/>
    <w:rsid w:val="00D057C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B7D"/>
    <w:rsid w:val="00D26087"/>
    <w:rsid w:val="00D27E40"/>
    <w:rsid w:val="00D30358"/>
    <w:rsid w:val="00D33541"/>
    <w:rsid w:val="00D3472C"/>
    <w:rsid w:val="00D370F6"/>
    <w:rsid w:val="00D372FA"/>
    <w:rsid w:val="00D374AB"/>
    <w:rsid w:val="00D43062"/>
    <w:rsid w:val="00D50546"/>
    <w:rsid w:val="00D55341"/>
    <w:rsid w:val="00D61499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22FF"/>
    <w:rsid w:val="00D85CD2"/>
    <w:rsid w:val="00D865F2"/>
    <w:rsid w:val="00D878D4"/>
    <w:rsid w:val="00D92881"/>
    <w:rsid w:val="00D92D7A"/>
    <w:rsid w:val="00D931CF"/>
    <w:rsid w:val="00D966B1"/>
    <w:rsid w:val="00DA0470"/>
    <w:rsid w:val="00DA3B2B"/>
    <w:rsid w:val="00DB097F"/>
    <w:rsid w:val="00DB1289"/>
    <w:rsid w:val="00DB60B2"/>
    <w:rsid w:val="00DC123E"/>
    <w:rsid w:val="00DC2D9C"/>
    <w:rsid w:val="00DC393F"/>
    <w:rsid w:val="00DC3BC9"/>
    <w:rsid w:val="00DC66C9"/>
    <w:rsid w:val="00DC698B"/>
    <w:rsid w:val="00DD17ED"/>
    <w:rsid w:val="00DD4018"/>
    <w:rsid w:val="00DD6C17"/>
    <w:rsid w:val="00DE09D2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620C"/>
    <w:rsid w:val="00E06C30"/>
    <w:rsid w:val="00E122D7"/>
    <w:rsid w:val="00E145AD"/>
    <w:rsid w:val="00E146CF"/>
    <w:rsid w:val="00E1489B"/>
    <w:rsid w:val="00E15E12"/>
    <w:rsid w:val="00E16404"/>
    <w:rsid w:val="00E17575"/>
    <w:rsid w:val="00E20956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55CE"/>
    <w:rsid w:val="00E71668"/>
    <w:rsid w:val="00E72072"/>
    <w:rsid w:val="00E745D3"/>
    <w:rsid w:val="00E74C4C"/>
    <w:rsid w:val="00E74FA3"/>
    <w:rsid w:val="00E75972"/>
    <w:rsid w:val="00E82DDE"/>
    <w:rsid w:val="00E834D2"/>
    <w:rsid w:val="00E83C39"/>
    <w:rsid w:val="00E83CC5"/>
    <w:rsid w:val="00E841CC"/>
    <w:rsid w:val="00E84A00"/>
    <w:rsid w:val="00E86658"/>
    <w:rsid w:val="00E86E2E"/>
    <w:rsid w:val="00E952EB"/>
    <w:rsid w:val="00E96A40"/>
    <w:rsid w:val="00EA0DF2"/>
    <w:rsid w:val="00EA17F7"/>
    <w:rsid w:val="00EA270D"/>
    <w:rsid w:val="00EA37DE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1FC"/>
    <w:rsid w:val="00EE6BE9"/>
    <w:rsid w:val="00EE71F5"/>
    <w:rsid w:val="00EF01D4"/>
    <w:rsid w:val="00EF0B48"/>
    <w:rsid w:val="00EF2A55"/>
    <w:rsid w:val="00EF5883"/>
    <w:rsid w:val="00EF64A6"/>
    <w:rsid w:val="00EF7F21"/>
    <w:rsid w:val="00F01EEC"/>
    <w:rsid w:val="00F028B3"/>
    <w:rsid w:val="00F02A19"/>
    <w:rsid w:val="00F037CF"/>
    <w:rsid w:val="00F03D73"/>
    <w:rsid w:val="00F03ECE"/>
    <w:rsid w:val="00F07564"/>
    <w:rsid w:val="00F119B9"/>
    <w:rsid w:val="00F14468"/>
    <w:rsid w:val="00F14F22"/>
    <w:rsid w:val="00F15B59"/>
    <w:rsid w:val="00F15D8C"/>
    <w:rsid w:val="00F22FD6"/>
    <w:rsid w:val="00F233F9"/>
    <w:rsid w:val="00F24292"/>
    <w:rsid w:val="00F31E67"/>
    <w:rsid w:val="00F324F8"/>
    <w:rsid w:val="00F32F9F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93A3C"/>
    <w:rsid w:val="00F94671"/>
    <w:rsid w:val="00F949A9"/>
    <w:rsid w:val="00F97857"/>
    <w:rsid w:val="00F978EB"/>
    <w:rsid w:val="00FA11D4"/>
    <w:rsid w:val="00FA2E6D"/>
    <w:rsid w:val="00FA4BEB"/>
    <w:rsid w:val="00FA7EAD"/>
    <w:rsid w:val="00FB1621"/>
    <w:rsid w:val="00FB31EF"/>
    <w:rsid w:val="00FB3D1E"/>
    <w:rsid w:val="00FB3F83"/>
    <w:rsid w:val="00FB55B0"/>
    <w:rsid w:val="00FB5CCB"/>
    <w:rsid w:val="00FB6A1F"/>
    <w:rsid w:val="00FC028E"/>
    <w:rsid w:val="00FC410E"/>
    <w:rsid w:val="00FC7714"/>
    <w:rsid w:val="00FD1B0D"/>
    <w:rsid w:val="00FD43D1"/>
    <w:rsid w:val="00FD6E5E"/>
    <w:rsid w:val="00FD7CDE"/>
    <w:rsid w:val="00FE08DC"/>
    <w:rsid w:val="00FE1C88"/>
    <w:rsid w:val="00FE707E"/>
    <w:rsid w:val="00FF08DF"/>
    <w:rsid w:val="00FF3F9F"/>
    <w:rsid w:val="00FF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6E19D-7857-4FB2-9616-F80CDD20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626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171</cp:revision>
  <cp:lastPrinted>2017-09-01T03:49:00Z</cp:lastPrinted>
  <dcterms:created xsi:type="dcterms:W3CDTF">2017-09-01T07:06:00Z</dcterms:created>
  <dcterms:modified xsi:type="dcterms:W3CDTF">2019-02-04T08:46:00Z</dcterms:modified>
</cp:coreProperties>
</file>