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4151" w:rsidRDefault="001636D4">
      <w:pPr>
        <w:pStyle w:val="2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Заседание правления департамента по тарифам Новосибирской области</w:t>
      </w:r>
    </w:p>
    <w:p w:rsidR="00D84151" w:rsidRDefault="001636D4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10 декабря 2024 года</w:t>
      </w:r>
    </w:p>
    <w:p w:rsidR="00D84151" w:rsidRDefault="001636D4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>
        <w:rPr>
          <w:b/>
          <w:bCs/>
          <w:color w:val="000000" w:themeColor="text1"/>
          <w:szCs w:val="28"/>
        </w:rPr>
        <w:t>П</w:t>
      </w:r>
      <w:proofErr w:type="gramEnd"/>
      <w:r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D84151" w:rsidRDefault="001636D4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>
        <w:rPr>
          <w:b/>
          <w:bCs/>
          <w:color w:val="000000" w:themeColor="text1"/>
          <w:sz w:val="24"/>
          <w:szCs w:val="24"/>
        </w:rPr>
        <w:t xml:space="preserve">Начало заседания правления в 14 час. 00 минут, место проведения: г. Новосибирск, </w:t>
      </w:r>
      <w:r>
        <w:rPr>
          <w:b/>
          <w:bCs/>
          <w:color w:val="000000" w:themeColor="text1"/>
          <w:sz w:val="24"/>
          <w:szCs w:val="24"/>
        </w:rPr>
        <w:br/>
        <w:t xml:space="preserve">ул. Некрасова, 54, департамент по тарифам Новосибирской области, кабинет 309.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D43023" w:rsidRPr="00D43023" w:rsidTr="000E5D5B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 w:rsidRPr="00D43023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 w:rsidRPr="00D43023">
              <w:rPr>
                <w:color w:val="000000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ind w:left="28" w:right="28"/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 w:rsidRPr="00D43023">
              <w:rPr>
                <w:color w:val="000000"/>
                <w:sz w:val="22"/>
                <w:szCs w:val="22"/>
              </w:rPr>
              <w:t>Ответственный</w:t>
            </w:r>
            <w:proofErr w:type="gramEnd"/>
            <w:r w:rsidRPr="00D43023">
              <w:rPr>
                <w:color w:val="000000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D43023" w:rsidRPr="00D43023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 w:rsidRPr="00D43023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Об установлении розничных цен на сжиженный газ, реализуемый Обществом с ограниченной ответственностью «</w:t>
            </w:r>
            <w:proofErr w:type="spellStart"/>
            <w:r w:rsidRPr="00340ECA">
              <w:rPr>
                <w:sz w:val="22"/>
                <w:szCs w:val="22"/>
              </w:rPr>
              <w:t>Новосибирскоблгаз</w:t>
            </w:r>
            <w:proofErr w:type="spellEnd"/>
            <w:r w:rsidRPr="00340ECA">
              <w:rPr>
                <w:sz w:val="22"/>
                <w:szCs w:val="22"/>
              </w:rPr>
              <w:t>» населению для бытовых нужд,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340ECA" w:rsidRDefault="00D43023" w:rsidP="00D4302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Фрейдлина Е.В.</w:t>
            </w:r>
          </w:p>
          <w:p w:rsidR="00D43023" w:rsidRPr="00D43023" w:rsidRDefault="00D43023" w:rsidP="00D43023">
            <w:pPr>
              <w:jc w:val="center"/>
              <w:rPr>
                <w:color w:val="000000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228-68-23</w:t>
            </w:r>
          </w:p>
        </w:tc>
      </w:tr>
      <w:tr w:rsidR="00D43023" w:rsidRPr="00D43023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 w:rsidRPr="00D43023">
              <w:rPr>
                <w:color w:val="000000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установлении предельных максимальных тарифов на транспортные услуги, оказываемые на подъездных железнодорожных путях Акционерным обществом «ППЖТ </w:t>
            </w:r>
            <w:proofErr w:type="gramStart"/>
            <w:r w:rsidRPr="00340ECA">
              <w:rPr>
                <w:sz w:val="22"/>
                <w:szCs w:val="22"/>
              </w:rPr>
              <w:t>Юбилейное</w:t>
            </w:r>
            <w:proofErr w:type="gramEnd"/>
            <w:r w:rsidRPr="00340ECA">
              <w:rPr>
                <w:sz w:val="22"/>
                <w:szCs w:val="22"/>
              </w:rPr>
              <w:t>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340ECA" w:rsidRDefault="00D43023" w:rsidP="00D4302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Коротких С.Н.</w:t>
            </w:r>
          </w:p>
          <w:p w:rsidR="00D43023" w:rsidRPr="00D43023" w:rsidRDefault="00D43023" w:rsidP="00D43023">
            <w:pPr>
              <w:jc w:val="center"/>
              <w:rPr>
                <w:color w:val="000000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228-68-59</w:t>
            </w:r>
          </w:p>
        </w:tc>
      </w:tr>
      <w:tr w:rsidR="00D43023" w:rsidRPr="00D43023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 w:rsidRPr="00D43023">
              <w:rPr>
                <w:color w:val="000000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color w:val="000000"/>
                <w:sz w:val="22"/>
                <w:szCs w:val="22"/>
              </w:rPr>
              <w:t>Об установлении предельных максимальных тарифов на социальные услуги, предоставляемые поставщиками социальных услуг получателям социальных услуг на территории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340ECA" w:rsidRDefault="00D43023" w:rsidP="00D4302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Гребешкова Т.И.</w:t>
            </w:r>
          </w:p>
          <w:p w:rsidR="00D43023" w:rsidRPr="00D43023" w:rsidRDefault="00D43023" w:rsidP="00D43023">
            <w:pPr>
              <w:jc w:val="center"/>
              <w:rPr>
                <w:color w:val="000000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228-68-60</w:t>
            </w:r>
          </w:p>
        </w:tc>
      </w:tr>
      <w:tr w:rsidR="00D43023" w:rsidRPr="00D43023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 w:rsidRPr="00D43023">
              <w:rPr>
                <w:color w:val="000000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D43023" w:rsidRDefault="00D43023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 xml:space="preserve">Об установлении регулируемых тарифов на перевозки по муниципальным и межмуниципальным маршрутам регулярных перевозок пассажиров </w:t>
            </w:r>
            <w:r w:rsidR="00340ECA">
              <w:rPr>
                <w:color w:val="000000" w:themeColor="text1"/>
                <w:sz w:val="22"/>
                <w:szCs w:val="22"/>
              </w:rPr>
              <w:br/>
            </w:r>
            <w:r w:rsidRPr="00340ECA">
              <w:rPr>
                <w:color w:val="000000" w:themeColor="text1"/>
                <w:sz w:val="22"/>
                <w:szCs w:val="22"/>
              </w:rPr>
              <w:t>и багажа автомобильным транспортом на территории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340ECA" w:rsidRDefault="00D43023" w:rsidP="00D4302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Савельева Д.В.</w:t>
            </w:r>
          </w:p>
          <w:p w:rsidR="00D43023" w:rsidRPr="00D43023" w:rsidRDefault="00D43023" w:rsidP="00D43023">
            <w:pPr>
              <w:jc w:val="center"/>
              <w:rPr>
                <w:color w:val="000000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228-68-61</w:t>
            </w:r>
          </w:p>
        </w:tc>
      </w:tr>
      <w:tr w:rsidR="00D43023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340ECA" w:rsidRDefault="00CC6940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340ECA" w:rsidRDefault="00D43023" w:rsidP="00340ECA">
            <w:pPr>
              <w:ind w:left="28" w:right="28"/>
              <w:jc w:val="both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 xml:space="preserve">О корректировке индивидуальной платы за подключение (технологическое присоединение) объекта капитального строительства Федерального государственного бюджетного учреждения науки «Федеральный исследовательский центр «Институт катализа </w:t>
            </w:r>
            <w:r w:rsidR="00340ECA">
              <w:rPr>
                <w:color w:val="000000" w:themeColor="text1"/>
                <w:sz w:val="22"/>
                <w:szCs w:val="22"/>
              </w:rPr>
              <w:br/>
            </w:r>
            <w:r w:rsidRPr="00340ECA">
              <w:rPr>
                <w:color w:val="000000" w:themeColor="text1"/>
                <w:sz w:val="22"/>
                <w:szCs w:val="22"/>
              </w:rPr>
              <w:t>им. Г.К.</w:t>
            </w:r>
            <w:r w:rsidR="00340ECA">
              <w:rPr>
                <w:color w:val="000000" w:themeColor="text1"/>
                <w:sz w:val="22"/>
                <w:szCs w:val="22"/>
              </w:rPr>
              <w:t> </w:t>
            </w:r>
            <w:r w:rsidRPr="00340ECA">
              <w:rPr>
                <w:color w:val="000000" w:themeColor="text1"/>
                <w:sz w:val="22"/>
                <w:szCs w:val="22"/>
              </w:rPr>
              <w:t xml:space="preserve">Борескова Сибирского отделения Российской академии наук» </w:t>
            </w:r>
            <w:r w:rsidR="00340ECA">
              <w:rPr>
                <w:color w:val="000000" w:themeColor="text1"/>
                <w:sz w:val="22"/>
                <w:szCs w:val="22"/>
              </w:rPr>
              <w:br/>
            </w:r>
            <w:r w:rsidRPr="00340ECA">
              <w:rPr>
                <w:color w:val="000000" w:themeColor="text1"/>
                <w:sz w:val="22"/>
                <w:szCs w:val="22"/>
              </w:rPr>
              <w:t>к централизованной системе водоотведения поверхностных сточных вод Муниципального бюджетного учреждения «Фасад»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3023" w:rsidRPr="00340ECA" w:rsidRDefault="00D43023" w:rsidP="00D4302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Телешева Н.А.</w:t>
            </w:r>
          </w:p>
          <w:p w:rsidR="00D43023" w:rsidRPr="00340ECA" w:rsidRDefault="00D43023" w:rsidP="00D4302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228-68-55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B74C91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 корректировке на 2025 год тарифа на водоотведение поверхностных сточных вод, установленного на долгосрочный период регулирования для Муниципального предприятия города Новосибирска «Модернизация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 xml:space="preserve">и развитие транспортной инфраструктуры», осуществляющего деятельность по водоотведению поверхностных сточных вод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B74C91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Ушакова И.С.</w:t>
            </w:r>
          </w:p>
          <w:p w:rsidR="003E671D" w:rsidRPr="00340ECA" w:rsidRDefault="003E671D" w:rsidP="00B74C91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228-68-56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053332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 xml:space="preserve">О корректировке на 2025 год тарифов на питьевую воду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340ECA">
              <w:rPr>
                <w:color w:val="000000" w:themeColor="text1"/>
                <w:sz w:val="22"/>
                <w:szCs w:val="22"/>
              </w:rPr>
              <w:t xml:space="preserve">(питьевое водоснабжение), установленных на долгосрочный период регулирования для ФГУП «УЭВ», осуществляющего деятельность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340ECA">
              <w:rPr>
                <w:color w:val="000000" w:themeColor="text1"/>
                <w:sz w:val="22"/>
                <w:szCs w:val="22"/>
              </w:rPr>
              <w:t>по холодному водоснабжению 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Картушина А.А.</w:t>
            </w:r>
          </w:p>
          <w:p w:rsidR="003E671D" w:rsidRPr="00340ECA" w:rsidRDefault="003E671D" w:rsidP="00D4302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228-68-53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D43023" w:rsidRDefault="003E671D" w:rsidP="00053332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 xml:space="preserve">О корректировке на 2025 тарифов на транспортировку питьевой воды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340ECA">
              <w:rPr>
                <w:color w:val="000000" w:themeColor="text1"/>
                <w:sz w:val="22"/>
                <w:szCs w:val="22"/>
              </w:rPr>
              <w:t xml:space="preserve">и транспортировку сточных вод, установленных на долгосрочный период регулирования для ФГУП «УЭВ», осуществляющего деятельность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340ECA">
              <w:rPr>
                <w:color w:val="000000" w:themeColor="text1"/>
                <w:sz w:val="22"/>
                <w:szCs w:val="22"/>
              </w:rPr>
              <w:t>по транспортировке питьевой воды и по приему и транспортировке сточных вод 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Картушина А.А.</w:t>
            </w:r>
          </w:p>
          <w:p w:rsidR="003E671D" w:rsidRPr="00340ECA" w:rsidRDefault="003E671D" w:rsidP="00D4302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40ECA">
              <w:rPr>
                <w:color w:val="000000" w:themeColor="text1"/>
                <w:sz w:val="22"/>
                <w:szCs w:val="22"/>
              </w:rPr>
              <w:t>228-68-53</w:t>
            </w:r>
          </w:p>
        </w:tc>
      </w:tr>
      <w:tr w:rsidR="003E671D" w:rsidRPr="00D43023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D43023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D43023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proofErr w:type="gramStart"/>
            <w:r w:rsidRPr="00340ECA">
              <w:rPr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регулирования и тарифов на транспортировку питьевой воды для Общества с ограниченной ответственностью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«Курган-Энергия», осуществляющего деятельность по транспортировке питьевой воды на территориях</w:t>
            </w:r>
            <w:r w:rsidRPr="00340ECA">
              <w:rPr>
                <w:rFonts w:eastAsia="Calibri"/>
                <w:sz w:val="22"/>
                <w:szCs w:val="22"/>
              </w:rPr>
              <w:t xml:space="preserve"> города Новосибирска, дачного некоммерческого товарищества «Содружество» Каменского сельсовета, микрорайона «Березки» поселка Элитный Мичуринского сельсовета, поселка Озерный </w:t>
            </w:r>
            <w:proofErr w:type="spellStart"/>
            <w:r w:rsidRPr="00340ECA">
              <w:rPr>
                <w:rFonts w:eastAsia="Calibri"/>
                <w:sz w:val="22"/>
                <w:szCs w:val="22"/>
              </w:rPr>
              <w:t>Мочищенского</w:t>
            </w:r>
            <w:proofErr w:type="spellEnd"/>
            <w:r w:rsidRPr="00340ECA">
              <w:rPr>
                <w:rFonts w:eastAsia="Calibri"/>
                <w:sz w:val="22"/>
                <w:szCs w:val="22"/>
              </w:rPr>
              <w:t xml:space="preserve"> сельсовета, села </w:t>
            </w:r>
            <w:proofErr w:type="spellStart"/>
            <w:r w:rsidRPr="00340ECA">
              <w:rPr>
                <w:rFonts w:eastAsia="Calibri"/>
                <w:sz w:val="22"/>
                <w:szCs w:val="22"/>
              </w:rPr>
              <w:t>Новолуговое</w:t>
            </w:r>
            <w:proofErr w:type="spellEnd"/>
            <w:r w:rsidRPr="00340ECA">
              <w:rPr>
                <w:rFonts w:eastAsia="Calibri"/>
                <w:sz w:val="22"/>
                <w:szCs w:val="22"/>
              </w:rPr>
              <w:t xml:space="preserve"> </w:t>
            </w:r>
            <w:r w:rsidRPr="00340ECA">
              <w:rPr>
                <w:rFonts w:eastAsia="Calibri"/>
                <w:sz w:val="22"/>
                <w:szCs w:val="22"/>
              </w:rPr>
              <w:lastRenderedPageBreak/>
              <w:t>Новолуговского сельсовета и микрорайона «Березки-3» поселка Садовый Станционного сельсовета Новосибирского района Новосибирской</w:t>
            </w:r>
            <w:proofErr w:type="gramEnd"/>
            <w:r w:rsidRPr="00340ECA">
              <w:rPr>
                <w:rFonts w:eastAsia="Calibri"/>
                <w:sz w:val="22"/>
                <w:szCs w:val="22"/>
              </w:rPr>
              <w:t xml:space="preserve"> области</w:t>
            </w:r>
            <w:r w:rsidRPr="00340ECA">
              <w:rPr>
                <w:sz w:val="22"/>
                <w:szCs w:val="22"/>
              </w:rPr>
              <w:t>, на период регулирования 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lastRenderedPageBreak/>
              <w:t>Богданюк Н.Ю.</w:t>
            </w:r>
          </w:p>
          <w:p w:rsidR="003E671D" w:rsidRPr="00D43023" w:rsidRDefault="003E671D" w:rsidP="00D43023">
            <w:pPr>
              <w:jc w:val="center"/>
              <w:rPr>
                <w:color w:val="000000"/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228-68-41</w:t>
            </w:r>
          </w:p>
        </w:tc>
      </w:tr>
      <w:tr w:rsidR="003E671D" w:rsidRPr="00D43023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D43023" w:rsidRDefault="003E671D" w:rsidP="00015250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D43023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proofErr w:type="gramStart"/>
            <w:r w:rsidRPr="00340ECA">
              <w:rPr>
                <w:sz w:val="22"/>
                <w:szCs w:val="22"/>
              </w:rPr>
              <w:t xml:space="preserve">О корректировке на 2025 год тарифов на транспортировку сточных вод, установленных на долгосрочный период регулирования для Общества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 xml:space="preserve">с ограниченной ответственностью «Курган-Энергия», осуществляющего деятельность по приему и транспортировке сточных вод на территориях города </w:t>
            </w:r>
            <w:r w:rsidRPr="00340ECA">
              <w:rPr>
                <w:rFonts w:eastAsia="Calibri"/>
                <w:sz w:val="22"/>
                <w:szCs w:val="22"/>
              </w:rPr>
              <w:t xml:space="preserve">Новосибирска, микрорайона «Березки» поселка Элитный Мичуринского сельсовета, села </w:t>
            </w:r>
            <w:proofErr w:type="spellStart"/>
            <w:r w:rsidRPr="00340ECA">
              <w:rPr>
                <w:rFonts w:eastAsia="Calibri"/>
                <w:sz w:val="22"/>
                <w:szCs w:val="22"/>
              </w:rPr>
              <w:t>Новолуговое</w:t>
            </w:r>
            <w:proofErr w:type="spellEnd"/>
            <w:r w:rsidRPr="00340ECA">
              <w:rPr>
                <w:rFonts w:eastAsia="Calibri"/>
                <w:sz w:val="22"/>
                <w:szCs w:val="22"/>
              </w:rPr>
              <w:t xml:space="preserve"> Новолуговского сельсовета и микрорайона «Березки-3» поселка Садовый Станционного сельсовета Новосибирского района Новосибирской области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Богданюк Н.Ю.</w:t>
            </w:r>
          </w:p>
          <w:p w:rsidR="003E671D" w:rsidRPr="00D43023" w:rsidRDefault="003E671D" w:rsidP="00D43023">
            <w:pPr>
              <w:jc w:val="center"/>
              <w:rPr>
                <w:color w:val="000000"/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228-68-41</w:t>
            </w:r>
          </w:p>
        </w:tc>
      </w:tr>
      <w:tr w:rsidR="003E671D" w:rsidRPr="00D43023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D43023" w:rsidRDefault="003E671D" w:rsidP="00015250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D43023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 корректировке на 2025 год тарифов на транспортировку питьевой воды и транспортировку сточных вод, установленных на долгосрочные периоды регулирования для Общества с ограниченной ответственностью «Энергоресурс», осуществляющего деятельность по транспортировке питьевой воды и по приему и транспортировке сточных вод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Богданюк Н.Ю.</w:t>
            </w:r>
          </w:p>
          <w:p w:rsidR="003E671D" w:rsidRPr="00D43023" w:rsidRDefault="003E671D" w:rsidP="00D43023">
            <w:pPr>
              <w:jc w:val="center"/>
              <w:rPr>
                <w:color w:val="000000"/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228-68-41</w:t>
            </w:r>
          </w:p>
        </w:tc>
      </w:tr>
      <w:tr w:rsidR="003E671D" w:rsidRPr="00D43023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FA2437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D43023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утверждении производственной программы и установлении тарифа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на транспортировку сточных вод для Общества с ограниченной ответственностью «Сибирские Энергетические Сети», осуществляющего деятельность по приему и транспортировке сточных вод на территории города Новосибирска,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Богданюк Н.Ю.</w:t>
            </w:r>
          </w:p>
          <w:p w:rsidR="003E671D" w:rsidRPr="00D43023" w:rsidRDefault="003E671D" w:rsidP="00D43023">
            <w:pPr>
              <w:jc w:val="center"/>
              <w:rPr>
                <w:color w:val="000000"/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228-68-41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FA2437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утверждении производственной программы и установлении тарифа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на транспортировку сточных вод для Общества с ограниченной ответственностью «Аварийно-диспетчерская служба», осуществляющего деятельность по приему и транспортировке сточных вод на территории города Новосибирска,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Богданюк Н.Ю.</w:t>
            </w:r>
          </w:p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228-68-41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 корректировке на 2025 год тарифов на транспортировку питьевой воды, установленных на долгосрочный период регулирования для Общества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 xml:space="preserve">с ограниченной ответственностью «Аварийно-диспетчерская служба», осуществляющего деятельность по транспортировке питьевой воды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на</w:t>
            </w:r>
            <w:r>
              <w:rPr>
                <w:sz w:val="22"/>
                <w:szCs w:val="22"/>
              </w:rPr>
              <w:t xml:space="preserve">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Богданюк Н.Ю.</w:t>
            </w:r>
          </w:p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228-68-41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утверждении производственной программы и установлении тарифа на транспортировку питьевой воды для Общества с ограниченной ответственностью «УК </w:t>
            </w:r>
            <w:proofErr w:type="spellStart"/>
            <w:r w:rsidRPr="00340ECA">
              <w:rPr>
                <w:sz w:val="22"/>
                <w:szCs w:val="22"/>
              </w:rPr>
              <w:t>Дивногорский</w:t>
            </w:r>
            <w:proofErr w:type="spellEnd"/>
            <w:r w:rsidRPr="00340ECA">
              <w:rPr>
                <w:sz w:val="22"/>
                <w:szCs w:val="22"/>
              </w:rPr>
              <w:t>», осуществляющего деятельность по транспортировке питьевой воды на территории города Новосибирска,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Кузьминых С.В.</w:t>
            </w:r>
          </w:p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228-68-42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утверждении производственной программы и установлении тарифа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 xml:space="preserve">на транспортировку питьевой воды для Общества с ограниченной ответственностью Управляющая компания «Дом в Кольцово», осуществляющего деятельность по транспортировке питьевой воды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 xml:space="preserve">на территории рабочего поселка Кольцово Новосибирской области,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Тайлакова Е.В.</w:t>
            </w:r>
          </w:p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228-68-46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регулирования и тарифов на транспортировку питьевой воды для Общества с ограниченной ответственностью «Мочищенский водоканал», осуществляющего деятельность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по транспортировке питьевой воды на территории</w:t>
            </w:r>
            <w:r w:rsidRPr="00340ECA">
              <w:rPr>
                <w:rFonts w:eastAsia="Calibri"/>
                <w:sz w:val="22"/>
                <w:szCs w:val="22"/>
              </w:rPr>
              <w:t xml:space="preserve"> Мочищенского сельсовета Новосибирского района</w:t>
            </w:r>
            <w:r w:rsidRPr="00340ECA">
              <w:rPr>
                <w:sz w:val="22"/>
                <w:szCs w:val="22"/>
              </w:rPr>
              <w:t xml:space="preserve"> </w:t>
            </w:r>
            <w:r w:rsidRPr="00340ECA">
              <w:rPr>
                <w:rFonts w:eastAsia="Calibri"/>
                <w:sz w:val="22"/>
                <w:szCs w:val="22"/>
              </w:rPr>
              <w:t xml:space="preserve">Новосибирской области, </w:t>
            </w:r>
            <w:r w:rsidRPr="00340ECA">
              <w:rPr>
                <w:sz w:val="22"/>
                <w:szCs w:val="22"/>
              </w:rPr>
              <w:t>на период регулирования 2025-2029 годов</w:t>
            </w:r>
            <w:bookmarkStart w:id="0" w:name="_GoBack"/>
            <w:bookmarkEnd w:id="0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Тайлакова Е.В.</w:t>
            </w:r>
          </w:p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228-68-46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Default="003E671D" w:rsidP="00D43023">
            <w:pPr>
              <w:ind w:left="28" w:right="28"/>
              <w:jc w:val="both"/>
              <w:rPr>
                <w:rFonts w:eastAsia="Calibri"/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 корректировке на 2025 год тарифов на транспортировку сточных вод, установленных на долгосрочный период регулирования для Общества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 xml:space="preserve">с ограниченной ответственностью «Управление системами», осуществляющего деятельность по приему и транспортировке сточных вод на территории города </w:t>
            </w:r>
            <w:r w:rsidRPr="00340ECA">
              <w:rPr>
                <w:rFonts w:eastAsia="Calibri"/>
                <w:sz w:val="22"/>
                <w:szCs w:val="22"/>
              </w:rPr>
              <w:t>Новосибирска</w:t>
            </w:r>
          </w:p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Кривенцова А.В.</w:t>
            </w:r>
          </w:p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228-68-49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Об утверждении производственной программы, установлении долгосрочных параметров регулирования и тарифов на транспортировку питьевой воды для Общества с ограниченной ответственностью «Теплотехник», осуществляющего деятельность по транспортировке питьевой воды на территории</w:t>
            </w:r>
            <w:r w:rsidRPr="00340ECA">
              <w:rPr>
                <w:rFonts w:eastAsia="Calibri"/>
                <w:sz w:val="22"/>
                <w:szCs w:val="22"/>
              </w:rPr>
              <w:t xml:space="preserve"> города Новосибирска, </w:t>
            </w:r>
            <w:r w:rsidRPr="00340ECA">
              <w:rPr>
                <w:sz w:val="22"/>
                <w:szCs w:val="22"/>
              </w:rPr>
              <w:t>на перио</w:t>
            </w:r>
            <w:r>
              <w:rPr>
                <w:sz w:val="22"/>
                <w:szCs w:val="22"/>
              </w:rPr>
              <w:t>д регулирования 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Легостаева Е.О.</w:t>
            </w:r>
          </w:p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228-68-40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proofErr w:type="gramStart"/>
            <w:r w:rsidRPr="00340ECA">
              <w:rPr>
                <w:sz w:val="22"/>
                <w:szCs w:val="22"/>
              </w:rPr>
              <w:t xml:space="preserve">Об установлении нормативов потерь питьевой воды в централизованной системе холодного водоснабжения при ее транспортировке </w:t>
            </w:r>
            <w:r w:rsidRPr="00340ECA">
              <w:rPr>
                <w:sz w:val="22"/>
                <w:szCs w:val="22"/>
              </w:rPr>
              <w:br/>
              <w:t>для Общества с ограниченной ответственностью</w:t>
            </w:r>
            <w:proofErr w:type="gramEnd"/>
            <w:r w:rsidRPr="00340ECA">
              <w:rPr>
                <w:sz w:val="22"/>
                <w:szCs w:val="22"/>
              </w:rPr>
              <w:t xml:space="preserve"> «Сетевые Технологии», осуществляющего деятельность по транспортировке питьевой воды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на территории</w:t>
            </w:r>
            <w:r w:rsidRPr="00340ECA">
              <w:rPr>
                <w:rFonts w:eastAsia="Calibri"/>
                <w:sz w:val="22"/>
                <w:szCs w:val="22"/>
              </w:rPr>
              <w:t xml:space="preserve"> города Новосибирска, </w:t>
            </w:r>
            <w:r w:rsidRPr="00340ECA">
              <w:rPr>
                <w:sz w:val="22"/>
                <w:szCs w:val="22"/>
              </w:rPr>
              <w:t xml:space="preserve">на период регулирования </w:t>
            </w:r>
            <w:r>
              <w:rPr>
                <w:sz w:val="22"/>
                <w:szCs w:val="22"/>
              </w:rPr>
              <w:br/>
              <w:t>2025-2027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A106D5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Иванова Е.М.</w:t>
            </w:r>
          </w:p>
          <w:p w:rsidR="003E671D" w:rsidRPr="00340ECA" w:rsidRDefault="003E671D" w:rsidP="00A106D5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228-68-47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регулирования и тарифов на транспортировку питьевой воды и транспортировку сточных вод для Общества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 xml:space="preserve">с ограниченной ответственностью «Сетевые Технологии», осуществляющего деятельность по транспортировке питьевой воды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и транспортировке сточных вод на территории</w:t>
            </w:r>
            <w:r w:rsidRPr="00340ECA">
              <w:rPr>
                <w:rFonts w:eastAsia="Calibri"/>
                <w:sz w:val="22"/>
                <w:szCs w:val="22"/>
              </w:rPr>
              <w:t xml:space="preserve"> города Новосибирска, </w:t>
            </w:r>
            <w:r>
              <w:rPr>
                <w:rFonts w:eastAsia="Calibri"/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на перио</w:t>
            </w:r>
            <w:r>
              <w:rPr>
                <w:sz w:val="22"/>
                <w:szCs w:val="22"/>
              </w:rPr>
              <w:t>д регулирования 2025-2027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Иванова Е.М.</w:t>
            </w:r>
          </w:p>
          <w:p w:rsidR="003E671D" w:rsidRPr="00340ECA" w:rsidRDefault="003E671D" w:rsidP="00D43023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228-68-47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340ECA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установлении нормативов потерь питьевой воды в централизованных системах холодного водоснабжения при ее транспортировке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для Муниципального унитарного предприятия жилищно – коммунального хозяйства «Восход», осуществляющего деятельность по холодному водоснабжению на территории Каменского сельсовета Новосибирского района Новосибирской обл</w:t>
            </w:r>
            <w:r>
              <w:rPr>
                <w:sz w:val="22"/>
                <w:szCs w:val="22"/>
              </w:rPr>
              <w:t xml:space="preserve">асти, на период регулирования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A106D5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Тайлакова Е.В.</w:t>
            </w:r>
          </w:p>
          <w:p w:rsidR="003E671D" w:rsidRPr="00340ECA" w:rsidRDefault="003E671D" w:rsidP="00A106D5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228-68-46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 внесении изменений в приказы департамента по тарифам Новосибирской области от 18.11.2022 № 467-В, от 18.11.2022 № 468-В,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от 12.12.2023 № 543-В/НПА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A106D5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Тайлакова Е.В.</w:t>
            </w:r>
          </w:p>
          <w:p w:rsidR="003E671D" w:rsidRPr="00340ECA" w:rsidRDefault="003E671D" w:rsidP="00A106D5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228-68-46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ind w:left="28" w:right="28"/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утверждении производственной программы в области обращения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с твердыми коммунальными отходами, установлении долгосрочных параметров регулирования и предельных тарифов на захоронение твердых коммунальных отходов для Общества с ограниченной ответственностью «</w:t>
            </w:r>
            <w:proofErr w:type="spellStart"/>
            <w:r w:rsidRPr="00340ECA">
              <w:rPr>
                <w:sz w:val="22"/>
                <w:szCs w:val="22"/>
              </w:rPr>
              <w:t>Эльжи</w:t>
            </w:r>
            <w:proofErr w:type="spellEnd"/>
            <w:r w:rsidRPr="00340ECA">
              <w:rPr>
                <w:sz w:val="22"/>
                <w:szCs w:val="22"/>
              </w:rPr>
              <w:t xml:space="preserve">», осуществляющего деятельность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 xml:space="preserve">по захоронению твердых коммунальных отходов на территории рабочего поселка Линево Искитимского района Новосибирской области,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на период регулирования 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A106D5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Ефременко А.В.</w:t>
            </w:r>
          </w:p>
          <w:p w:rsidR="003E671D" w:rsidRPr="00340ECA" w:rsidRDefault="003E671D" w:rsidP="00A106D5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228-68-36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CC6940">
            <w:pPr>
              <w:pStyle w:val="af6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О корректировке на 2025 год предельных тарифов на обработку твердых коммунальных отходов, установленных на долгосрочный период регулирования для ООО СК «Родник», осуществляющего деятельность обработке твердых коммунальных отходов на территории города Новосибирска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340ECA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Протасова Л.Ю.</w:t>
            </w:r>
          </w:p>
          <w:p w:rsidR="003E671D" w:rsidRPr="00340ECA" w:rsidRDefault="003E671D" w:rsidP="00340ECA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228-68-37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340ECA">
            <w:pPr>
              <w:pStyle w:val="af6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</w:t>
            </w:r>
          </w:p>
          <w:p w:rsidR="003E671D" w:rsidRPr="00340ECA" w:rsidRDefault="003E671D" w:rsidP="00340ECA">
            <w:pPr>
              <w:pStyle w:val="af6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к тепловым сетям Муниципального унитарного предприятия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«</w:t>
            </w:r>
            <w:proofErr w:type="spellStart"/>
            <w:r w:rsidRPr="00340ECA">
              <w:rPr>
                <w:sz w:val="22"/>
                <w:szCs w:val="22"/>
              </w:rPr>
              <w:t>Каргатское</w:t>
            </w:r>
            <w:proofErr w:type="spellEnd"/>
            <w:r w:rsidRPr="00340ECA">
              <w:rPr>
                <w:sz w:val="22"/>
                <w:szCs w:val="22"/>
              </w:rPr>
              <w:t xml:space="preserve"> жилищно-коммунальное хозяйство» систем теплоснабжения Каргатского района Новосибирской области в расчете на единицу мощности подключаемой тепловой нагрузки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340ECA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Боровик И.Н.</w:t>
            </w:r>
          </w:p>
          <w:p w:rsidR="003E671D" w:rsidRPr="00340ECA" w:rsidRDefault="003E671D" w:rsidP="00340ECA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228-68-31</w:t>
            </w:r>
          </w:p>
        </w:tc>
      </w:tr>
      <w:tr w:rsidR="003E671D" w:rsidRPr="00340ECA" w:rsidTr="00D43023">
        <w:trPr>
          <w:trHeight w:val="2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D43023">
            <w:pPr>
              <w:spacing w:before="75" w:after="75"/>
              <w:ind w:left="30" w:righ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340ECA">
            <w:pPr>
              <w:pStyle w:val="af6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 xml:space="preserve">Об утверждении нормативов технологических потерь при передаче тепловой энергии, теплоносителя по тепловым сетям Общества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 xml:space="preserve">с ограниченной ответственностью «Энергетическая Сетевая Компания» </w:t>
            </w:r>
            <w:r>
              <w:rPr>
                <w:sz w:val="22"/>
                <w:szCs w:val="22"/>
              </w:rPr>
              <w:br/>
            </w:r>
            <w:r w:rsidRPr="00340ECA">
              <w:rPr>
                <w:sz w:val="22"/>
                <w:szCs w:val="22"/>
              </w:rPr>
              <w:t>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671D" w:rsidRPr="00340ECA" w:rsidRDefault="003E671D" w:rsidP="00340ECA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Боровик И.Н.</w:t>
            </w:r>
          </w:p>
          <w:p w:rsidR="003E671D" w:rsidRPr="00340ECA" w:rsidRDefault="003E671D" w:rsidP="00340ECA">
            <w:pPr>
              <w:jc w:val="center"/>
              <w:rPr>
                <w:sz w:val="22"/>
                <w:szCs w:val="22"/>
              </w:rPr>
            </w:pPr>
            <w:r w:rsidRPr="00340ECA">
              <w:rPr>
                <w:sz w:val="22"/>
                <w:szCs w:val="22"/>
              </w:rPr>
              <w:t>228-68-31</w:t>
            </w:r>
          </w:p>
        </w:tc>
      </w:tr>
    </w:tbl>
    <w:p w:rsidR="00D43023" w:rsidRDefault="00D43023" w:rsidP="00D43023">
      <w:pPr>
        <w:jc w:val="both"/>
        <w:outlineLvl w:val="3"/>
        <w:rPr>
          <w:b/>
          <w:bCs/>
          <w:color w:val="000000" w:themeColor="text1"/>
          <w:sz w:val="24"/>
          <w:szCs w:val="24"/>
        </w:rPr>
      </w:pPr>
    </w:p>
    <w:p w:rsidR="00D84151" w:rsidRDefault="00D84151">
      <w:pPr>
        <w:rPr>
          <w:color w:val="000000" w:themeColor="text1"/>
          <w:szCs w:val="28"/>
        </w:rPr>
      </w:pPr>
    </w:p>
    <w:p w:rsidR="00CC6940" w:rsidRDefault="00CC6940">
      <w:pPr>
        <w:rPr>
          <w:color w:val="000000" w:themeColor="text1"/>
          <w:szCs w:val="28"/>
        </w:rPr>
      </w:pPr>
    </w:p>
    <w:p w:rsidR="00D84151" w:rsidRDefault="001636D4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 департамента                                                                 Г.Р. Асмодьяров</w:t>
      </w:r>
    </w:p>
    <w:sectPr w:rsidR="00D8415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151" w:rsidRDefault="001636D4">
      <w:r>
        <w:separator/>
      </w:r>
    </w:p>
  </w:endnote>
  <w:endnote w:type="continuationSeparator" w:id="0">
    <w:p w:rsidR="00D84151" w:rsidRDefault="00163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151" w:rsidRDefault="001636D4">
      <w:r>
        <w:separator/>
      </w:r>
    </w:p>
  </w:footnote>
  <w:footnote w:type="continuationSeparator" w:id="0">
    <w:p w:rsidR="00D84151" w:rsidRDefault="001636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151"/>
    <w:rsid w:val="001636D4"/>
    <w:rsid w:val="00340ECA"/>
    <w:rsid w:val="003E671D"/>
    <w:rsid w:val="004A2F63"/>
    <w:rsid w:val="004E780D"/>
    <w:rsid w:val="00A106D5"/>
    <w:rsid w:val="00C96BEB"/>
    <w:rsid w:val="00CC6940"/>
    <w:rsid w:val="00CF0F7B"/>
    <w:rsid w:val="00D43023"/>
    <w:rsid w:val="00D84151"/>
    <w:rsid w:val="00DE7E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link w:val="40"/>
    <w:qFormat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a">
    <w:name w:val="foot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b">
    <w:name w:val="Нижний колонтитул Знак"/>
    <w:link w:val="aa"/>
    <w:uiPriority w:val="99"/>
  </w:style>
  <w:style w:type="table" w:styleId="ad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</w:style>
  <w:style w:type="paragraph" w:styleId="af6">
    <w:name w:val="header"/>
    <w:basedOn w:val="a"/>
    <w:link w:val="af7"/>
    <w:uiPriority w:val="99"/>
    <w:pPr>
      <w:tabs>
        <w:tab w:val="center" w:pos="4153"/>
        <w:tab w:val="right" w:pos="8306"/>
      </w:tabs>
    </w:pPr>
  </w:style>
  <w:style w:type="paragraph" w:styleId="af8">
    <w:name w:val="Balloon Text"/>
    <w:basedOn w:val="a"/>
    <w:semiHidden/>
    <w:rPr>
      <w:rFonts w:ascii="Tahoma" w:hAnsi="Tahoma" w:cs="Tahoma"/>
      <w:sz w:val="16"/>
      <w:szCs w:val="16"/>
    </w:rPr>
  </w:style>
  <w:style w:type="paragraph" w:customStyle="1" w:styleId="12">
    <w:name w:val="Знак1 Знак Знак Знак"/>
    <w:basedOn w:val="a"/>
    <w:rPr>
      <w:rFonts w:ascii="Verdana" w:hAnsi="Verdana" w:cs="Verdana"/>
      <w:sz w:val="20"/>
      <w:lang w:val="en-US" w:eastAsia="en-US"/>
    </w:rPr>
  </w:style>
  <w:style w:type="paragraph" w:styleId="24">
    <w:name w:val="Body Text 2"/>
    <w:basedOn w:val="a"/>
    <w:pPr>
      <w:spacing w:after="120" w:line="480" w:lineRule="auto"/>
    </w:pPr>
    <w:rPr>
      <w:sz w:val="20"/>
    </w:rPr>
  </w:style>
  <w:style w:type="character" w:customStyle="1" w:styleId="af7">
    <w:name w:val="Верхний колонтитул Знак"/>
    <w:basedOn w:val="a0"/>
    <w:link w:val="af6"/>
    <w:uiPriority w:val="99"/>
    <w:rPr>
      <w:sz w:val="28"/>
    </w:rPr>
  </w:style>
  <w:style w:type="character" w:customStyle="1" w:styleId="20">
    <w:name w:val="Заголовок 2 Знак"/>
    <w:basedOn w:val="a0"/>
    <w:link w:val="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ocdata">
    <w:name w:val="docdata"/>
    <w:basedOn w:val="a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E4796F-1255-4DA5-BF43-47FF72474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1458</Words>
  <Characters>8317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9756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Михеева</cp:lastModifiedBy>
  <cp:revision>1110</cp:revision>
  <dcterms:created xsi:type="dcterms:W3CDTF">2019-12-23T10:21:00Z</dcterms:created>
  <dcterms:modified xsi:type="dcterms:W3CDTF">2024-12-05T12:05:00Z</dcterms:modified>
</cp:coreProperties>
</file>