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Приложение 2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вклад </w:t>
      </w:r>
      <w:r>
        <w:rPr>
          <w:rFonts w:ascii="Times New Roman" w:hAnsi="Times New Roman" w:cs="Times New Roman"/>
          <w:sz w:val="28"/>
          <w:szCs w:val="28"/>
        </w:rPr>
        <w:t xml:space="preserve">в дело Победы</w:t>
      </w:r>
      <w:r>
        <w:rPr>
          <w:rFonts w:ascii="Times New Roman" w:hAnsi="Times New Roman" w:cs="Times New Roman"/>
          <w:sz w:val="28"/>
          <w:szCs w:val="28"/>
        </w:rPr>
        <w:t xml:space="preserve"> может каждый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57" w:afterAutospacing="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первых дней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военной операции жители России стали надёжным тылом для наших бойцов на передовой. По всей стране неравнодушные люди</w:t>
      </w:r>
      <w:r>
        <w:rPr>
          <w:rFonts w:ascii="Times New Roman" w:hAnsi="Times New Roman" w:cs="Times New Roman"/>
          <w:sz w:val="28"/>
          <w:szCs w:val="28"/>
        </w:rPr>
        <w:t xml:space="preserve"> приносят в региональные отделения Народного фронта вещи</w:t>
      </w:r>
      <w:r>
        <w:rPr>
          <w:rFonts w:ascii="Times New Roman" w:hAnsi="Times New Roman" w:cs="Times New Roman"/>
          <w:sz w:val="28"/>
          <w:szCs w:val="28"/>
        </w:rPr>
        <w:t xml:space="preserve">, продукты, лекарства </w:t>
      </w:r>
      <w:r>
        <w:rPr>
          <w:rFonts w:ascii="Times New Roman" w:hAnsi="Times New Roman" w:cs="Times New Roman"/>
          <w:sz w:val="28"/>
          <w:szCs w:val="28"/>
        </w:rPr>
        <w:t xml:space="preserve">для участников спецоперации, передают записки с</w:t>
      </w:r>
      <w:r>
        <w:rPr>
          <w:rFonts w:ascii="Times New Roman" w:hAnsi="Times New Roman" w:cs="Times New Roman"/>
          <w:sz w:val="28"/>
          <w:szCs w:val="28"/>
        </w:rPr>
        <w:t xml:space="preserve">о словами поддержки и</w:t>
      </w:r>
      <w:r>
        <w:rPr>
          <w:rFonts w:ascii="Times New Roman" w:hAnsi="Times New Roman" w:cs="Times New Roman"/>
          <w:sz w:val="28"/>
          <w:szCs w:val="28"/>
        </w:rPr>
        <w:t xml:space="preserve"> тёплыми пожеланиями, объединяются целыми </w:t>
      </w:r>
      <w:r>
        <w:rPr>
          <w:rFonts w:ascii="Times New Roman" w:hAnsi="Times New Roman" w:cs="Times New Roman"/>
          <w:sz w:val="28"/>
          <w:szCs w:val="28"/>
        </w:rPr>
        <w:t xml:space="preserve">коллективами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инициативными группами </w:t>
      </w:r>
      <w:r>
        <w:rPr>
          <w:rFonts w:ascii="Times New Roman" w:hAnsi="Times New Roman" w:cs="Times New Roman"/>
          <w:sz w:val="28"/>
          <w:szCs w:val="28"/>
        </w:rPr>
        <w:t xml:space="preserve">для помощи фронту. </w:t>
      </w:r>
      <w:r>
        <w:rPr>
          <w:rFonts w:ascii="Times New Roman" w:hAnsi="Times New Roman" w:cs="Times New Roman"/>
          <w:sz w:val="28"/>
          <w:szCs w:val="28"/>
        </w:rPr>
        <w:t xml:space="preserve">И эта народная инициатива </w:t>
      </w:r>
      <w:r>
        <w:rPr>
          <w:rFonts w:ascii="Times New Roman" w:hAnsi="Times New Roman" w:cs="Times New Roman"/>
          <w:sz w:val="28"/>
          <w:szCs w:val="28"/>
        </w:rPr>
        <w:t xml:space="preserve">под девизом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Вс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для Победы!</w:t>
      </w:r>
      <w:r>
        <w:rPr>
          <w:rFonts w:ascii="Times New Roman" w:hAnsi="Times New Roman" w:cs="Times New Roman"/>
          <w:sz w:val="28"/>
          <w:szCs w:val="28"/>
        </w:rPr>
        <w:t xml:space="preserve">» растет день ото дня.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709"/>
        <w:jc w:val="both"/>
        <w:spacing w:after="57" w:afterAutospacing="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Новосибирской области Народный фронт совместно с региональным Правительством проводит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66854259"/>
      <w:r>
        <w:rPr>
          <w:rFonts w:ascii="Times New Roman" w:hAnsi="Times New Roman" w:cs="Times New Roman"/>
          <w:sz w:val="28"/>
          <w:szCs w:val="28"/>
        </w:rPr>
        <w:t xml:space="preserve">сбор </w:t>
      </w:r>
      <w:r>
        <w:rPr>
          <w:rFonts w:ascii="Times New Roman" w:hAnsi="Times New Roman" w:cs="Times New Roman"/>
          <w:sz w:val="28"/>
          <w:szCs w:val="28"/>
        </w:rPr>
        <w:t xml:space="preserve">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средств для поддержки </w:t>
      </w:r>
      <w:r>
        <w:rPr>
          <w:rFonts w:ascii="Times New Roman" w:hAnsi="Times New Roman" w:cs="Times New Roman"/>
          <w:sz w:val="28"/>
          <w:szCs w:val="28"/>
        </w:rPr>
        <w:t xml:space="preserve">участников СВО</w:t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 – дооснащения подразделений войсковых частей, где служат наши земляки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Средства, перечисленные жителями Новосибирской области, аккумулируются на специальном региональном счете. На средства от пожертвований </w:t>
      </w:r>
      <w:r>
        <w:rPr>
          <w:rFonts w:ascii="Times New Roman" w:hAnsi="Times New Roman" w:cs="Times New Roman"/>
          <w:sz w:val="28"/>
          <w:szCs w:val="28"/>
        </w:rPr>
        <w:t xml:space="preserve">Благотворительным фоном «Народный фронт. Всё для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обеды»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закупается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</w:t>
      </w:r>
      <w:r>
        <w:rPr>
          <w:rFonts w:ascii="Times New Roman" w:hAnsi="Times New Roman" w:cs="Times New Roman"/>
          <w:sz w:val="28"/>
          <w:szCs w:val="28"/>
        </w:rPr>
        <w:t xml:space="preserve">ые специализированные товар</w:t>
      </w:r>
      <w:r>
        <w:rPr>
          <w:rFonts w:ascii="Times New Roman" w:hAnsi="Times New Roman" w:cs="Times New Roman"/>
          <w:sz w:val="28"/>
          <w:szCs w:val="28"/>
        </w:rPr>
        <w:t xml:space="preserve">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под цели конкретных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, полевых госпиталей </w:t>
      </w:r>
      <w:r>
        <w:rPr>
          <w:rFonts w:ascii="Times New Roman" w:hAnsi="Times New Roman" w:cs="Times New Roman"/>
          <w:sz w:val="28"/>
          <w:szCs w:val="28"/>
        </w:rPr>
        <w:t xml:space="preserve">и медицинских отрядов специального назначения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их заявок.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709"/>
        <w:jc w:val="both"/>
        <w:spacing w:after="57" w:afterAutospacing="0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присоединиться к благотворительной акции есть у каждого жителя региона. Любая сумма станет проявлением сопричастности бойцам на передовой и мирным жителям, которые нуждаются в нашей помощи. Сделать пожертвование можно несколькими способами: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qr</w:t>
      </w:r>
      <w:r>
        <w:rPr>
          <w:rFonts w:ascii="Times New Roman" w:hAnsi="Times New Roman" w:cs="Times New Roman"/>
          <w:sz w:val="28"/>
          <w:szCs w:val="28"/>
        </w:rPr>
        <w:t xml:space="preserve">-код, электронный платёж или через реквизиты банка</w:t>
      </w:r>
      <w:r>
        <w:rPr>
          <w:rFonts w:ascii="Times New Roman" w:hAnsi="Times New Roman" w:cs="Times New Roman"/>
          <w:sz w:val="28"/>
          <w:szCs w:val="28"/>
        </w:rPr>
        <w:t xml:space="preserve"> (с обязательным упоминанием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sbor</w:t>
      </w:r>
      <w:r>
        <w:rPr>
          <w:rFonts w:ascii="Times New Roman" w:hAnsi="Times New Roman" w:cs="Times New Roman"/>
          <w:sz w:val="28"/>
          <w:szCs w:val="28"/>
        </w:rPr>
        <w:t xml:space="preserve">.54)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709"/>
        <w:jc w:val="both"/>
        <w:spacing w:after="57" w:afterAutospacing="0" w:line="247" w:lineRule="auto"/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информация в </w:t>
      </w:r>
      <w:r>
        <w:rPr>
          <w:rFonts w:ascii="Times New Roman" w:hAnsi="Times New Roman" w:cs="Times New Roman"/>
          <w:sz w:val="28"/>
          <w:szCs w:val="28"/>
        </w:rPr>
        <w:t xml:space="preserve">раздел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«Сбор для региона Новосибирская область» на официальном сайте Народного фронта: </w:t>
      </w:r>
      <w:hyperlink r:id="rId8" w:tooltip="https://pobeda.onf.ru/requirements/novovosibirskaya" w:history="1">
        <w:r>
          <w:rPr>
            <w:rStyle w:val="817"/>
            <w:rFonts w:ascii="Times New Roman" w:hAnsi="Times New Roman" w:cs="Times New Roman"/>
            <w:sz w:val="28"/>
            <w:szCs w:val="28"/>
          </w:rPr>
          <w:t xml:space="preserve">https://pobeda.onf.ru/requirements/novovosibirskaya</w:t>
        </w:r>
      </w:hyperlink>
      <w:r>
        <w:rPr>
          <w:highlight w:val="none"/>
        </w:rPr>
      </w:r>
      <w:r/>
    </w:p>
    <w:p>
      <w:pPr>
        <w:ind w:left="0" w:right="0" w:firstLine="709"/>
        <w:jc w:val="both"/>
        <w:spacing w:after="57" w:afterAutospacing="0"/>
        <w:rPr>
          <w:sz w:val="16"/>
          <w:szCs w:val="16"/>
          <w:highlight w:val="none"/>
        </w:rPr>
      </w:pPr>
      <w:r>
        <w:rPr>
          <w:sz w:val="16"/>
          <w:szCs w:val="16"/>
          <w:highlight w:val="none"/>
        </w:rPr>
      </w:r>
      <w:r>
        <w:rPr>
          <w:sz w:val="16"/>
          <w:szCs w:val="16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34650" cy="278057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2899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3934649" cy="2780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9.8pt;height:218.9pt;mso-wrap-distance-left:0.0pt;mso-wrap-distance-top:0.0pt;mso-wrap-distance-right:0.0pt;mso-wrap-distance-bottom:0.0pt;rotation:0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3"/>
    <w:next w:val="813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basedOn w:val="814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3"/>
    <w:next w:val="813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basedOn w:val="814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3"/>
    <w:next w:val="813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basedOn w:val="814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3"/>
    <w:next w:val="813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basedOn w:val="814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3"/>
    <w:next w:val="813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basedOn w:val="814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3"/>
    <w:next w:val="813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basedOn w:val="814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3"/>
    <w:next w:val="813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basedOn w:val="814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3"/>
    <w:next w:val="813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basedOn w:val="814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3"/>
    <w:next w:val="813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basedOn w:val="814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List Paragraph"/>
    <w:basedOn w:val="813"/>
    <w:uiPriority w:val="34"/>
    <w:qFormat/>
    <w:pPr>
      <w:contextualSpacing/>
      <w:ind w:left="720"/>
    </w:pPr>
  </w:style>
  <w:style w:type="paragraph" w:styleId="655">
    <w:name w:val="No Spacing"/>
    <w:uiPriority w:val="1"/>
    <w:qFormat/>
    <w:pPr>
      <w:spacing w:before="0" w:after="0" w:line="240" w:lineRule="auto"/>
    </w:pPr>
  </w:style>
  <w:style w:type="paragraph" w:styleId="656">
    <w:name w:val="Title"/>
    <w:basedOn w:val="813"/>
    <w:next w:val="813"/>
    <w:link w:val="65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7">
    <w:name w:val="Title Char"/>
    <w:basedOn w:val="814"/>
    <w:link w:val="656"/>
    <w:uiPriority w:val="10"/>
    <w:rPr>
      <w:sz w:val="48"/>
      <w:szCs w:val="48"/>
    </w:rPr>
  </w:style>
  <w:style w:type="paragraph" w:styleId="658">
    <w:name w:val="Subtitle"/>
    <w:basedOn w:val="813"/>
    <w:next w:val="813"/>
    <w:link w:val="659"/>
    <w:uiPriority w:val="11"/>
    <w:qFormat/>
    <w:pPr>
      <w:spacing w:before="200" w:after="200"/>
    </w:pPr>
    <w:rPr>
      <w:sz w:val="24"/>
      <w:szCs w:val="24"/>
    </w:rPr>
  </w:style>
  <w:style w:type="character" w:styleId="659">
    <w:name w:val="Subtitle Char"/>
    <w:basedOn w:val="814"/>
    <w:link w:val="658"/>
    <w:uiPriority w:val="11"/>
    <w:rPr>
      <w:sz w:val="24"/>
      <w:szCs w:val="24"/>
    </w:rPr>
  </w:style>
  <w:style w:type="paragraph" w:styleId="660">
    <w:name w:val="Quote"/>
    <w:basedOn w:val="813"/>
    <w:next w:val="813"/>
    <w:link w:val="661"/>
    <w:uiPriority w:val="29"/>
    <w:qFormat/>
    <w:pPr>
      <w:ind w:left="720" w:right="720"/>
    </w:pPr>
    <w:rPr>
      <w:i/>
    </w:r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3"/>
    <w:next w:val="813"/>
    <w:link w:val="66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3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Header Char"/>
    <w:basedOn w:val="814"/>
    <w:link w:val="664"/>
    <w:uiPriority w:val="99"/>
  </w:style>
  <w:style w:type="paragraph" w:styleId="666">
    <w:name w:val="Footer"/>
    <w:basedOn w:val="813"/>
    <w:link w:val="6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7">
    <w:name w:val="Footer Char"/>
    <w:basedOn w:val="814"/>
    <w:link w:val="666"/>
    <w:uiPriority w:val="99"/>
  </w:style>
  <w:style w:type="paragraph" w:styleId="668">
    <w:name w:val="Caption"/>
    <w:basedOn w:val="813"/>
    <w:next w:val="8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81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7">
    <w:name w:val="Grid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9">
    <w:name w:val="Grid Table 4 - Accent 1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0">
    <w:name w:val="Grid Table 4 - Accent 2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1">
    <w:name w:val="Grid Table 4 - Accent 3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2">
    <w:name w:val="Grid Table 4 - Accent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3">
    <w:name w:val="Grid Table 4 - Accent 5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4">
    <w:name w:val="Grid Table 4 - Accent 6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5">
    <w:name w:val="Grid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6">
    <w:name w:val="Grid Table 5 Dark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9">
    <w:name w:val="Grid Table 5 Dark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10">
    <w:name w:val="Grid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11">
    <w:name w:val="Grid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2">
    <w:name w:val="Grid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4">
    <w:name w:val="List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5">
    <w:name w:val="List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6">
    <w:name w:val="List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7">
    <w:name w:val="List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8">
    <w:name w:val="List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9">
    <w:name w:val="List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0">
    <w:name w:val="List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2">
    <w:name w:val="List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3">
    <w:name w:val="List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4">
    <w:name w:val="List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5">
    <w:name w:val="List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6">
    <w:name w:val="List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7">
    <w:name w:val="List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8">
    <w:name w:val="List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70">
    <w:name w:val="List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1">
    <w:name w:val="List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2">
    <w:name w:val="List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3">
    <w:name w:val="List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74">
    <w:name w:val="List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5">
    <w:name w:val="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6">
    <w:name w:val="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7">
    <w:name w:val="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8">
    <w:name w:val="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9">
    <w:name w:val="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0">
    <w:name w:val="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1">
    <w:name w:val="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2">
    <w:name w:val="Bordered &amp; 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3">
    <w:name w:val="Bordered &amp; 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84">
    <w:name w:val="Bordered &amp; 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5">
    <w:name w:val="Bordered &amp; 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6">
    <w:name w:val="Bordered &amp; 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7">
    <w:name w:val="Bordered &amp; 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8">
    <w:name w:val="Bordered &amp; 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9">
    <w:name w:val="Bordered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0">
    <w:name w:val="Bordered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1">
    <w:name w:val="Bordered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2">
    <w:name w:val="Bordered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3">
    <w:name w:val="Bordered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4">
    <w:name w:val="Bordered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5">
    <w:name w:val="Bordered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96">
    <w:name w:val="footnote text"/>
    <w:basedOn w:val="813"/>
    <w:link w:val="797"/>
    <w:uiPriority w:val="99"/>
    <w:semiHidden/>
    <w:unhideWhenUsed/>
    <w:pPr>
      <w:spacing w:after="40" w:line="240" w:lineRule="auto"/>
    </w:pPr>
    <w:rPr>
      <w:sz w:val="18"/>
    </w:rPr>
  </w:style>
  <w:style w:type="character" w:styleId="797">
    <w:name w:val="Footnote Text Char"/>
    <w:link w:val="796"/>
    <w:uiPriority w:val="99"/>
    <w:rPr>
      <w:sz w:val="18"/>
    </w:rPr>
  </w:style>
  <w:style w:type="character" w:styleId="798">
    <w:name w:val="footnote reference"/>
    <w:basedOn w:val="814"/>
    <w:uiPriority w:val="99"/>
    <w:unhideWhenUsed/>
    <w:rPr>
      <w:vertAlign w:val="superscript"/>
    </w:rPr>
  </w:style>
  <w:style w:type="paragraph" w:styleId="799">
    <w:name w:val="endnote text"/>
    <w:basedOn w:val="813"/>
    <w:link w:val="800"/>
    <w:uiPriority w:val="99"/>
    <w:semiHidden/>
    <w:unhideWhenUsed/>
    <w:pPr>
      <w:spacing w:after="0" w:line="240" w:lineRule="auto"/>
    </w:pPr>
    <w:rPr>
      <w:sz w:val="20"/>
    </w:rPr>
  </w:style>
  <w:style w:type="character" w:styleId="800">
    <w:name w:val="Endnote Text Char"/>
    <w:link w:val="799"/>
    <w:uiPriority w:val="99"/>
    <w:rPr>
      <w:sz w:val="20"/>
    </w:rPr>
  </w:style>
  <w:style w:type="character" w:styleId="801">
    <w:name w:val="endnote reference"/>
    <w:basedOn w:val="814"/>
    <w:uiPriority w:val="99"/>
    <w:semiHidden/>
    <w:unhideWhenUsed/>
    <w:rPr>
      <w:vertAlign w:val="superscript"/>
    </w:rPr>
  </w:style>
  <w:style w:type="paragraph" w:styleId="802">
    <w:name w:val="toc 1"/>
    <w:basedOn w:val="813"/>
    <w:next w:val="813"/>
    <w:uiPriority w:val="39"/>
    <w:unhideWhenUsed/>
    <w:pPr>
      <w:ind w:left="0" w:right="0" w:firstLine="0"/>
      <w:spacing w:after="57"/>
    </w:pPr>
  </w:style>
  <w:style w:type="paragraph" w:styleId="803">
    <w:name w:val="toc 2"/>
    <w:basedOn w:val="813"/>
    <w:next w:val="813"/>
    <w:uiPriority w:val="39"/>
    <w:unhideWhenUsed/>
    <w:pPr>
      <w:ind w:left="283" w:right="0" w:firstLine="0"/>
      <w:spacing w:after="57"/>
    </w:pPr>
  </w:style>
  <w:style w:type="paragraph" w:styleId="804">
    <w:name w:val="toc 3"/>
    <w:basedOn w:val="813"/>
    <w:next w:val="813"/>
    <w:uiPriority w:val="39"/>
    <w:unhideWhenUsed/>
    <w:pPr>
      <w:ind w:left="567" w:right="0" w:firstLine="0"/>
      <w:spacing w:after="57"/>
    </w:pPr>
  </w:style>
  <w:style w:type="paragraph" w:styleId="805">
    <w:name w:val="toc 4"/>
    <w:basedOn w:val="813"/>
    <w:next w:val="813"/>
    <w:uiPriority w:val="39"/>
    <w:unhideWhenUsed/>
    <w:pPr>
      <w:ind w:left="850" w:right="0" w:firstLine="0"/>
      <w:spacing w:after="57"/>
    </w:pPr>
  </w:style>
  <w:style w:type="paragraph" w:styleId="806">
    <w:name w:val="toc 5"/>
    <w:basedOn w:val="813"/>
    <w:next w:val="813"/>
    <w:uiPriority w:val="39"/>
    <w:unhideWhenUsed/>
    <w:pPr>
      <w:ind w:left="1134" w:right="0" w:firstLine="0"/>
      <w:spacing w:after="57"/>
    </w:pPr>
  </w:style>
  <w:style w:type="paragraph" w:styleId="807">
    <w:name w:val="toc 6"/>
    <w:basedOn w:val="813"/>
    <w:next w:val="813"/>
    <w:uiPriority w:val="39"/>
    <w:unhideWhenUsed/>
    <w:pPr>
      <w:ind w:left="1417" w:right="0" w:firstLine="0"/>
      <w:spacing w:after="57"/>
    </w:pPr>
  </w:style>
  <w:style w:type="paragraph" w:styleId="808">
    <w:name w:val="toc 7"/>
    <w:basedOn w:val="813"/>
    <w:next w:val="813"/>
    <w:uiPriority w:val="39"/>
    <w:unhideWhenUsed/>
    <w:pPr>
      <w:ind w:left="1701" w:right="0" w:firstLine="0"/>
      <w:spacing w:after="57"/>
    </w:pPr>
  </w:style>
  <w:style w:type="paragraph" w:styleId="809">
    <w:name w:val="toc 8"/>
    <w:basedOn w:val="813"/>
    <w:next w:val="813"/>
    <w:uiPriority w:val="39"/>
    <w:unhideWhenUsed/>
    <w:pPr>
      <w:ind w:left="1984" w:right="0" w:firstLine="0"/>
      <w:spacing w:after="57"/>
    </w:pPr>
  </w:style>
  <w:style w:type="paragraph" w:styleId="810">
    <w:name w:val="toc 9"/>
    <w:basedOn w:val="813"/>
    <w:next w:val="813"/>
    <w:uiPriority w:val="39"/>
    <w:unhideWhenUsed/>
    <w:pPr>
      <w:ind w:left="2268" w:right="0" w:firstLine="0"/>
      <w:spacing w:after="57"/>
    </w:pPr>
  </w:style>
  <w:style w:type="paragraph" w:styleId="811">
    <w:name w:val="TOC Heading"/>
    <w:uiPriority w:val="39"/>
    <w:unhideWhenUsed/>
  </w:style>
  <w:style w:type="paragraph" w:styleId="812">
    <w:name w:val="table of figures"/>
    <w:basedOn w:val="813"/>
    <w:next w:val="813"/>
    <w:uiPriority w:val="99"/>
    <w:unhideWhenUsed/>
    <w:pPr>
      <w:spacing w:after="0" w:afterAutospacing="0"/>
    </w:pPr>
  </w:style>
  <w:style w:type="paragraph" w:styleId="813" w:default="1">
    <w:name w:val="Normal"/>
    <w:qFormat/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character" w:styleId="817">
    <w:name w:val="Hyperlink"/>
    <w:basedOn w:val="814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pobeda.onf.ru/requirements/novovosibirskaya" TargetMode="External"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5</cp:revision>
  <dcterms:created xsi:type="dcterms:W3CDTF">2024-05-23T04:40:00Z</dcterms:created>
  <dcterms:modified xsi:type="dcterms:W3CDTF">2024-05-31T08:15:18Z</dcterms:modified>
</cp:coreProperties>
</file>