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EA" w:rsidRPr="002B63F9" w:rsidRDefault="006D70EA" w:rsidP="003153F7">
      <w:pPr>
        <w:pStyle w:val="BodyText2"/>
        <w:spacing w:line="240" w:lineRule="auto"/>
        <w:ind w:left="4956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6D70EA" w:rsidRPr="002B63F9" w:rsidRDefault="006D70EA" w:rsidP="003153F7">
      <w:pPr>
        <w:pStyle w:val="BodyText2"/>
        <w:spacing w:line="240" w:lineRule="auto"/>
        <w:jc w:val="right"/>
        <w:rPr>
          <w:sz w:val="24"/>
          <w:szCs w:val="24"/>
        </w:rPr>
      </w:pPr>
      <w:r w:rsidRPr="002B63F9">
        <w:rPr>
          <w:sz w:val="24"/>
          <w:szCs w:val="24"/>
        </w:rPr>
        <w:t xml:space="preserve">                                                                                                 к протоколу заседания правления </w:t>
      </w:r>
    </w:p>
    <w:p w:rsidR="006D70EA" w:rsidRPr="002B63F9" w:rsidRDefault="006D70EA" w:rsidP="003153F7">
      <w:pPr>
        <w:pStyle w:val="BodyText2"/>
        <w:spacing w:line="240" w:lineRule="auto"/>
        <w:jc w:val="right"/>
        <w:rPr>
          <w:sz w:val="24"/>
          <w:szCs w:val="24"/>
        </w:rPr>
      </w:pPr>
      <w:r w:rsidRPr="002B63F9">
        <w:rPr>
          <w:sz w:val="24"/>
          <w:szCs w:val="24"/>
        </w:rPr>
        <w:t xml:space="preserve">                                                                                                       департамента по тарифам </w:t>
      </w:r>
    </w:p>
    <w:p w:rsidR="006D70EA" w:rsidRPr="002B63F9" w:rsidRDefault="006D70EA" w:rsidP="003153F7">
      <w:pPr>
        <w:pStyle w:val="BodyText2"/>
        <w:spacing w:line="240" w:lineRule="auto"/>
        <w:jc w:val="right"/>
        <w:rPr>
          <w:sz w:val="24"/>
          <w:szCs w:val="24"/>
        </w:rPr>
      </w:pPr>
      <w:r w:rsidRPr="002B63F9">
        <w:rPr>
          <w:sz w:val="24"/>
          <w:szCs w:val="24"/>
        </w:rPr>
        <w:t xml:space="preserve">                                                                                                           Новосибирской области</w:t>
      </w:r>
    </w:p>
    <w:p w:rsidR="006D70EA" w:rsidRPr="002B63F9" w:rsidRDefault="006D70EA" w:rsidP="003153F7">
      <w:pPr>
        <w:pStyle w:val="BodyText2"/>
        <w:spacing w:line="240" w:lineRule="auto"/>
        <w:jc w:val="right"/>
        <w:rPr>
          <w:sz w:val="24"/>
          <w:szCs w:val="24"/>
        </w:rPr>
      </w:pPr>
      <w:r w:rsidRPr="002B63F9">
        <w:rPr>
          <w:sz w:val="24"/>
          <w:szCs w:val="24"/>
        </w:rPr>
        <w:t xml:space="preserve">                                                                                                               от </w:t>
      </w:r>
      <w:r>
        <w:rPr>
          <w:sz w:val="24"/>
          <w:szCs w:val="24"/>
        </w:rPr>
        <w:t>19.09.2013 № 39</w:t>
      </w:r>
    </w:p>
    <w:p w:rsidR="006D70EA" w:rsidRDefault="006D70EA" w:rsidP="003153F7">
      <w:pPr>
        <w:pStyle w:val="Title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6D70EA" w:rsidRDefault="006D70EA" w:rsidP="003153F7">
      <w:pPr>
        <w:pStyle w:val="Title"/>
        <w:rPr>
          <w:b/>
          <w:color w:val="000000"/>
          <w:sz w:val="24"/>
        </w:rPr>
      </w:pPr>
      <w:r>
        <w:rPr>
          <w:b/>
          <w:color w:val="000000"/>
          <w:sz w:val="24"/>
        </w:rPr>
        <w:t>Доклад</w:t>
      </w:r>
    </w:p>
    <w:p w:rsidR="006D70EA" w:rsidRPr="00B51AEA" w:rsidRDefault="006D70EA" w:rsidP="00B36332">
      <w:pPr>
        <w:pStyle w:val="BodyText"/>
        <w:jc w:val="center"/>
        <w:rPr>
          <w:color w:val="000000"/>
        </w:rPr>
      </w:pPr>
      <w:r w:rsidRPr="00B51AEA">
        <w:t xml:space="preserve">департамента по тарифам Новосибирской области по результатам рассмотрения представленных </w:t>
      </w:r>
      <w:r>
        <w:t>ООО</w:t>
      </w:r>
      <w:r w:rsidRPr="00B51AEA">
        <w:t xml:space="preserve"> «</w:t>
      </w:r>
      <w:r>
        <w:t>Наш город</w:t>
      </w:r>
      <w:r w:rsidRPr="00B51AEA">
        <w:t xml:space="preserve">» материалов по обоснованию потребности в финансовых средствах на осуществление деятельности по </w:t>
      </w:r>
      <w:r>
        <w:t>предоставлению услуг по передаче</w:t>
      </w:r>
      <w:r w:rsidRPr="00B51AEA">
        <w:t xml:space="preserve"> электрической энергии и установлению тарифов  на услуги по передаче электрической  энергии на 20</w:t>
      </w:r>
      <w:r>
        <w:t>13</w:t>
      </w:r>
      <w:r w:rsidRPr="00B51AEA">
        <w:t xml:space="preserve"> год</w:t>
      </w:r>
    </w:p>
    <w:p w:rsidR="006D70EA" w:rsidRDefault="006D70EA" w:rsidP="00B36332">
      <w:pPr>
        <w:pStyle w:val="Heading1"/>
        <w:jc w:val="center"/>
      </w:pPr>
    </w:p>
    <w:p w:rsidR="006D70EA" w:rsidRDefault="006D70EA" w:rsidP="003153F7">
      <w:pPr>
        <w:pStyle w:val="Heading1"/>
        <w:rPr>
          <w:bCs/>
        </w:rPr>
      </w:pPr>
      <w:r>
        <w:rPr>
          <w:bCs/>
        </w:rPr>
        <w:t>ООО «Наш город» впервые обратилось в департамент по тарифам Новосибирской области с заявлением об установлении ему индивидуального тарифа на услуги по передаче электрической энергии на 2013г.</w:t>
      </w:r>
    </w:p>
    <w:p w:rsidR="006D70EA" w:rsidRPr="002F4E52" w:rsidRDefault="006D70EA" w:rsidP="003153F7">
      <w:pPr>
        <w:pStyle w:val="Heading1"/>
        <w:rPr>
          <w:szCs w:val="24"/>
        </w:rPr>
      </w:pPr>
      <w:r w:rsidRPr="002F4E52">
        <w:rPr>
          <w:bCs/>
        </w:rPr>
        <w:t xml:space="preserve">По результатам рассмотрения представленных материалов по обоснованию </w:t>
      </w:r>
      <w:r>
        <w:t xml:space="preserve">тарифа на услуги по передаче электрической энергии потребителям, присоединенным к сетям </w:t>
      </w:r>
      <w:r>
        <w:rPr>
          <w:bCs/>
        </w:rPr>
        <w:t>ООО «Наш город»</w:t>
      </w:r>
      <w:r>
        <w:rPr>
          <w:szCs w:val="24"/>
        </w:rPr>
        <w:t xml:space="preserve">, </w:t>
      </w:r>
      <w:r w:rsidRPr="002F4E52">
        <w:rPr>
          <w:bCs/>
        </w:rPr>
        <w:t>на 20</w:t>
      </w:r>
      <w:r>
        <w:rPr>
          <w:bCs/>
        </w:rPr>
        <w:t>13</w:t>
      </w:r>
      <w:r w:rsidRPr="002F4E52">
        <w:rPr>
          <w:bCs/>
        </w:rPr>
        <w:t xml:space="preserve"> год департамент по тарифам Новосибирской области (далее департамент) отмечает следующее.</w:t>
      </w:r>
    </w:p>
    <w:p w:rsidR="006D70EA" w:rsidRDefault="006D70EA" w:rsidP="003153F7">
      <w:pPr>
        <w:pStyle w:val="Heading1"/>
        <w:rPr>
          <w:bCs/>
        </w:rPr>
      </w:pPr>
      <w:r>
        <w:rPr>
          <w:bCs/>
        </w:rPr>
        <w:t>ООО «Наш город» используют объекты электросетевого хозяйства, принадлежащие им на праве собственности.</w:t>
      </w:r>
    </w:p>
    <w:p w:rsidR="006D70EA" w:rsidRPr="008E2132" w:rsidRDefault="006D70EA" w:rsidP="003153F7">
      <w:pPr>
        <w:pStyle w:val="Heading1"/>
      </w:pPr>
      <w:r>
        <w:rPr>
          <w:bCs/>
        </w:rPr>
        <w:t>ООО «Наш город»</w:t>
      </w:r>
      <w:r w:rsidRPr="008E2132">
        <w:t xml:space="preserve"> </w:t>
      </w:r>
      <w:r w:rsidRPr="008E2132">
        <w:rPr>
          <w:szCs w:val="24"/>
        </w:rPr>
        <w:t>осуществляет деятельность по предоставлению услуг по передаче электрической энергии</w:t>
      </w:r>
      <w:r>
        <w:rPr>
          <w:szCs w:val="24"/>
        </w:rPr>
        <w:t xml:space="preserve"> потребителям, присоединенным к сетям, находящимся на обслуживании у гарантирующего поставщика ОАО «Новосибирскэнергосбыт». </w:t>
      </w:r>
    </w:p>
    <w:p w:rsidR="006D70EA" w:rsidRPr="008E2132" w:rsidRDefault="006D70EA" w:rsidP="003153F7">
      <w:pPr>
        <w:ind w:firstLine="709"/>
        <w:jc w:val="both"/>
      </w:pPr>
      <w:r w:rsidRPr="008E2132">
        <w:t xml:space="preserve">При формировании необходимой валовой выручки </w:t>
      </w:r>
      <w:r>
        <w:rPr>
          <w:bCs/>
        </w:rPr>
        <w:t>ООО «Наш город»</w:t>
      </w:r>
      <w:r w:rsidRPr="008E2132">
        <w:t xml:space="preserve"> для осуществления регулируемой деятельности и расчете тарифов на услуги по передаче электрической энергии потребителям, присоединенным к сетям предприятия, на </w:t>
      </w:r>
      <w:r>
        <w:t xml:space="preserve">2013 год </w:t>
      </w:r>
      <w:r w:rsidRPr="008E2132">
        <w:t>применен метод экономически обоснованных расходов</w:t>
      </w:r>
      <w:r>
        <w:t>.</w:t>
      </w:r>
    </w:p>
    <w:p w:rsidR="006D70EA" w:rsidRPr="00B83BDC" w:rsidRDefault="006D70EA" w:rsidP="003153F7">
      <w:pPr>
        <w:pStyle w:val="BodyText"/>
        <w:ind w:firstLine="720"/>
        <w:jc w:val="both"/>
        <w:rPr>
          <w:bCs/>
        </w:rPr>
      </w:pPr>
      <w:r w:rsidRPr="00B83BDC">
        <w:rPr>
          <w:bCs/>
        </w:rPr>
        <w:t xml:space="preserve">Все расчеты выполнены </w:t>
      </w:r>
      <w:r w:rsidRPr="00B83BDC">
        <w:t>согласно требованиям Постановления Правительства РФ от 29.12.2011 №1178 «О ценообразовании в области регулируемых цен</w:t>
      </w:r>
      <w:r>
        <w:t xml:space="preserve"> (тарифов) в электроэнергетике»</w:t>
      </w:r>
      <w:r w:rsidRPr="00B83BDC">
        <w:t xml:space="preserve"> и </w:t>
      </w:r>
      <w:r w:rsidRPr="00B83BDC">
        <w:rPr>
          <w:bCs/>
        </w:rPr>
        <w:t>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(с изменениями и дополнениями) (далее Методические указания).</w:t>
      </w:r>
    </w:p>
    <w:p w:rsidR="006D70EA" w:rsidRDefault="006D70EA" w:rsidP="003153F7">
      <w:pPr>
        <w:pStyle w:val="BodyTextIndent"/>
        <w:ind w:left="0" w:firstLine="720"/>
        <w:jc w:val="both"/>
        <w:rPr>
          <w:color w:val="000000"/>
        </w:rPr>
      </w:pPr>
      <w:r w:rsidRPr="00370187">
        <w:t>При определении расходов использованы: регулируемые государством цены (тарифы), цены, установленные на основании договоров, рыночные цены, действующие в базовом периоде</w:t>
      </w:r>
      <w:r>
        <w:t xml:space="preserve">, </w:t>
      </w:r>
      <w:r w:rsidRPr="007A30B4">
        <w:t xml:space="preserve">прогнозные индексы роста цен, </w:t>
      </w:r>
      <w:r w:rsidRPr="004F1DEB">
        <w:t>разработанные Минэкономразвития России в рамках Прогноза социально-экономического развития Российской Федерации на 2013 год и плановый период 2013-2015 годов по состоянию на декабрь 2012 года</w:t>
      </w:r>
      <w:r w:rsidRPr="004F1DEB">
        <w:rPr>
          <w:color w:val="000000"/>
        </w:rPr>
        <w:t>.</w:t>
      </w:r>
      <w:r>
        <w:rPr>
          <w:color w:val="000000"/>
        </w:rPr>
        <w:t xml:space="preserve"> </w:t>
      </w:r>
    </w:p>
    <w:p w:rsidR="006D70EA" w:rsidRDefault="006D70EA" w:rsidP="003153F7">
      <w:pPr>
        <w:pStyle w:val="BodyTextIndent2"/>
        <w:ind w:left="0" w:firstLine="708"/>
        <w:jc w:val="both"/>
      </w:pPr>
    </w:p>
    <w:p w:rsidR="006D70EA" w:rsidRDefault="006D70EA" w:rsidP="003153F7">
      <w:pPr>
        <w:pStyle w:val="BodyTextIndent2"/>
        <w:ind w:left="0" w:firstLine="708"/>
        <w:jc w:val="both"/>
      </w:pPr>
    </w:p>
    <w:p w:rsidR="006D70EA" w:rsidRDefault="006D70EA" w:rsidP="003153F7">
      <w:pPr>
        <w:pStyle w:val="BodyTextIndent2"/>
        <w:ind w:left="0" w:firstLine="708"/>
        <w:jc w:val="both"/>
      </w:pPr>
    </w:p>
    <w:p w:rsidR="006D70EA" w:rsidRPr="0030611D" w:rsidRDefault="006D70EA" w:rsidP="003153F7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</w:p>
    <w:p w:rsidR="006D70EA" w:rsidRPr="000D1AD9" w:rsidRDefault="006D70EA" w:rsidP="003153F7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</w:p>
    <w:p w:rsidR="006D70EA" w:rsidRDefault="006D70EA" w:rsidP="003153F7">
      <w:pPr>
        <w:pStyle w:val="BodyTextIndent"/>
        <w:rPr>
          <w:b/>
          <w:i/>
        </w:rPr>
      </w:pPr>
    </w:p>
    <w:p w:rsidR="006D70EA" w:rsidRPr="004F7F39" w:rsidRDefault="006D70EA" w:rsidP="003153F7">
      <w:pPr>
        <w:pStyle w:val="BodyTextIndent"/>
        <w:ind w:firstLine="708"/>
        <w:rPr>
          <w:b/>
          <w:color w:val="000000"/>
        </w:rPr>
      </w:pPr>
      <w:r>
        <w:rPr>
          <w:b/>
          <w:color w:val="000000"/>
        </w:rPr>
        <w:t>Ф</w:t>
      </w:r>
      <w:r w:rsidRPr="004F7F39">
        <w:rPr>
          <w:b/>
          <w:color w:val="000000"/>
        </w:rPr>
        <w:t xml:space="preserve">ормирование необходимой валовой выручки </w:t>
      </w:r>
      <w:r>
        <w:rPr>
          <w:b/>
          <w:color w:val="000000"/>
        </w:rPr>
        <w:t xml:space="preserve">и расчет тарифа на осуществление деятельности по предоставлению услуг по передаче </w:t>
      </w:r>
      <w:r w:rsidRPr="004F7F39">
        <w:rPr>
          <w:b/>
          <w:color w:val="000000"/>
        </w:rPr>
        <w:t>электрическ</w:t>
      </w:r>
      <w:r>
        <w:rPr>
          <w:b/>
          <w:color w:val="000000"/>
        </w:rPr>
        <w:t>ой</w:t>
      </w:r>
      <w:r w:rsidRPr="004F7F39">
        <w:rPr>
          <w:b/>
          <w:color w:val="000000"/>
        </w:rPr>
        <w:t xml:space="preserve"> энерги</w:t>
      </w:r>
      <w:r>
        <w:rPr>
          <w:b/>
          <w:color w:val="000000"/>
        </w:rPr>
        <w:t>и</w:t>
      </w:r>
      <w:r w:rsidRPr="004F7F39">
        <w:rPr>
          <w:b/>
          <w:color w:val="000000"/>
        </w:rPr>
        <w:t xml:space="preserve"> </w:t>
      </w:r>
      <w:r>
        <w:rPr>
          <w:b/>
          <w:color w:val="000000"/>
        </w:rPr>
        <w:t>по сетям</w:t>
      </w:r>
      <w:r w:rsidRPr="004F7F39">
        <w:rPr>
          <w:b/>
        </w:rPr>
        <w:t xml:space="preserve"> </w:t>
      </w:r>
      <w:r>
        <w:rPr>
          <w:b/>
          <w:bCs/>
        </w:rPr>
        <w:t>ООО «Наш город</w:t>
      </w:r>
      <w:r w:rsidRPr="00725E02">
        <w:rPr>
          <w:b/>
          <w:bCs/>
        </w:rPr>
        <w:t xml:space="preserve">» </w:t>
      </w:r>
      <w:r w:rsidRPr="004F7F39">
        <w:rPr>
          <w:b/>
          <w:color w:val="000000"/>
        </w:rPr>
        <w:t>на 20</w:t>
      </w:r>
      <w:r>
        <w:rPr>
          <w:b/>
          <w:color w:val="000000"/>
        </w:rPr>
        <w:t>13 год</w:t>
      </w:r>
    </w:p>
    <w:p w:rsidR="006D70EA" w:rsidRPr="009C3BB1" w:rsidRDefault="006D70EA" w:rsidP="003153F7">
      <w:pPr>
        <w:pStyle w:val="BodyTextIndent"/>
        <w:ind w:firstLine="426"/>
        <w:rPr>
          <w:b/>
          <w:color w:val="993300"/>
        </w:rPr>
      </w:pPr>
    </w:p>
    <w:p w:rsidR="006D70EA" w:rsidRPr="009C3BB1" w:rsidRDefault="006D70EA" w:rsidP="003153F7">
      <w:pPr>
        <w:pStyle w:val="BodyTextIndent"/>
        <w:numPr>
          <w:ilvl w:val="0"/>
          <w:numId w:val="1"/>
        </w:numPr>
        <w:spacing w:after="0"/>
        <w:rPr>
          <w:b/>
          <w:color w:val="000000"/>
        </w:rPr>
      </w:pPr>
      <w:r>
        <w:rPr>
          <w:b/>
          <w:i/>
        </w:rPr>
        <w:t>Объем и структура электропотребления.</w:t>
      </w:r>
    </w:p>
    <w:p w:rsidR="006D70EA" w:rsidRPr="009C3BB1" w:rsidRDefault="006D70EA" w:rsidP="003153F7">
      <w:pPr>
        <w:pStyle w:val="BodyTextIndent"/>
        <w:rPr>
          <w:b/>
        </w:rPr>
      </w:pPr>
    </w:p>
    <w:p w:rsidR="006D70EA" w:rsidRPr="00725E02" w:rsidRDefault="006D70EA" w:rsidP="003153F7">
      <w:pPr>
        <w:pStyle w:val="BodyTextIndent"/>
      </w:pPr>
      <w:r w:rsidRPr="00725E02">
        <w:t xml:space="preserve">Структура электропотребления </w:t>
      </w:r>
      <w:r>
        <w:rPr>
          <w:bCs/>
        </w:rPr>
        <w:t>ООО «Наш город»</w:t>
      </w:r>
      <w:r w:rsidRPr="00725E02">
        <w:rPr>
          <w:color w:val="000000"/>
        </w:rPr>
        <w:t xml:space="preserve"> </w:t>
      </w:r>
      <w:r w:rsidRPr="00725E02">
        <w:t>201</w:t>
      </w:r>
      <w:r>
        <w:t>3</w:t>
      </w:r>
      <w:r w:rsidRPr="00725E02">
        <w:t xml:space="preserve"> г</w:t>
      </w:r>
      <w:r>
        <w:t>оду</w:t>
      </w:r>
      <w:r w:rsidRPr="00725E02">
        <w:t xml:space="preserve"> приведена в таблице 1.</w:t>
      </w:r>
    </w:p>
    <w:p w:rsidR="006D70EA" w:rsidRDefault="006D70EA" w:rsidP="003153F7">
      <w:pPr>
        <w:ind w:right="169" w:firstLine="708"/>
        <w:jc w:val="right"/>
      </w:pPr>
      <w:r>
        <w:t>Таблица 1</w:t>
      </w:r>
    </w:p>
    <w:p w:rsidR="006D70EA" w:rsidRDefault="006D70EA" w:rsidP="003153F7">
      <w:pPr>
        <w:ind w:right="169" w:firstLine="708"/>
        <w:jc w:val="right"/>
      </w:pPr>
      <w:r>
        <w:t>Тыс. кВтч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0"/>
        <w:gridCol w:w="1620"/>
        <w:gridCol w:w="1800"/>
        <w:gridCol w:w="1620"/>
      </w:tblGrid>
      <w:tr w:rsidR="006D70EA" w:rsidRPr="00D34C30" w:rsidTr="00FD6D0E">
        <w:trPr>
          <w:trHeight w:val="460"/>
        </w:trPr>
        <w:tc>
          <w:tcPr>
            <w:tcW w:w="5040" w:type="dxa"/>
          </w:tcPr>
          <w:p w:rsidR="006D70EA" w:rsidRPr="00D34C30" w:rsidRDefault="006D70EA" w:rsidP="00FD6D0E">
            <w:pPr>
              <w:jc w:val="both"/>
            </w:pPr>
          </w:p>
        </w:tc>
        <w:tc>
          <w:tcPr>
            <w:tcW w:w="1620" w:type="dxa"/>
            <w:vAlign w:val="center"/>
          </w:tcPr>
          <w:p w:rsidR="006D70EA" w:rsidRDefault="006D70EA" w:rsidP="00FD6D0E">
            <w:pPr>
              <w:jc w:val="center"/>
            </w:pPr>
            <w:r>
              <w:t>2013 год</w:t>
            </w:r>
          </w:p>
          <w:p w:rsidR="006D70EA" w:rsidRPr="00D34C30" w:rsidRDefault="006D70EA" w:rsidP="00FD6D0E">
            <w:pPr>
              <w:jc w:val="center"/>
            </w:pPr>
            <w:r>
              <w:t>план предприятия</w:t>
            </w:r>
          </w:p>
        </w:tc>
        <w:tc>
          <w:tcPr>
            <w:tcW w:w="1800" w:type="dxa"/>
            <w:vAlign w:val="center"/>
          </w:tcPr>
          <w:p w:rsidR="006D70EA" w:rsidRPr="00D34C30" w:rsidRDefault="006D70EA" w:rsidP="00FD6D0E">
            <w:pPr>
              <w:jc w:val="center"/>
            </w:pPr>
            <w:r>
              <w:t>Принято департаментом</w:t>
            </w:r>
          </w:p>
        </w:tc>
        <w:tc>
          <w:tcPr>
            <w:tcW w:w="1620" w:type="dxa"/>
            <w:vAlign w:val="center"/>
          </w:tcPr>
          <w:p w:rsidR="006D70EA" w:rsidRPr="00D34C30" w:rsidRDefault="006D70EA" w:rsidP="00FD6D0E">
            <w:pPr>
              <w:jc w:val="center"/>
            </w:pPr>
            <w:r>
              <w:t xml:space="preserve">Отклонение от плана </w:t>
            </w:r>
          </w:p>
        </w:tc>
      </w:tr>
      <w:tr w:rsidR="006D70EA" w:rsidRPr="00D34C30" w:rsidTr="00FD6D0E">
        <w:tc>
          <w:tcPr>
            <w:tcW w:w="5040" w:type="dxa"/>
          </w:tcPr>
          <w:p w:rsidR="006D70EA" w:rsidRPr="00D34C30" w:rsidRDefault="006D70EA" w:rsidP="00FD6D0E">
            <w:r>
              <w:t xml:space="preserve">1.Отпуск электрической энергии в сеть предприятия </w:t>
            </w:r>
            <w:r w:rsidRPr="00D34C30">
              <w:t>всего: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338,0</w:t>
            </w:r>
          </w:p>
        </w:tc>
        <w:tc>
          <w:tcPr>
            <w:tcW w:w="180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414,8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76,8</w:t>
            </w:r>
          </w:p>
        </w:tc>
      </w:tr>
      <w:tr w:rsidR="006D70EA" w:rsidRPr="00D34C30" w:rsidTr="00FD6D0E">
        <w:tc>
          <w:tcPr>
            <w:tcW w:w="5040" w:type="dxa"/>
          </w:tcPr>
          <w:p w:rsidR="006D70EA" w:rsidRPr="00D34C30" w:rsidRDefault="006D70EA" w:rsidP="00FD6D0E">
            <w:r>
              <w:t>1.1.</w:t>
            </w:r>
            <w:r w:rsidRPr="00D34C30">
              <w:t xml:space="preserve"> </w:t>
            </w:r>
            <w:r>
              <w:t>Технологический расход электрической энергии на ее передачу (п</w:t>
            </w:r>
            <w:r w:rsidRPr="00D34C30">
              <w:t>отери</w:t>
            </w:r>
            <w:r>
              <w:t>)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22,0</w:t>
            </w:r>
          </w:p>
        </w:tc>
        <w:tc>
          <w:tcPr>
            <w:tcW w:w="180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27,1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5,1</w:t>
            </w:r>
          </w:p>
        </w:tc>
      </w:tr>
      <w:tr w:rsidR="006D70EA" w:rsidRPr="00D34C30" w:rsidTr="00FD6D0E">
        <w:tc>
          <w:tcPr>
            <w:tcW w:w="5040" w:type="dxa"/>
          </w:tcPr>
          <w:p w:rsidR="006D70EA" w:rsidRPr="00D34C30" w:rsidRDefault="006D70EA" w:rsidP="00FD6D0E">
            <w:r>
              <w:t>1.2.</w:t>
            </w:r>
            <w:r w:rsidRPr="00D34C30">
              <w:t xml:space="preserve"> Полезный отпуск </w:t>
            </w:r>
            <w:r>
              <w:t>из сети предприятия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316,0</w:t>
            </w:r>
          </w:p>
        </w:tc>
        <w:tc>
          <w:tcPr>
            <w:tcW w:w="180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387,7</w:t>
            </w:r>
          </w:p>
        </w:tc>
        <w:tc>
          <w:tcPr>
            <w:tcW w:w="1620" w:type="dxa"/>
            <w:vAlign w:val="bottom"/>
          </w:tcPr>
          <w:p w:rsidR="006D70EA" w:rsidRPr="009D18C0" w:rsidRDefault="006D70EA" w:rsidP="00FD6D0E">
            <w:pPr>
              <w:jc w:val="center"/>
            </w:pPr>
            <w:r>
              <w:t>71,7</w:t>
            </w:r>
          </w:p>
        </w:tc>
      </w:tr>
    </w:tbl>
    <w:p w:rsidR="006D70EA" w:rsidRDefault="006D70EA" w:rsidP="003153F7">
      <w:pPr>
        <w:pStyle w:val="BodyTextIndent"/>
      </w:pPr>
    </w:p>
    <w:p w:rsidR="006D70EA" w:rsidRPr="00C97009" w:rsidRDefault="006D70EA" w:rsidP="00A22AFA">
      <w:pPr>
        <w:pStyle w:val="BodyTextIndent"/>
        <w:jc w:val="both"/>
      </w:pPr>
      <w:r w:rsidRPr="00C97009">
        <w:t xml:space="preserve">Объем поступившей </w:t>
      </w:r>
      <w:r>
        <w:t>электро</w:t>
      </w:r>
      <w:r w:rsidRPr="00C97009">
        <w:t xml:space="preserve">энергии в сеть </w:t>
      </w:r>
      <w:r>
        <w:rPr>
          <w:bCs/>
        </w:rPr>
        <w:t>ООО «Наш город»</w:t>
      </w:r>
      <w:r w:rsidRPr="00C97009">
        <w:t xml:space="preserve"> на 20</w:t>
      </w:r>
      <w:r>
        <w:t>13</w:t>
      </w:r>
      <w:r w:rsidRPr="00C97009">
        <w:t xml:space="preserve"> год составит </w:t>
      </w:r>
      <w:r>
        <w:t>414,8</w:t>
      </w:r>
      <w:r w:rsidRPr="00C97009">
        <w:t xml:space="preserve"> тыс.кВтч., в том числе:</w:t>
      </w:r>
    </w:p>
    <w:p w:rsidR="006D70EA" w:rsidRPr="00A22AFA" w:rsidRDefault="006D70EA" w:rsidP="00A22AFA">
      <w:pPr>
        <w:pStyle w:val="BodyText2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97009">
        <w:t xml:space="preserve">- </w:t>
      </w:r>
      <w:r>
        <w:rPr>
          <w:sz w:val="24"/>
          <w:szCs w:val="24"/>
        </w:rPr>
        <w:t>плановый объем</w:t>
      </w:r>
      <w:r w:rsidRPr="009466A1">
        <w:rPr>
          <w:sz w:val="24"/>
          <w:szCs w:val="24"/>
        </w:rPr>
        <w:t xml:space="preserve"> полезного отпуска электрической энергии из сети предприятия состави</w:t>
      </w:r>
      <w:r>
        <w:rPr>
          <w:sz w:val="24"/>
          <w:szCs w:val="24"/>
        </w:rPr>
        <w:t>т</w:t>
      </w:r>
      <w:r w:rsidRPr="009466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387,7 </w:t>
      </w:r>
      <w:r w:rsidRPr="009466A1">
        <w:rPr>
          <w:sz w:val="24"/>
          <w:szCs w:val="24"/>
        </w:rPr>
        <w:t>тыс. кВтч,</w:t>
      </w:r>
      <w:r>
        <w:rPr>
          <w:sz w:val="24"/>
          <w:szCs w:val="24"/>
        </w:rPr>
        <w:t xml:space="preserve"> в соответвии с</w:t>
      </w:r>
      <w:r w:rsidRPr="009466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плановым объемом отпуска электрической энергии, </w:t>
      </w:r>
      <w:r w:rsidRPr="00A22AFA">
        <w:rPr>
          <w:sz w:val="24"/>
          <w:szCs w:val="24"/>
        </w:rPr>
        <w:t>согласованным с ОАО «Новосибирскэнергосбыт»</w:t>
      </w:r>
      <w:r>
        <w:rPr>
          <w:sz w:val="24"/>
          <w:szCs w:val="24"/>
        </w:rPr>
        <w:t>;</w:t>
      </w:r>
    </w:p>
    <w:p w:rsidR="006D70EA" w:rsidRPr="00D807D9" w:rsidRDefault="006D70EA" w:rsidP="00A22AFA">
      <w:pPr>
        <w:pStyle w:val="BodyTextIndent"/>
        <w:ind w:firstLine="425"/>
        <w:jc w:val="both"/>
      </w:pPr>
      <w:r>
        <w:t>- т</w:t>
      </w:r>
      <w:r w:rsidRPr="00955893">
        <w:t xml:space="preserve">ехнологический расход электрической энергии </w:t>
      </w:r>
      <w:r>
        <w:t>на её передачу</w:t>
      </w:r>
      <w:r w:rsidRPr="00955893">
        <w:t xml:space="preserve"> (потери), относимы</w:t>
      </w:r>
      <w:r>
        <w:t xml:space="preserve">й на </w:t>
      </w:r>
      <w:r w:rsidRPr="00955893">
        <w:t xml:space="preserve">потребителей, </w:t>
      </w:r>
      <w:r>
        <w:rPr>
          <w:color w:val="000000"/>
        </w:rPr>
        <w:t>принят в</w:t>
      </w:r>
      <w:r w:rsidRPr="00121592">
        <w:t xml:space="preserve"> </w:t>
      </w:r>
      <w:r w:rsidRPr="00955893">
        <w:t xml:space="preserve">размере </w:t>
      </w:r>
      <w:r>
        <w:t>27,1</w:t>
      </w:r>
      <w:r w:rsidRPr="00955893">
        <w:t xml:space="preserve"> тыс.кВт.ч</w:t>
      </w:r>
      <w:r>
        <w:t xml:space="preserve"> или 6,53% к отпуску в сеть, </w:t>
      </w:r>
      <w:r w:rsidRPr="001C7C3F">
        <w:t xml:space="preserve">что </w:t>
      </w:r>
      <w:r w:rsidRPr="00D807D9">
        <w:t>соответствует нормативной величине технологических потерь электрической энергии в электрических сетях предприятия, утвержденной Мин</w:t>
      </w:r>
      <w:r>
        <w:t xml:space="preserve">истерством энергетики РФ </w:t>
      </w:r>
      <w:r w:rsidRPr="00D807D9">
        <w:t>на 20</w:t>
      </w:r>
      <w:r>
        <w:t>13</w:t>
      </w:r>
      <w:r w:rsidRPr="00D807D9">
        <w:t xml:space="preserve">год (Приказ от </w:t>
      </w:r>
      <w:r>
        <w:t>26.12.2012</w:t>
      </w:r>
      <w:r w:rsidRPr="00D807D9">
        <w:t xml:space="preserve"> № </w:t>
      </w:r>
      <w:r>
        <w:t>657</w:t>
      </w:r>
      <w:r w:rsidRPr="00D807D9">
        <w:t>).</w:t>
      </w:r>
    </w:p>
    <w:p w:rsidR="006D70EA" w:rsidRDefault="006D70EA" w:rsidP="00A22AFA">
      <w:pPr>
        <w:ind w:firstLine="709"/>
        <w:jc w:val="both"/>
        <w:rPr>
          <w:rFonts w:ascii="Arial" w:hAnsi="Arial" w:cs="Arial"/>
        </w:rPr>
      </w:pPr>
      <w:r w:rsidRPr="00F72639">
        <w:t>Оплачиваемый сальдо-переток электрической мощности, учтённый при формировании индивидуального тарифа на 2013г. составит 0,061 МВт.</w:t>
      </w:r>
    </w:p>
    <w:p w:rsidR="006D70EA" w:rsidRDefault="006D70EA" w:rsidP="00A22AFA">
      <w:pPr>
        <w:pStyle w:val="BodyTextIndent"/>
        <w:jc w:val="both"/>
        <w:rPr>
          <w:color w:val="000000"/>
        </w:rPr>
      </w:pPr>
    </w:p>
    <w:p w:rsidR="006D70EA" w:rsidRDefault="006D70EA" w:rsidP="00A22AF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b/>
          <w:i/>
          <w:color w:val="000000"/>
        </w:rPr>
      </w:pPr>
      <w:r w:rsidRPr="00A22AFA">
        <w:rPr>
          <w:b/>
          <w:i/>
          <w:color w:val="000000"/>
        </w:rPr>
        <w:t xml:space="preserve">Основные показатели </w:t>
      </w:r>
      <w:r w:rsidRPr="00A22AFA">
        <w:rPr>
          <w:b/>
          <w:bCs/>
          <w:i/>
        </w:rPr>
        <w:t>ООО «</w:t>
      </w:r>
      <w:r>
        <w:rPr>
          <w:b/>
          <w:bCs/>
          <w:i/>
        </w:rPr>
        <w:t>Наш город</w:t>
      </w:r>
      <w:r w:rsidRPr="00A22AFA">
        <w:rPr>
          <w:b/>
          <w:i/>
        </w:rPr>
        <w:t>»</w:t>
      </w:r>
      <w:r w:rsidRPr="00A22AFA">
        <w:rPr>
          <w:b/>
          <w:i/>
          <w:color w:val="000000"/>
        </w:rPr>
        <w:t xml:space="preserve"> в части осуществления </w:t>
      </w:r>
    </w:p>
    <w:p w:rsidR="006D70EA" w:rsidRPr="00A22AFA" w:rsidRDefault="006D70EA" w:rsidP="00A22AFA">
      <w:pPr>
        <w:tabs>
          <w:tab w:val="left" w:pos="0"/>
        </w:tabs>
        <w:jc w:val="both"/>
        <w:rPr>
          <w:b/>
          <w:i/>
          <w:color w:val="000000"/>
        </w:rPr>
      </w:pPr>
      <w:r w:rsidRPr="00A22AFA">
        <w:rPr>
          <w:b/>
          <w:i/>
          <w:color w:val="000000"/>
        </w:rPr>
        <w:t>деятельности по оказанию услуг по передаче электрической энергии на 2013 год</w:t>
      </w:r>
      <w:r>
        <w:rPr>
          <w:b/>
          <w:i/>
          <w:color w:val="000000"/>
        </w:rPr>
        <w:t>.</w:t>
      </w:r>
      <w:r w:rsidRPr="00A22AFA">
        <w:rPr>
          <w:b/>
          <w:i/>
          <w:color w:val="000000"/>
        </w:rPr>
        <w:t xml:space="preserve"> </w:t>
      </w:r>
    </w:p>
    <w:p w:rsidR="006D70EA" w:rsidRPr="00B31025" w:rsidRDefault="006D70EA" w:rsidP="003153F7">
      <w:pPr>
        <w:pStyle w:val="BodyTextIndent"/>
        <w:ind w:firstLine="426"/>
        <w:rPr>
          <w:color w:val="000000"/>
        </w:rPr>
      </w:pPr>
    </w:p>
    <w:p w:rsidR="006D70EA" w:rsidRPr="00B31025" w:rsidRDefault="006D70EA" w:rsidP="003153F7">
      <w:pPr>
        <w:pStyle w:val="BodyTextIndent"/>
        <w:ind w:firstLine="426"/>
        <w:rPr>
          <w:color w:val="000000"/>
        </w:rPr>
      </w:pPr>
      <w:r w:rsidRPr="00B31025">
        <w:rPr>
          <w:color w:val="000000"/>
        </w:rPr>
        <w:t xml:space="preserve">Основные показатели приведены в таблице </w:t>
      </w:r>
      <w:r>
        <w:rPr>
          <w:color w:val="000000"/>
        </w:rPr>
        <w:t>2</w:t>
      </w:r>
      <w:r w:rsidRPr="00B31025">
        <w:rPr>
          <w:color w:val="000000"/>
        </w:rPr>
        <w:t>.</w:t>
      </w:r>
    </w:p>
    <w:p w:rsidR="006D70EA" w:rsidRPr="00B31025" w:rsidRDefault="006D70EA" w:rsidP="003153F7">
      <w:pPr>
        <w:pStyle w:val="BodyTextIndent"/>
        <w:ind w:firstLine="426"/>
        <w:jc w:val="right"/>
        <w:rPr>
          <w:color w:val="000000"/>
        </w:rPr>
      </w:pPr>
      <w:r w:rsidRPr="00B31025">
        <w:rPr>
          <w:color w:val="000000"/>
        </w:rPr>
        <w:t xml:space="preserve">Таблица </w:t>
      </w:r>
      <w:r>
        <w:rPr>
          <w:color w:val="000000"/>
        </w:rPr>
        <w:t>2</w:t>
      </w:r>
    </w:p>
    <w:tbl>
      <w:tblPr>
        <w:tblW w:w="9781" w:type="dxa"/>
        <w:tblInd w:w="108" w:type="dxa"/>
        <w:tblLayout w:type="fixed"/>
        <w:tblLook w:val="0000"/>
      </w:tblPr>
      <w:tblGrid>
        <w:gridCol w:w="4962"/>
        <w:gridCol w:w="992"/>
        <w:gridCol w:w="1134"/>
        <w:gridCol w:w="1276"/>
        <w:gridCol w:w="1417"/>
      </w:tblGrid>
      <w:tr w:rsidR="006D70EA" w:rsidTr="003159F0">
        <w:trPr>
          <w:trHeight w:val="295"/>
        </w:trPr>
        <w:tc>
          <w:tcPr>
            <w:tcW w:w="496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45ED6">
              <w:rPr>
                <w:rFonts w:ascii="Arial CYR" w:hAnsi="Arial CYR" w:cs="Arial CYR"/>
                <w:sz w:val="16"/>
                <w:szCs w:val="16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sz w:val="12"/>
                <w:szCs w:val="12"/>
              </w:rPr>
              <w:t xml:space="preserve">ед. изм.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2013 год</w:t>
            </w:r>
          </w:p>
        </w:tc>
      </w:tr>
      <w:tr w:rsidR="006D70EA" w:rsidTr="003159F0">
        <w:trPr>
          <w:trHeight w:val="502"/>
        </w:trPr>
        <w:tc>
          <w:tcPr>
            <w:tcW w:w="4962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45ED6">
              <w:rPr>
                <w:rFonts w:ascii="Arial CYR" w:hAnsi="Arial CYR" w:cs="Arial CYR"/>
                <w:sz w:val="16"/>
                <w:szCs w:val="16"/>
              </w:rPr>
              <w:t>проект предпр</w:t>
            </w:r>
            <w:r>
              <w:rPr>
                <w:rFonts w:ascii="Arial CYR" w:hAnsi="Arial CYR" w:cs="Arial CYR"/>
                <w:sz w:val="16"/>
                <w:szCs w:val="16"/>
              </w:rPr>
              <w:t>ия-тия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45ED6">
              <w:rPr>
                <w:rFonts w:ascii="Arial CYR" w:hAnsi="Arial CYR" w:cs="Arial CYR"/>
                <w:sz w:val="16"/>
                <w:szCs w:val="16"/>
              </w:rPr>
              <w:t>принято департа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845ED6">
              <w:rPr>
                <w:rFonts w:ascii="Arial CYR" w:hAnsi="Arial CYR" w:cs="Arial CYR"/>
                <w:sz w:val="16"/>
                <w:szCs w:val="16"/>
              </w:rPr>
              <w:t>ментом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6D70EA" w:rsidRPr="00845ED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45ED6">
              <w:rPr>
                <w:rFonts w:ascii="Arial CYR" w:hAnsi="Arial CYR" w:cs="Arial CYR"/>
                <w:sz w:val="16"/>
                <w:szCs w:val="16"/>
              </w:rPr>
              <w:t>отклон</w:t>
            </w:r>
            <w:r>
              <w:rPr>
                <w:rFonts w:ascii="Arial CYR" w:hAnsi="Arial CYR" w:cs="Arial CYR"/>
                <w:sz w:val="16"/>
                <w:szCs w:val="16"/>
              </w:rPr>
              <w:t>ение</w:t>
            </w:r>
            <w:r w:rsidRPr="00845ED6">
              <w:rPr>
                <w:rFonts w:ascii="Arial CYR" w:hAnsi="Arial CYR" w:cs="Arial CYR"/>
                <w:sz w:val="16"/>
                <w:szCs w:val="16"/>
              </w:rPr>
              <w:t xml:space="preserve"> от пр</w:t>
            </w:r>
            <w:r>
              <w:rPr>
                <w:rFonts w:ascii="Arial CYR" w:hAnsi="Arial CYR" w:cs="Arial CYR"/>
                <w:sz w:val="16"/>
                <w:szCs w:val="16"/>
              </w:rPr>
              <w:t>о</w:t>
            </w:r>
            <w:r w:rsidRPr="00845ED6">
              <w:rPr>
                <w:rFonts w:ascii="Arial CYR" w:hAnsi="Arial CYR" w:cs="Arial CYR"/>
                <w:sz w:val="16"/>
                <w:szCs w:val="16"/>
              </w:rPr>
              <w:t>екта</w:t>
            </w: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содержание объектов </w:t>
            </w:r>
            <w:r w:rsidRPr="00871100">
              <w:rPr>
                <w:rFonts w:ascii="Arial CYR" w:hAnsi="Arial CYR" w:cs="Arial CYR"/>
                <w:b/>
                <w:bCs/>
                <w:sz w:val="16"/>
                <w:szCs w:val="16"/>
              </w:rPr>
              <w:t>э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лектросетевого хозяйства,</w:t>
            </w:r>
            <w:r w:rsidRPr="008711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всего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259,35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2F3AED" w:rsidRDefault="006D70EA" w:rsidP="00FD6D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-1728,65</w:t>
            </w: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 w:rsidRPr="00871100">
              <w:rPr>
                <w:rFonts w:ascii="Arial CYR" w:hAnsi="Arial CYR" w:cs="Arial CYR"/>
                <w:sz w:val="16"/>
                <w:szCs w:val="16"/>
              </w:rPr>
              <w:t>в т.ч. услуги производ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ственного </w:t>
            </w:r>
            <w:r w:rsidRPr="00871100">
              <w:rPr>
                <w:rFonts w:ascii="Arial CYR" w:hAnsi="Arial CYR" w:cs="Arial CYR"/>
                <w:sz w:val="16"/>
                <w:szCs w:val="16"/>
              </w:rPr>
              <w:t>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-53,5</w:t>
            </w: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в т.ч. на ремонт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0948CA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 w:rsidRPr="00871100">
              <w:rPr>
                <w:rFonts w:ascii="Arial CYR" w:hAnsi="Arial CYR" w:cs="Arial CYR"/>
                <w:sz w:val="16"/>
                <w:szCs w:val="16"/>
              </w:rPr>
              <w:t xml:space="preserve">         материалы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 w:rsidRPr="00871100">
              <w:rPr>
                <w:rFonts w:ascii="Arial CYR" w:hAnsi="Arial CYR" w:cs="Arial CYR"/>
                <w:sz w:val="16"/>
                <w:szCs w:val="16"/>
              </w:rPr>
              <w:t xml:space="preserve">         затраты на оплату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-427,3</w:t>
            </w: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 w:rsidRPr="00871100">
              <w:rPr>
                <w:rFonts w:ascii="Arial CYR" w:hAnsi="Arial CYR" w:cs="Arial CYR"/>
                <w:sz w:val="16"/>
                <w:szCs w:val="16"/>
              </w:rPr>
              <w:t xml:space="preserve">         </w:t>
            </w:r>
            <w:r>
              <w:rPr>
                <w:rFonts w:ascii="Arial CYR" w:hAnsi="Arial CYR" w:cs="Arial CYR"/>
                <w:sz w:val="16"/>
                <w:szCs w:val="16"/>
              </w:rPr>
              <w:t>страховые взносы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0771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-129,8</w:t>
            </w:r>
          </w:p>
        </w:tc>
      </w:tr>
      <w:tr w:rsidR="006D70EA" w:rsidRPr="003B468D" w:rsidTr="003159F0">
        <w:trPr>
          <w:trHeight w:val="27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7263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общехозяйственные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A" w:rsidRPr="00406B73" w:rsidRDefault="006D70EA" w:rsidP="00FD6D0E">
            <w:pPr>
              <w:ind w:left="-108"/>
              <w:jc w:val="center"/>
              <w:rPr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C9251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D70EA" w:rsidRPr="00913772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-657,8</w:t>
            </w:r>
          </w:p>
        </w:tc>
      </w:tr>
      <w:tr w:rsidR="006D70EA" w:rsidRPr="003B468D" w:rsidTr="003159F0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B16808" w:rsidRDefault="006D70EA" w:rsidP="00FD6D0E">
            <w:pPr>
              <w:rPr>
                <w:rFonts w:ascii="Arial CYR" w:hAnsi="Arial CYR" w:cs="Arial CYR"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         амортизация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A" w:rsidRPr="00406B73" w:rsidRDefault="006D70EA" w:rsidP="000948CA">
            <w:pPr>
              <w:ind w:left="-108"/>
              <w:jc w:val="center"/>
              <w:rPr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E55B3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C92516" w:rsidRDefault="006D70EA" w:rsidP="004066C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C92516" w:rsidRDefault="006D70EA" w:rsidP="004066C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-472,3</w:t>
            </w:r>
          </w:p>
        </w:tc>
      </w:tr>
      <w:tr w:rsidR="006D70EA" w:rsidRPr="003B468D" w:rsidTr="003159F0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Default="006D70EA" w:rsidP="00C7758A">
            <w:pPr>
              <w:rPr>
                <w:rFonts w:ascii="Arial CYR" w:hAnsi="Arial CYR" w:cs="Arial CYR"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         налог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A" w:rsidRPr="00406B73" w:rsidRDefault="006D70EA" w:rsidP="000948CA">
            <w:pPr>
              <w:ind w:left="-108"/>
              <w:jc w:val="center"/>
              <w:rPr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C92516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20,03</w:t>
            </w:r>
          </w:p>
        </w:tc>
      </w:tr>
      <w:tr w:rsidR="006D70EA" w:rsidRPr="003B468D" w:rsidTr="0068163B">
        <w:trPr>
          <w:trHeight w:val="5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71100" w:rsidRDefault="006D70EA" w:rsidP="00FD6D0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содержание объектов электросетевого хозяйства, относимые на услуги по передаче э/э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E55B3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913772" w:rsidRDefault="006D70EA" w:rsidP="0068163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259,35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2F3AED" w:rsidRDefault="006D70EA" w:rsidP="006816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-1728,65</w:t>
            </w:r>
          </w:p>
        </w:tc>
      </w:tr>
      <w:tr w:rsidR="006D70EA" w:rsidRPr="003B468D" w:rsidTr="003159F0">
        <w:trPr>
          <w:trHeight w:val="5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Default="006D70EA" w:rsidP="00FD6D0E">
            <w:pPr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C23D3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5,6</w:t>
            </w: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AC6C81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Прибыль, отнесенная на передачу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4046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33043A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33043A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D70EA" w:rsidRPr="003B468D" w:rsidTr="003159F0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Default="006D70EA" w:rsidP="000948CA">
            <w:pPr>
              <w:rPr>
                <w:rFonts w:cs="Arial CYR"/>
                <w:sz w:val="16"/>
                <w:szCs w:val="16"/>
              </w:rPr>
            </w:pPr>
            <w:r>
              <w:rPr>
                <w:rFonts w:cs="Arial CYR"/>
                <w:sz w:val="16"/>
                <w:szCs w:val="16"/>
              </w:rPr>
              <w:t>Н</w:t>
            </w:r>
            <w:r>
              <w:rPr>
                <w:rFonts w:ascii="Arial CYR" w:hAnsi="Arial CYR" w:cs="Arial CYR"/>
                <w:sz w:val="16"/>
                <w:szCs w:val="16"/>
              </w:rPr>
              <w:t>алог на</w:t>
            </w:r>
            <w:r>
              <w:rPr>
                <w:rFonts w:cs="Arial CYR"/>
                <w:sz w:val="16"/>
                <w:szCs w:val="16"/>
              </w:rPr>
              <w:t xml:space="preserve"> доход в соответствии с п.6 </w:t>
            </w:r>
          </w:p>
          <w:p w:rsidR="006D70EA" w:rsidRPr="00A34560" w:rsidRDefault="006D70EA" w:rsidP="000948CA">
            <w:pPr>
              <w:rPr>
                <w:rFonts w:cs="Arial CYR"/>
                <w:sz w:val="16"/>
                <w:szCs w:val="16"/>
              </w:rPr>
            </w:pPr>
            <w:r>
              <w:rPr>
                <w:rFonts w:cs="Arial CYR"/>
                <w:sz w:val="16"/>
                <w:szCs w:val="16"/>
              </w:rPr>
              <w:t>ст. 346.18 НК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0948CA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F42354" w:rsidRDefault="006D70EA" w:rsidP="000948CA">
            <w:pPr>
              <w:jc w:val="center"/>
              <w:rPr>
                <w:rFonts w:cs="Arial CYR"/>
                <w:sz w:val="16"/>
                <w:szCs w:val="16"/>
              </w:rPr>
            </w:pPr>
            <w:r>
              <w:rPr>
                <w:rFonts w:cs="Arial CYR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33043A" w:rsidRDefault="006D70EA" w:rsidP="00BE1E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33043A" w:rsidRDefault="006D70EA" w:rsidP="0068163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2,59</w:t>
            </w:r>
          </w:p>
        </w:tc>
      </w:tr>
      <w:tr w:rsidR="006D70EA" w:rsidRPr="003B468D" w:rsidTr="003159F0">
        <w:trPr>
          <w:trHeight w:val="3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5766DE" w:rsidRDefault="006D70EA" w:rsidP="00FD6D0E">
            <w:pPr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Необходимая валовая выручка</w:t>
            </w:r>
            <w:r w:rsidRPr="005766DE">
              <w:rPr>
                <w:rFonts w:ascii="Arial CYR" w:hAnsi="Arial CYR" w:cs="Arial CYR"/>
                <w:b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b/>
                <w:sz w:val="16"/>
                <w:szCs w:val="16"/>
              </w:rPr>
              <w:t xml:space="preserve">(НВВ) от </w:t>
            </w:r>
            <w:r w:rsidRPr="005766DE">
              <w:rPr>
                <w:rFonts w:ascii="Arial CYR" w:hAnsi="Arial CYR" w:cs="Arial CYR"/>
                <w:b/>
                <w:sz w:val="16"/>
                <w:szCs w:val="16"/>
              </w:rPr>
              <w:t xml:space="preserve">деятельности по </w:t>
            </w:r>
            <w:r>
              <w:rPr>
                <w:rFonts w:ascii="Arial CYR" w:hAnsi="Arial CYR" w:cs="Arial CYR"/>
                <w:b/>
                <w:sz w:val="16"/>
                <w:szCs w:val="16"/>
              </w:rPr>
              <w:t xml:space="preserve">оказанию услуг по </w:t>
            </w:r>
            <w:r w:rsidRPr="005766DE">
              <w:rPr>
                <w:rFonts w:ascii="Arial CYR" w:hAnsi="Arial CYR" w:cs="Arial CYR"/>
                <w:b/>
                <w:sz w:val="16"/>
                <w:szCs w:val="16"/>
              </w:rPr>
              <w:t>передаче э/э</w:t>
            </w:r>
            <w:r>
              <w:rPr>
                <w:rFonts w:ascii="Arial CYR" w:hAnsi="Arial CYR" w:cs="Arial CYR"/>
                <w:b/>
                <w:sz w:val="16"/>
                <w:szCs w:val="16"/>
              </w:rPr>
              <w:t>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C23D3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291,64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-1712,5</w:t>
            </w:r>
          </w:p>
        </w:tc>
      </w:tr>
      <w:tr w:rsidR="006D70EA" w:rsidRPr="003B468D" w:rsidTr="003159F0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C524D9" w:rsidRDefault="006D70EA" w:rsidP="00FD6D0E">
            <w:pPr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в т.ч.:на содержание электросетевого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4046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-1718,1</w:t>
            </w:r>
          </w:p>
        </w:tc>
      </w:tr>
      <w:tr w:rsidR="006D70EA" w:rsidRPr="003B468D" w:rsidTr="003159F0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на оплату технологического расхода (потерь)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4046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8B1140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B1140" w:rsidRDefault="006D70EA" w:rsidP="000948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5,6</w:t>
            </w:r>
          </w:p>
        </w:tc>
      </w:tr>
      <w:tr w:rsidR="006D70EA" w:rsidRPr="003B468D" w:rsidTr="00B850DF">
        <w:trPr>
          <w:trHeight w:val="4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Удельный размер НВВ на содержание объектов электросетевого хозяйства </w:t>
            </w:r>
            <w:r w:rsidRPr="00871100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color w:val="000000"/>
                <w:sz w:val="12"/>
                <w:szCs w:val="12"/>
              </w:rPr>
              <w:t>руб/кВтч.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5E4A4F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B850DF" w:rsidRDefault="006D70EA" w:rsidP="00B850D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850DF">
              <w:rPr>
                <w:rFonts w:ascii="Arial CYR" w:hAnsi="Arial CYR" w:cs="Arial CYR"/>
                <w:sz w:val="16"/>
                <w:szCs w:val="16"/>
              </w:rPr>
              <w:t>0,676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5E4A4F" w:rsidRDefault="006D70EA" w:rsidP="00FD6D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-5,182</w:t>
            </w:r>
          </w:p>
        </w:tc>
      </w:tr>
      <w:tr w:rsidR="006D70EA" w:rsidRPr="003B468D" w:rsidTr="00B850DF">
        <w:trPr>
          <w:trHeight w:val="4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Удельный размер НВВ с учетом потерь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color w:val="000000"/>
                <w:sz w:val="12"/>
                <w:szCs w:val="12"/>
              </w:rPr>
            </w:pPr>
            <w:r>
              <w:rPr>
                <w:rFonts w:ascii="Arial CYR" w:hAnsi="Arial CYR" w:cs="Arial CYR"/>
                <w:color w:val="000000"/>
                <w:sz w:val="12"/>
                <w:szCs w:val="12"/>
              </w:rPr>
              <w:t>руб./кВтч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5E4A4F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B850DF" w:rsidRDefault="006D70EA" w:rsidP="00B850D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850DF">
              <w:rPr>
                <w:rFonts w:ascii="Arial CYR" w:hAnsi="Arial CYR" w:cs="Arial CYR"/>
                <w:sz w:val="16"/>
                <w:szCs w:val="16"/>
              </w:rPr>
              <w:t>0,703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5E4A4F" w:rsidRDefault="006D70EA" w:rsidP="00FD6D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-5,226</w:t>
            </w:r>
          </w:p>
        </w:tc>
      </w:tr>
      <w:tr w:rsidR="006D70EA" w:rsidRPr="003B468D" w:rsidTr="003159F0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871100" w:rsidRDefault="006D70EA" w:rsidP="00FD6D0E">
            <w:pPr>
              <w:rPr>
                <w:rFonts w:ascii="Arial CYR" w:hAnsi="Arial CYR" w:cs="Arial CYR"/>
                <w:sz w:val="16"/>
                <w:szCs w:val="16"/>
              </w:rPr>
            </w:pPr>
            <w:r w:rsidRPr="00871100">
              <w:rPr>
                <w:rFonts w:ascii="Arial CYR" w:hAnsi="Arial CYR" w:cs="Arial CYR"/>
                <w:sz w:val="16"/>
                <w:szCs w:val="16"/>
              </w:rPr>
              <w:t>Рентабельность,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sz w:val="12"/>
                <w:szCs w:val="1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4046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672105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672105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D70EA" w:rsidRPr="003B468D" w:rsidTr="003159F0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0EA" w:rsidRPr="007A5EF4" w:rsidRDefault="006D70EA" w:rsidP="00FD6D0E">
            <w:pPr>
              <w:rPr>
                <w:rFonts w:ascii="Arial CYR" w:hAnsi="Arial CYR" w:cs="Arial CYR"/>
                <w:smallCaps/>
                <w:sz w:val="16"/>
                <w:szCs w:val="16"/>
              </w:rPr>
            </w:pPr>
            <w:r>
              <w:rPr>
                <w:rFonts w:ascii="Arial CYR" w:hAnsi="Arial CYR" w:cs="Arial CYR"/>
                <w:smallCaps/>
                <w:sz w:val="16"/>
                <w:szCs w:val="16"/>
              </w:rPr>
              <w:t xml:space="preserve">СПРАВОЧНО: </w:t>
            </w:r>
            <w:r w:rsidRPr="003F2834">
              <w:rPr>
                <w:rStyle w:val="BodyTextChar"/>
                <w:rFonts w:ascii="Arial" w:hAnsi="Arial" w:cs="Arial"/>
                <w:sz w:val="16"/>
                <w:szCs w:val="16"/>
                <w:lang w:val="ru-RU"/>
              </w:rPr>
              <w:t>Объем условных единиц</w:t>
            </w:r>
            <w:r w:rsidRPr="00E1426E">
              <w:rPr>
                <w:rStyle w:val="BodyTextChar"/>
                <w:rFonts w:ascii="Arial" w:hAnsi="Arial" w:cs="Arial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406B73" w:rsidRDefault="006D70EA" w:rsidP="00FD6D0E">
            <w:pPr>
              <w:ind w:left="-108"/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406B73">
              <w:rPr>
                <w:rFonts w:ascii="Arial CYR" w:hAnsi="Arial CYR" w:cs="Arial CYR"/>
                <w:sz w:val="12"/>
                <w:szCs w:val="12"/>
              </w:rPr>
              <w:t>У.е.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840461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EA" w:rsidRPr="00672105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0EA" w:rsidRPr="00672105" w:rsidRDefault="006D70EA" w:rsidP="00FD6D0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-2,0</w:t>
            </w:r>
          </w:p>
        </w:tc>
      </w:tr>
    </w:tbl>
    <w:p w:rsidR="006D70EA" w:rsidRDefault="006D70EA" w:rsidP="003153F7">
      <w:pPr>
        <w:ind w:left="709"/>
        <w:jc w:val="both"/>
        <w:rPr>
          <w:b/>
          <w:i/>
        </w:rPr>
      </w:pPr>
    </w:p>
    <w:p w:rsidR="006D70EA" w:rsidRDefault="006D70EA" w:rsidP="003153F7">
      <w:pPr>
        <w:ind w:left="709"/>
        <w:jc w:val="both"/>
        <w:rPr>
          <w:b/>
          <w:i/>
        </w:rPr>
      </w:pPr>
      <w:r>
        <w:rPr>
          <w:b/>
          <w:i/>
        </w:rPr>
        <w:t>2.1.</w:t>
      </w:r>
      <w:r w:rsidRPr="00926C0B">
        <w:rPr>
          <w:b/>
          <w:i/>
        </w:rPr>
        <w:t xml:space="preserve"> Расходы, связанные с осуществлением деятельности </w:t>
      </w:r>
      <w:r>
        <w:rPr>
          <w:b/>
          <w:i/>
        </w:rPr>
        <w:t xml:space="preserve">по </w:t>
      </w:r>
      <w:r w:rsidRPr="00732B9D">
        <w:rPr>
          <w:b/>
          <w:i/>
        </w:rPr>
        <w:t xml:space="preserve">содержанию </w:t>
      </w:r>
    </w:p>
    <w:p w:rsidR="006D70EA" w:rsidRDefault="006D70EA" w:rsidP="003153F7">
      <w:pPr>
        <w:jc w:val="both"/>
        <w:rPr>
          <w:b/>
          <w:i/>
        </w:rPr>
      </w:pPr>
      <w:r w:rsidRPr="00732B9D">
        <w:rPr>
          <w:b/>
          <w:i/>
        </w:rPr>
        <w:t xml:space="preserve">и </w:t>
      </w:r>
      <w:r>
        <w:rPr>
          <w:b/>
          <w:i/>
        </w:rPr>
        <w:t>эксплуатации электрических сетей.</w:t>
      </w:r>
    </w:p>
    <w:p w:rsidR="006D70EA" w:rsidRDefault="006D70EA" w:rsidP="003153F7">
      <w:pPr>
        <w:ind w:firstLine="709"/>
        <w:jc w:val="both"/>
      </w:pPr>
    </w:p>
    <w:p w:rsidR="006D70EA" w:rsidRPr="00C9170E" w:rsidRDefault="006D70EA" w:rsidP="003153F7">
      <w:pPr>
        <w:pStyle w:val="BodyTextIndent"/>
        <w:ind w:left="0" w:firstLine="720"/>
        <w:rPr>
          <w:bCs/>
          <w:iCs/>
        </w:rPr>
      </w:pPr>
      <w:r w:rsidRPr="00C9170E">
        <w:rPr>
          <w:b/>
          <w:bCs/>
          <w:iCs/>
        </w:rPr>
        <w:t>Услуги производственного характера</w:t>
      </w:r>
      <w:r w:rsidRPr="00C9170E">
        <w:rPr>
          <w:bCs/>
          <w:iCs/>
        </w:rPr>
        <w:t xml:space="preserve"> </w:t>
      </w:r>
    </w:p>
    <w:p w:rsidR="006D70EA" w:rsidRDefault="006D70EA" w:rsidP="005B112D">
      <w:pPr>
        <w:pStyle w:val="BodyTextIndent"/>
        <w:ind w:left="0" w:firstLine="720"/>
        <w:jc w:val="both"/>
        <w:rPr>
          <w:bCs/>
          <w:iCs/>
        </w:rPr>
      </w:pPr>
      <w:r w:rsidRPr="00600277">
        <w:rPr>
          <w:bCs/>
          <w:iCs/>
        </w:rPr>
        <w:t xml:space="preserve">Организацией запланированы средства </w:t>
      </w:r>
      <w:r>
        <w:rPr>
          <w:bCs/>
          <w:iCs/>
        </w:rPr>
        <w:t>по данной статье</w:t>
      </w:r>
      <w:r w:rsidRPr="00600277">
        <w:rPr>
          <w:bCs/>
          <w:iCs/>
        </w:rPr>
        <w:t xml:space="preserve"> в размере </w:t>
      </w:r>
      <w:r>
        <w:rPr>
          <w:bCs/>
          <w:iCs/>
        </w:rPr>
        <w:t>80,0</w:t>
      </w:r>
      <w:r w:rsidRPr="00A518B5">
        <w:rPr>
          <w:b/>
          <w:bCs/>
          <w:iCs/>
        </w:rPr>
        <w:t xml:space="preserve"> </w:t>
      </w:r>
      <w:r w:rsidRPr="005B112D">
        <w:rPr>
          <w:bCs/>
          <w:iCs/>
        </w:rPr>
        <w:t>тыс.руб.</w:t>
      </w:r>
      <w:r>
        <w:rPr>
          <w:bCs/>
          <w:iCs/>
        </w:rPr>
        <w:t xml:space="preserve"> </w:t>
      </w:r>
    </w:p>
    <w:p w:rsidR="006D70EA" w:rsidRPr="00C17A42" w:rsidRDefault="006D70EA" w:rsidP="005B112D">
      <w:pPr>
        <w:pStyle w:val="BodyTextIndent"/>
        <w:ind w:left="0" w:firstLine="720"/>
        <w:jc w:val="both"/>
        <w:rPr>
          <w:bCs/>
        </w:rPr>
      </w:pPr>
      <w:r w:rsidRPr="0048090E">
        <w:t xml:space="preserve">Расходы по статье признаны департаментом экономически обоснованными в размере </w:t>
      </w:r>
      <w:r>
        <w:t>26,5</w:t>
      </w:r>
      <w:r w:rsidRPr="0048090E">
        <w:rPr>
          <w:b/>
        </w:rPr>
        <w:t xml:space="preserve"> </w:t>
      </w:r>
      <w:r w:rsidRPr="005B112D">
        <w:rPr>
          <w:bCs/>
        </w:rPr>
        <w:t>тыс. руб.</w:t>
      </w:r>
      <w:r w:rsidRPr="0048090E">
        <w:rPr>
          <w:bCs/>
        </w:rPr>
        <w:t xml:space="preserve"> </w:t>
      </w:r>
      <w:r>
        <w:rPr>
          <w:bCs/>
        </w:rPr>
        <w:t xml:space="preserve">и сформированы </w:t>
      </w:r>
      <w:r>
        <w:rPr>
          <w:bCs/>
          <w:iCs/>
        </w:rPr>
        <w:t>в соответствии с</w:t>
      </w:r>
      <w:r w:rsidRPr="00357D7D">
        <w:rPr>
          <w:color w:val="000000"/>
        </w:rPr>
        <w:t xml:space="preserve"> </w:t>
      </w:r>
      <w:r>
        <w:rPr>
          <w:color w:val="000000"/>
        </w:rPr>
        <w:t>«</w:t>
      </w:r>
      <w:r w:rsidRPr="00357D7D">
        <w:rPr>
          <w:color w:val="000000"/>
        </w:rPr>
        <w:t>Нормативами расходов на проведение ремонтных работ в электрических сетях напряжением 0,38-500кВ», СО 34.10.397-2005</w:t>
      </w:r>
      <w:r>
        <w:rPr>
          <w:color w:val="000000"/>
        </w:rPr>
        <w:t xml:space="preserve">. </w:t>
      </w:r>
    </w:p>
    <w:p w:rsidR="006D70EA" w:rsidRPr="009137AA" w:rsidRDefault="006D70EA" w:rsidP="003153F7">
      <w:pPr>
        <w:pStyle w:val="Heading3"/>
        <w:ind w:firstLine="709"/>
        <w:rPr>
          <w:b/>
          <w:iCs/>
          <w:szCs w:val="24"/>
          <w:highlight w:val="yellow"/>
        </w:rPr>
      </w:pPr>
      <w:r w:rsidRPr="009137AA">
        <w:rPr>
          <w:b/>
          <w:iCs/>
          <w:szCs w:val="24"/>
        </w:rPr>
        <w:t xml:space="preserve">Расходы на оплату труда </w:t>
      </w:r>
    </w:p>
    <w:p w:rsidR="006D70EA" w:rsidRDefault="006D70EA" w:rsidP="003153F7">
      <w:pPr>
        <w:pStyle w:val="BodyText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0624CF">
        <w:rPr>
          <w:bCs/>
          <w:sz w:val="24"/>
          <w:szCs w:val="24"/>
        </w:rPr>
        <w:t xml:space="preserve">По проекту </w:t>
      </w:r>
      <w:r w:rsidRPr="000624CF">
        <w:rPr>
          <w:sz w:val="24"/>
          <w:szCs w:val="24"/>
        </w:rPr>
        <w:t xml:space="preserve">организации </w:t>
      </w:r>
      <w:r w:rsidRPr="000624CF">
        <w:rPr>
          <w:bCs/>
          <w:sz w:val="24"/>
          <w:szCs w:val="24"/>
        </w:rPr>
        <w:t xml:space="preserve"> расходы на оплату труда на 20</w:t>
      </w:r>
      <w:r>
        <w:rPr>
          <w:bCs/>
          <w:sz w:val="24"/>
          <w:szCs w:val="24"/>
        </w:rPr>
        <w:t>13</w:t>
      </w:r>
      <w:r w:rsidRPr="000624CF">
        <w:rPr>
          <w:bCs/>
          <w:sz w:val="24"/>
          <w:szCs w:val="24"/>
        </w:rPr>
        <w:t xml:space="preserve"> год составили </w:t>
      </w:r>
      <w:r>
        <w:rPr>
          <w:bCs/>
          <w:sz w:val="24"/>
          <w:szCs w:val="24"/>
        </w:rPr>
        <w:t>474,0</w:t>
      </w:r>
      <w:r w:rsidRPr="000624CF">
        <w:rPr>
          <w:bCs/>
          <w:sz w:val="24"/>
          <w:szCs w:val="24"/>
        </w:rPr>
        <w:t xml:space="preserve"> тыс.руб. и рассчитаны исходя из </w:t>
      </w:r>
      <w:r>
        <w:rPr>
          <w:bCs/>
          <w:sz w:val="24"/>
          <w:szCs w:val="24"/>
        </w:rPr>
        <w:t xml:space="preserve">планируемой численности ППП в количестве 2 чел., должностных </w:t>
      </w:r>
      <w:r w:rsidRPr="00D67389">
        <w:rPr>
          <w:bCs/>
          <w:sz w:val="24"/>
          <w:szCs w:val="24"/>
        </w:rPr>
        <w:t>окладов с учетом доплат</w:t>
      </w:r>
      <w:r>
        <w:rPr>
          <w:bCs/>
          <w:sz w:val="24"/>
          <w:szCs w:val="24"/>
        </w:rPr>
        <w:t xml:space="preserve"> и вознаграждений</w:t>
      </w:r>
      <w:r w:rsidRPr="00D67389">
        <w:rPr>
          <w:bCs/>
          <w:sz w:val="24"/>
          <w:szCs w:val="24"/>
        </w:rPr>
        <w:t>, предусмотренных на предприятии</w:t>
      </w:r>
      <w:r>
        <w:rPr>
          <w:bCs/>
          <w:sz w:val="24"/>
          <w:szCs w:val="24"/>
        </w:rPr>
        <w:t>, подтвержденных штатным расписанием, утвержденным директором предприятия</w:t>
      </w:r>
      <w:r w:rsidRPr="00E5543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Средняя заработная плата одного работника по расчету предприятия составляет 19750,0 руб.</w:t>
      </w:r>
    </w:p>
    <w:p w:rsidR="006D70EA" w:rsidRPr="00B73486" w:rsidRDefault="006D70EA" w:rsidP="003153F7">
      <w:pPr>
        <w:pStyle w:val="BodyText2"/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 xml:space="preserve">По результатам экспертизы расходы на оплату труда работникам участка департаментом признаны экономически обоснованными в размере </w:t>
      </w:r>
      <w:r>
        <w:rPr>
          <w:bCs/>
          <w:sz w:val="24"/>
          <w:szCs w:val="24"/>
        </w:rPr>
        <w:t>46,7</w:t>
      </w:r>
      <w:r w:rsidRPr="00B73486">
        <w:rPr>
          <w:bCs/>
          <w:sz w:val="24"/>
          <w:szCs w:val="24"/>
        </w:rPr>
        <w:t xml:space="preserve"> тыс.руб. и сформированы в соответствии с требованиями Коллективного договора исходя из: </w:t>
      </w:r>
    </w:p>
    <w:p w:rsidR="006D70EA" w:rsidRPr="00B73486" w:rsidRDefault="006D70EA" w:rsidP="003153F7">
      <w:pPr>
        <w:pStyle w:val="BodyText2"/>
        <w:tabs>
          <w:tab w:val="left" w:pos="1134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>-</w:t>
      </w:r>
      <w:r w:rsidRPr="00B73486">
        <w:rPr>
          <w:bCs/>
          <w:sz w:val="24"/>
          <w:szCs w:val="24"/>
        </w:rPr>
        <w:tab/>
        <w:t xml:space="preserve">нормативной численности основных рабочих, занятых в обслуживании электросетевого оборудования, в количестве </w:t>
      </w:r>
      <w:r>
        <w:rPr>
          <w:bCs/>
          <w:sz w:val="24"/>
          <w:szCs w:val="24"/>
        </w:rPr>
        <w:t>0,2</w:t>
      </w:r>
      <w:r w:rsidRPr="00B73486">
        <w:rPr>
          <w:bCs/>
          <w:sz w:val="24"/>
          <w:szCs w:val="24"/>
        </w:rPr>
        <w:t xml:space="preserve"> чел., </w:t>
      </w:r>
      <w:r>
        <w:rPr>
          <w:bCs/>
          <w:sz w:val="24"/>
          <w:szCs w:val="24"/>
        </w:rPr>
        <w:t>рассчитанной в соответствии с Нормативами</w:t>
      </w:r>
      <w:r w:rsidRPr="00B73486">
        <w:rPr>
          <w:bCs/>
          <w:sz w:val="24"/>
          <w:szCs w:val="24"/>
        </w:rPr>
        <w:t xml:space="preserve"> численности промышленно-производственного персонала распределительных электрических сетей от 03.12.200</w:t>
      </w:r>
      <w:r>
        <w:rPr>
          <w:bCs/>
          <w:sz w:val="24"/>
          <w:szCs w:val="24"/>
        </w:rPr>
        <w:t>4г., разработанных</w:t>
      </w:r>
      <w:r w:rsidRPr="00B73486">
        <w:rPr>
          <w:bCs/>
          <w:sz w:val="24"/>
          <w:szCs w:val="24"/>
        </w:rPr>
        <w:t xml:space="preserve"> ОАО «ЦОТэнерго»;</w:t>
      </w:r>
    </w:p>
    <w:p w:rsidR="006D70EA" w:rsidRPr="00B73486" w:rsidRDefault="006D70EA" w:rsidP="00A43ADE">
      <w:pPr>
        <w:pStyle w:val="BodyText2"/>
        <w:tabs>
          <w:tab w:val="left" w:pos="1134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>-</w:t>
      </w:r>
      <w:r w:rsidRPr="00B73486">
        <w:rPr>
          <w:bCs/>
          <w:sz w:val="24"/>
          <w:szCs w:val="24"/>
        </w:rPr>
        <w:tab/>
        <w:t>минимальной месячной тарифной ставки рабочего первого разряда, принятой предприятием на 201</w:t>
      </w:r>
      <w:r>
        <w:rPr>
          <w:bCs/>
          <w:sz w:val="24"/>
          <w:szCs w:val="24"/>
        </w:rPr>
        <w:t>3</w:t>
      </w:r>
      <w:r w:rsidRPr="00B73486">
        <w:rPr>
          <w:bCs/>
          <w:sz w:val="24"/>
          <w:szCs w:val="24"/>
        </w:rPr>
        <w:t xml:space="preserve"> год в размере </w:t>
      </w:r>
      <w:r>
        <w:rPr>
          <w:bCs/>
          <w:sz w:val="24"/>
          <w:szCs w:val="24"/>
        </w:rPr>
        <w:t>9178,5</w:t>
      </w:r>
      <w:r w:rsidRPr="00B73486">
        <w:rPr>
          <w:bCs/>
          <w:sz w:val="24"/>
          <w:szCs w:val="24"/>
        </w:rPr>
        <w:t xml:space="preserve"> руб.</w:t>
      </w:r>
      <w:r>
        <w:rPr>
          <w:bCs/>
          <w:sz w:val="24"/>
          <w:szCs w:val="24"/>
        </w:rPr>
        <w:t xml:space="preserve"> </w:t>
      </w:r>
      <w:r w:rsidRPr="0078302B">
        <w:rPr>
          <w:sz w:val="24"/>
          <w:szCs w:val="24"/>
        </w:rPr>
        <w:t xml:space="preserve">с применением </w:t>
      </w:r>
      <w:r>
        <w:rPr>
          <w:color w:val="000000"/>
          <w:sz w:val="24"/>
          <w:szCs w:val="24"/>
        </w:rPr>
        <w:t xml:space="preserve">планового на 2013г. </w:t>
      </w:r>
      <w:r>
        <w:rPr>
          <w:sz w:val="24"/>
          <w:szCs w:val="24"/>
        </w:rPr>
        <w:t>И</w:t>
      </w:r>
      <w:r w:rsidRPr="0078302B">
        <w:rPr>
          <w:sz w:val="24"/>
          <w:szCs w:val="24"/>
        </w:rPr>
        <w:t>П</w:t>
      </w:r>
      <w:r>
        <w:rPr>
          <w:sz w:val="24"/>
          <w:szCs w:val="24"/>
        </w:rPr>
        <w:t>Ц</w:t>
      </w:r>
      <w:r w:rsidRPr="0078302B">
        <w:rPr>
          <w:sz w:val="24"/>
          <w:szCs w:val="24"/>
        </w:rPr>
        <w:t xml:space="preserve"> в размере 10</w:t>
      </w:r>
      <w:r>
        <w:rPr>
          <w:sz w:val="24"/>
          <w:szCs w:val="24"/>
        </w:rPr>
        <w:t>7,1</w:t>
      </w:r>
      <w:r w:rsidRPr="0078302B">
        <w:rPr>
          <w:sz w:val="24"/>
          <w:szCs w:val="24"/>
        </w:rPr>
        <w:t>%</w:t>
      </w:r>
      <w:r w:rsidRPr="00B73486">
        <w:rPr>
          <w:bCs/>
          <w:sz w:val="24"/>
          <w:szCs w:val="24"/>
        </w:rPr>
        <w:t xml:space="preserve">; </w:t>
      </w:r>
    </w:p>
    <w:p w:rsidR="006D70EA" w:rsidRDefault="006D70EA" w:rsidP="003153F7">
      <w:pPr>
        <w:pStyle w:val="BodyText2"/>
        <w:tabs>
          <w:tab w:val="left" w:pos="1134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>-</w:t>
      </w:r>
      <w:r w:rsidRPr="00B73486">
        <w:rPr>
          <w:bCs/>
          <w:sz w:val="24"/>
          <w:szCs w:val="24"/>
        </w:rPr>
        <w:tab/>
        <w:t>среднего тарифного коэффициента в размере 1,</w:t>
      </w:r>
      <w:r>
        <w:rPr>
          <w:bCs/>
          <w:sz w:val="24"/>
          <w:szCs w:val="24"/>
        </w:rPr>
        <w:t>06</w:t>
      </w:r>
      <w:r w:rsidRPr="00B73486">
        <w:rPr>
          <w:bCs/>
          <w:sz w:val="24"/>
          <w:szCs w:val="24"/>
        </w:rPr>
        <w:t>, соответствующего средней ступени оплаты труда;</w:t>
      </w:r>
    </w:p>
    <w:p w:rsidR="006D70EA" w:rsidRPr="00B73486" w:rsidRDefault="006D70EA" w:rsidP="003153F7">
      <w:pPr>
        <w:pStyle w:val="BodyText2"/>
        <w:tabs>
          <w:tab w:val="left" w:pos="1134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>-</w:t>
      </w:r>
      <w:r w:rsidRPr="00B73486">
        <w:rPr>
          <w:bCs/>
          <w:sz w:val="24"/>
          <w:szCs w:val="24"/>
        </w:rPr>
        <w:tab/>
        <w:t xml:space="preserve">объёма денежных средств, направляемых на выплату премии за основные результаты хозяйственной деятельности, в размере </w:t>
      </w:r>
      <w:r>
        <w:rPr>
          <w:bCs/>
          <w:sz w:val="24"/>
          <w:szCs w:val="24"/>
        </w:rPr>
        <w:t>60,0</w:t>
      </w:r>
      <w:r w:rsidRPr="00B73486">
        <w:rPr>
          <w:bCs/>
          <w:sz w:val="24"/>
          <w:szCs w:val="24"/>
        </w:rPr>
        <w:t xml:space="preserve">% </w:t>
      </w:r>
      <w:r>
        <w:rPr>
          <w:bCs/>
          <w:sz w:val="24"/>
          <w:szCs w:val="24"/>
        </w:rPr>
        <w:t xml:space="preserve">от </w:t>
      </w:r>
      <w:r w:rsidRPr="00B73486">
        <w:rPr>
          <w:bCs/>
          <w:sz w:val="24"/>
          <w:szCs w:val="24"/>
        </w:rPr>
        <w:t>тарифной составляющей ФОТ;</w:t>
      </w:r>
    </w:p>
    <w:p w:rsidR="006D70EA" w:rsidRPr="00B73486" w:rsidRDefault="006D70EA" w:rsidP="003153F7">
      <w:pPr>
        <w:pStyle w:val="BodyText2"/>
        <w:tabs>
          <w:tab w:val="left" w:pos="1134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B73486">
        <w:rPr>
          <w:bCs/>
          <w:sz w:val="24"/>
          <w:szCs w:val="24"/>
        </w:rPr>
        <w:t>-</w:t>
      </w:r>
      <w:r w:rsidRPr="00B73486">
        <w:rPr>
          <w:bCs/>
          <w:sz w:val="24"/>
          <w:szCs w:val="24"/>
        </w:rPr>
        <w:tab/>
        <w:t>выплат, обусловленных районным регулированием оплаты труда</w:t>
      </w:r>
      <w:r>
        <w:rPr>
          <w:bCs/>
          <w:sz w:val="24"/>
          <w:szCs w:val="24"/>
        </w:rPr>
        <w:t>,</w:t>
      </w:r>
      <w:r w:rsidRPr="00B73486">
        <w:rPr>
          <w:bCs/>
          <w:sz w:val="24"/>
          <w:szCs w:val="24"/>
        </w:rPr>
        <w:t xml:space="preserve"> в соответствии с Трудовым кодексом РФ и постановлением администрации Новосибирской области от 20.11.1995г. №474 (25%).</w:t>
      </w:r>
    </w:p>
    <w:p w:rsidR="006D70EA" w:rsidRDefault="006D70EA" w:rsidP="003153F7">
      <w:pPr>
        <w:pStyle w:val="BodyText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Средняя заработная плата одного работника составит 19458,36 руб.</w:t>
      </w:r>
    </w:p>
    <w:p w:rsidR="006D70EA" w:rsidRDefault="006D70EA" w:rsidP="003153F7">
      <w:pPr>
        <w:jc w:val="both"/>
        <w:rPr>
          <w:b/>
          <w:bCs/>
        </w:rPr>
      </w:pPr>
    </w:p>
    <w:p w:rsidR="006D70EA" w:rsidRDefault="006D70EA" w:rsidP="003153F7">
      <w:pPr>
        <w:ind w:firstLine="720"/>
        <w:jc w:val="both"/>
        <w:rPr>
          <w:b/>
          <w:bCs/>
        </w:rPr>
      </w:pPr>
      <w:r>
        <w:rPr>
          <w:b/>
          <w:bCs/>
        </w:rPr>
        <w:t>Страховые взносы</w:t>
      </w:r>
    </w:p>
    <w:p w:rsidR="006D70EA" w:rsidRPr="008573AD" w:rsidRDefault="006D70EA" w:rsidP="003153F7">
      <w:pPr>
        <w:ind w:firstLine="708"/>
        <w:jc w:val="both"/>
        <w:rPr>
          <w:bCs/>
        </w:rPr>
      </w:pPr>
      <w:r w:rsidRPr="008573AD">
        <w:rPr>
          <w:bCs/>
        </w:rPr>
        <w:t xml:space="preserve">Расходы на уплату страховых взносов составят </w:t>
      </w:r>
      <w:r>
        <w:rPr>
          <w:bCs/>
        </w:rPr>
        <w:t>14,2</w:t>
      </w:r>
      <w:r w:rsidRPr="00F77E00">
        <w:rPr>
          <w:bCs/>
        </w:rPr>
        <w:t xml:space="preserve"> тыс.руб</w:t>
      </w:r>
      <w:r w:rsidRPr="008573AD">
        <w:rPr>
          <w:bCs/>
        </w:rPr>
        <w:t xml:space="preserve">. и рассчитаны </w:t>
      </w:r>
      <w:r>
        <w:t>в размере 30</w:t>
      </w:r>
      <w:r w:rsidRPr="009D3E97">
        <w:t>%</w:t>
      </w:r>
      <w:r w:rsidRPr="008573AD">
        <w:t xml:space="preserve"> от ФОТ ППП в соответствии с Федеральным законом от </w:t>
      </w:r>
      <w:r w:rsidRPr="00D2494C">
        <w:t>24.07.2009 г. N 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</w:t>
      </w:r>
      <w:r w:rsidRPr="008573AD">
        <w:t xml:space="preserve"> и </w:t>
      </w:r>
      <w:r w:rsidRPr="008573AD">
        <w:rPr>
          <w:bCs/>
        </w:rPr>
        <w:t>тарифа на обязательное социальное страхование от несчастных случаев на производстве, установленного для предприятия в размере 0,</w:t>
      </w:r>
      <w:r>
        <w:rPr>
          <w:bCs/>
        </w:rPr>
        <w:t>4</w:t>
      </w:r>
      <w:r w:rsidRPr="008573AD">
        <w:rPr>
          <w:bCs/>
        </w:rPr>
        <w:t>% от ФОТ ППП (</w:t>
      </w:r>
      <w:r>
        <w:rPr>
          <w:bCs/>
        </w:rPr>
        <w:t>3</w:t>
      </w:r>
      <w:r w:rsidRPr="008573AD">
        <w:rPr>
          <w:bCs/>
        </w:rPr>
        <w:t xml:space="preserve"> класс профессионального риска).</w:t>
      </w:r>
    </w:p>
    <w:p w:rsidR="006D70EA" w:rsidRDefault="006D70EA" w:rsidP="003153F7">
      <w:pPr>
        <w:pStyle w:val="BodyTextIndent3"/>
        <w:jc w:val="both"/>
        <w:rPr>
          <w:b/>
          <w:bCs/>
        </w:rPr>
      </w:pPr>
    </w:p>
    <w:p w:rsidR="006D70EA" w:rsidRPr="00465417" w:rsidRDefault="006D70EA" w:rsidP="003153F7">
      <w:pPr>
        <w:pStyle w:val="BodyTextIndent3"/>
        <w:ind w:left="0"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Общехозяйственные</w:t>
      </w:r>
      <w:r w:rsidRPr="00465417">
        <w:rPr>
          <w:b/>
          <w:bCs/>
          <w:sz w:val="24"/>
          <w:szCs w:val="24"/>
        </w:rPr>
        <w:t xml:space="preserve"> расходы </w:t>
      </w:r>
    </w:p>
    <w:p w:rsidR="006D70EA" w:rsidRPr="00465417" w:rsidRDefault="006D70EA" w:rsidP="00B374AE">
      <w:pPr>
        <w:pStyle w:val="BodyTextIndent3"/>
        <w:ind w:firstLine="425"/>
        <w:jc w:val="both"/>
        <w:rPr>
          <w:bCs/>
          <w:sz w:val="24"/>
          <w:szCs w:val="24"/>
        </w:rPr>
      </w:pPr>
      <w:r w:rsidRPr="00465417">
        <w:rPr>
          <w:bCs/>
          <w:sz w:val="24"/>
          <w:szCs w:val="24"/>
        </w:rPr>
        <w:t xml:space="preserve">Общая сумма </w:t>
      </w:r>
      <w:r>
        <w:rPr>
          <w:bCs/>
          <w:sz w:val="24"/>
          <w:szCs w:val="24"/>
        </w:rPr>
        <w:t>общехозяйственных</w:t>
      </w:r>
      <w:r w:rsidRPr="00465417">
        <w:rPr>
          <w:bCs/>
          <w:sz w:val="24"/>
          <w:szCs w:val="24"/>
        </w:rPr>
        <w:t xml:space="preserve"> расходов по проекту предприя</w:t>
      </w:r>
      <w:r>
        <w:rPr>
          <w:bCs/>
          <w:sz w:val="24"/>
          <w:szCs w:val="24"/>
        </w:rPr>
        <w:t xml:space="preserve">тия составила  701,0 тыс.руб., что составляет 54,8% к прямым расходам (согласно Учетной политики организации, распределение </w:t>
      </w:r>
      <w:r w:rsidRPr="00800941">
        <w:rPr>
          <w:bCs/>
          <w:sz w:val="24"/>
          <w:szCs w:val="24"/>
        </w:rPr>
        <w:t xml:space="preserve">общехозяйственных расходов осуществляется пропорционально </w:t>
      </w:r>
      <w:r>
        <w:rPr>
          <w:bCs/>
          <w:sz w:val="24"/>
          <w:szCs w:val="24"/>
        </w:rPr>
        <w:t>прямым расходам по соответствующим видам деятельности)</w:t>
      </w:r>
      <w:r w:rsidRPr="00465417">
        <w:rPr>
          <w:bCs/>
          <w:sz w:val="24"/>
          <w:szCs w:val="24"/>
        </w:rPr>
        <w:t xml:space="preserve"> </w:t>
      </w:r>
    </w:p>
    <w:p w:rsidR="006D70EA" w:rsidRDefault="006D70EA" w:rsidP="00800941">
      <w:pPr>
        <w:pStyle w:val="BodyTextIndent3"/>
        <w:ind w:left="0"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Pr="00465417">
        <w:rPr>
          <w:bCs/>
          <w:sz w:val="24"/>
          <w:szCs w:val="24"/>
        </w:rPr>
        <w:t xml:space="preserve">епартаментом </w:t>
      </w:r>
      <w:r>
        <w:rPr>
          <w:bCs/>
          <w:sz w:val="24"/>
          <w:szCs w:val="24"/>
        </w:rPr>
        <w:t>сформированы общехозяйственные расходы</w:t>
      </w:r>
      <w:r w:rsidRPr="00465417">
        <w:rPr>
          <w:bCs/>
          <w:sz w:val="24"/>
          <w:szCs w:val="24"/>
        </w:rPr>
        <w:t xml:space="preserve"> на регулируемый период в размере </w:t>
      </w:r>
      <w:r>
        <w:rPr>
          <w:bCs/>
          <w:sz w:val="24"/>
          <w:szCs w:val="24"/>
        </w:rPr>
        <w:t>43,2</w:t>
      </w:r>
      <w:r w:rsidRPr="00800941">
        <w:rPr>
          <w:bCs/>
          <w:sz w:val="24"/>
          <w:szCs w:val="24"/>
        </w:rPr>
        <w:t xml:space="preserve"> тыс. руб</w:t>
      </w:r>
      <w:r>
        <w:rPr>
          <w:bCs/>
          <w:sz w:val="24"/>
          <w:szCs w:val="24"/>
        </w:rPr>
        <w:t>. или 20% от прямых расходов, исходя из среднего показателя доли общехозяйственных расходов по аналогичным организациям.</w:t>
      </w:r>
    </w:p>
    <w:p w:rsidR="006D70EA" w:rsidRDefault="006D70EA" w:rsidP="00B374AE">
      <w:pPr>
        <w:pStyle w:val="BodyTextIndent2"/>
        <w:tabs>
          <w:tab w:val="left" w:pos="709"/>
        </w:tabs>
        <w:spacing w:line="240" w:lineRule="auto"/>
        <w:ind w:left="0"/>
        <w:jc w:val="both"/>
        <w:rPr>
          <w:bCs/>
        </w:rPr>
      </w:pPr>
    </w:p>
    <w:p w:rsidR="006D70EA" w:rsidRPr="00B374AE" w:rsidRDefault="006D70EA" w:rsidP="00B374AE">
      <w:pPr>
        <w:pStyle w:val="BodyText2"/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Амортизация основных средств</w:t>
      </w:r>
    </w:p>
    <w:p w:rsidR="006D70EA" w:rsidRDefault="006D70EA" w:rsidP="00B374AE">
      <w:pPr>
        <w:pStyle w:val="BodyText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Сумма амортизационных отчислений по проекту предприятия составила 581,0 тыс.руб.</w:t>
      </w:r>
    </w:p>
    <w:p w:rsidR="006D70EA" w:rsidRDefault="006D70EA" w:rsidP="00B374AE">
      <w:pPr>
        <w:pStyle w:val="BodyText2"/>
        <w:spacing w:after="0" w:line="240" w:lineRule="auto"/>
        <w:ind w:firstLine="708"/>
        <w:jc w:val="both"/>
        <w:rPr>
          <w:sz w:val="24"/>
          <w:szCs w:val="24"/>
        </w:rPr>
      </w:pPr>
      <w:r w:rsidRPr="00161E09">
        <w:rPr>
          <w:sz w:val="24"/>
          <w:szCs w:val="24"/>
        </w:rPr>
        <w:t xml:space="preserve">Расходы по статье «Амортизация основных средств» приняты в сумме </w:t>
      </w:r>
      <w:r>
        <w:rPr>
          <w:sz w:val="24"/>
          <w:szCs w:val="24"/>
        </w:rPr>
        <w:t>108,7</w:t>
      </w:r>
      <w:r w:rsidRPr="00161E09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161E09">
        <w:rPr>
          <w:sz w:val="24"/>
          <w:szCs w:val="24"/>
        </w:rPr>
        <w:t xml:space="preserve">руб. </w:t>
      </w:r>
      <w:r>
        <w:rPr>
          <w:sz w:val="24"/>
          <w:szCs w:val="24"/>
        </w:rPr>
        <w:t>и сформированы в соответствии с отчетом по основным средствам организации за 2012 год.</w:t>
      </w:r>
    </w:p>
    <w:p w:rsidR="006D70EA" w:rsidRDefault="006D70EA" w:rsidP="00B374AE">
      <w:pPr>
        <w:pStyle w:val="BodyText2"/>
        <w:spacing w:after="0" w:line="240" w:lineRule="auto"/>
        <w:ind w:firstLine="708"/>
        <w:jc w:val="both"/>
        <w:rPr>
          <w:sz w:val="24"/>
          <w:szCs w:val="24"/>
        </w:rPr>
      </w:pPr>
    </w:p>
    <w:p w:rsidR="006D70EA" w:rsidRPr="0042426C" w:rsidRDefault="006D70EA" w:rsidP="00B374AE">
      <w:pPr>
        <w:pStyle w:val="BodyText2"/>
        <w:spacing w:after="0" w:line="240" w:lineRule="auto"/>
        <w:ind w:firstLine="708"/>
        <w:jc w:val="both"/>
        <w:rPr>
          <w:b/>
          <w:sz w:val="24"/>
          <w:szCs w:val="24"/>
        </w:rPr>
      </w:pPr>
      <w:r w:rsidRPr="0042426C">
        <w:rPr>
          <w:b/>
          <w:sz w:val="24"/>
          <w:szCs w:val="24"/>
        </w:rPr>
        <w:t>Налог на имущество</w:t>
      </w:r>
    </w:p>
    <w:p w:rsidR="006D70EA" w:rsidRPr="007862AD" w:rsidRDefault="006D70EA" w:rsidP="00B374AE">
      <w:pPr>
        <w:pStyle w:val="BodyText2"/>
        <w:spacing w:after="0" w:line="240" w:lineRule="auto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Сумма налога установлена департаментом в размере 20,03 тыс.руб. и рассчитана, исходя из остаточной стоимости основных средств за 2012 год в размере 5007,0 тыс.руб. и ставке налога на имущество на 2013 год в размере 0,4%.</w:t>
      </w:r>
    </w:p>
    <w:p w:rsidR="006D70EA" w:rsidRDefault="006D70EA" w:rsidP="00B374AE">
      <w:pPr>
        <w:pStyle w:val="BodyTextIndent2"/>
        <w:tabs>
          <w:tab w:val="left" w:pos="709"/>
        </w:tabs>
        <w:spacing w:line="240" w:lineRule="auto"/>
        <w:ind w:left="0"/>
        <w:jc w:val="both"/>
        <w:rPr>
          <w:bCs/>
        </w:rPr>
      </w:pPr>
    </w:p>
    <w:p w:rsidR="006D70EA" w:rsidRDefault="006D70EA" w:rsidP="00ED0F84">
      <w:pPr>
        <w:pStyle w:val="BodyTextIndent2"/>
        <w:tabs>
          <w:tab w:val="left" w:pos="709"/>
        </w:tabs>
        <w:spacing w:line="240" w:lineRule="auto"/>
        <w:rPr>
          <w:b/>
          <w:i/>
          <w:color w:val="000000"/>
        </w:rPr>
      </w:pPr>
      <w:r>
        <w:rPr>
          <w:b/>
          <w:i/>
          <w:color w:val="000000"/>
        </w:rPr>
        <w:tab/>
        <w:t>2.2.Налог на доходы.</w:t>
      </w:r>
    </w:p>
    <w:p w:rsidR="006D70EA" w:rsidRDefault="006D70EA" w:rsidP="00ED0F84">
      <w:pPr>
        <w:pStyle w:val="BodyTextIndent2"/>
        <w:tabs>
          <w:tab w:val="left" w:pos="709"/>
        </w:tabs>
        <w:spacing w:line="240" w:lineRule="auto"/>
        <w:jc w:val="both"/>
      </w:pPr>
      <w:r>
        <w:rPr>
          <w:color w:val="000000"/>
        </w:rPr>
        <w:tab/>
        <w:t xml:space="preserve"> В связи с тем, что организация находится на упрощенной системе налогообложения, департаментом учтены расходы на уплату налога на доходы в соответствии с п. 6 ст. 346.18 НК РФ в размере 2,59 тыс.руб</w:t>
      </w:r>
      <w:r>
        <w:t xml:space="preserve">. </w:t>
      </w:r>
    </w:p>
    <w:p w:rsidR="006D70EA" w:rsidRDefault="006D70EA" w:rsidP="00ED0F84">
      <w:pPr>
        <w:autoSpaceDE w:val="0"/>
        <w:autoSpaceDN w:val="0"/>
        <w:adjustRightInd w:val="0"/>
        <w:ind w:firstLine="540"/>
        <w:jc w:val="both"/>
        <w:outlineLvl w:val="2"/>
      </w:pPr>
    </w:p>
    <w:p w:rsidR="006D70EA" w:rsidRPr="00A23438" w:rsidRDefault="006D70EA" w:rsidP="00ED0F84">
      <w:pPr>
        <w:pStyle w:val="BodyTextIndent"/>
        <w:ind w:left="709"/>
        <w:rPr>
          <w:b/>
          <w:i/>
        </w:rPr>
      </w:pPr>
      <w:r w:rsidRPr="00A23438">
        <w:rPr>
          <w:b/>
          <w:i/>
        </w:rPr>
        <w:t xml:space="preserve">2.3. Расходы </w:t>
      </w:r>
      <w:r>
        <w:rPr>
          <w:b/>
          <w:i/>
        </w:rPr>
        <w:t>на покупку</w:t>
      </w:r>
      <w:r w:rsidRPr="00A23438">
        <w:rPr>
          <w:b/>
          <w:i/>
        </w:rPr>
        <w:t xml:space="preserve"> технологического расхода </w:t>
      </w:r>
      <w:r>
        <w:rPr>
          <w:b/>
          <w:i/>
        </w:rPr>
        <w:t>(потерь</w:t>
      </w:r>
      <w:r w:rsidRPr="00A23438">
        <w:rPr>
          <w:b/>
          <w:i/>
        </w:rPr>
        <w:t>)</w:t>
      </w:r>
      <w:r>
        <w:rPr>
          <w:b/>
          <w:i/>
        </w:rPr>
        <w:t xml:space="preserve"> </w:t>
      </w:r>
      <w:r w:rsidRPr="00A23438">
        <w:rPr>
          <w:b/>
          <w:i/>
        </w:rPr>
        <w:t xml:space="preserve">электрической энергии при ее передаче </w:t>
      </w:r>
    </w:p>
    <w:p w:rsidR="006D70EA" w:rsidRDefault="006D70EA" w:rsidP="00ED0F84">
      <w:pPr>
        <w:pStyle w:val="BodyTextIndent"/>
        <w:ind w:firstLine="567"/>
      </w:pPr>
      <w:r w:rsidRPr="00D73BC5">
        <w:t xml:space="preserve">Расходы на покупку технологического расхода электрической энергии (потерь) составят </w:t>
      </w:r>
      <w:r w:rsidRPr="00ED0F84">
        <w:t>29,7 тыс.руб.</w:t>
      </w:r>
      <w:r w:rsidRPr="00D73BC5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Pr="00340ECC">
        <w:rPr>
          <w:rFonts w:ascii="Times New Roman CYR" w:hAnsi="Times New Roman CYR" w:cs="Times New Roman CYR"/>
          <w:color w:val="000000"/>
        </w:rPr>
        <w:t>сформирован</w:t>
      </w:r>
      <w:r>
        <w:rPr>
          <w:rFonts w:ascii="Times New Roman CYR" w:hAnsi="Times New Roman CYR" w:cs="Times New Roman CYR"/>
          <w:color w:val="000000"/>
        </w:rPr>
        <w:t>ы</w:t>
      </w:r>
      <w:r w:rsidRPr="00340ECC">
        <w:rPr>
          <w:rFonts w:ascii="Times New Roman CYR" w:hAnsi="Times New Roman CYR" w:cs="Times New Roman CYR"/>
          <w:color w:val="000000"/>
        </w:rPr>
        <w:t xml:space="preserve"> с учётом</w:t>
      </w:r>
      <w:r>
        <w:rPr>
          <w:rFonts w:ascii="Times New Roman CYR" w:hAnsi="Times New Roman CYR" w:cs="Times New Roman CYR"/>
          <w:color w:val="000000"/>
        </w:rPr>
        <w:t xml:space="preserve"> фактической </w:t>
      </w:r>
      <w:r w:rsidRPr="00340ECC">
        <w:rPr>
          <w:rFonts w:ascii="Times New Roman CYR" w:hAnsi="Times New Roman CYR" w:cs="Times New Roman CYR"/>
          <w:color w:val="000000"/>
        </w:rPr>
        <w:t xml:space="preserve">средневзвешенной стоимости покупки электроэнергии на оптовом рынке </w:t>
      </w:r>
      <w:r>
        <w:rPr>
          <w:rFonts w:ascii="Times New Roman CYR" w:hAnsi="Times New Roman CYR" w:cs="Times New Roman CYR"/>
          <w:color w:val="000000"/>
        </w:rPr>
        <w:t xml:space="preserve">по данным за 1 полугодие 2013г. </w:t>
      </w:r>
      <w:r w:rsidRPr="00340ECC">
        <w:rPr>
          <w:rFonts w:ascii="Times New Roman CYR" w:hAnsi="Times New Roman CYR" w:cs="Times New Roman CYR"/>
          <w:color w:val="000000"/>
        </w:rPr>
        <w:t xml:space="preserve">размере </w:t>
      </w:r>
      <w:r>
        <w:rPr>
          <w:rFonts w:ascii="Times New Roman CYR" w:hAnsi="Times New Roman CYR" w:cs="Times New Roman CYR"/>
          <w:color w:val="000000"/>
        </w:rPr>
        <w:t xml:space="preserve">1097,0 </w:t>
      </w:r>
      <w:r w:rsidRPr="00340ECC">
        <w:rPr>
          <w:rFonts w:ascii="Times New Roman CYR" w:hAnsi="Times New Roman CYR" w:cs="Times New Roman CYR"/>
          <w:color w:val="000000"/>
        </w:rPr>
        <w:t>руб./МВтч</w:t>
      </w:r>
      <w:r>
        <w:rPr>
          <w:rFonts w:ascii="Times New Roman CYR" w:hAnsi="Times New Roman CYR" w:cs="Times New Roman CYR"/>
          <w:color w:val="000000"/>
        </w:rPr>
        <w:t>.</w:t>
      </w:r>
    </w:p>
    <w:p w:rsidR="006D70EA" w:rsidRDefault="006D70EA" w:rsidP="00ED0F84">
      <w:pPr>
        <w:autoSpaceDE w:val="0"/>
        <w:autoSpaceDN w:val="0"/>
        <w:adjustRightInd w:val="0"/>
        <w:ind w:firstLine="540"/>
        <w:jc w:val="both"/>
        <w:outlineLvl w:val="2"/>
      </w:pPr>
    </w:p>
    <w:p w:rsidR="006D70EA" w:rsidRPr="00553B99" w:rsidRDefault="006D70EA" w:rsidP="00ED0F84">
      <w:pPr>
        <w:pStyle w:val="BodyTextIndent2"/>
        <w:tabs>
          <w:tab w:val="left" w:pos="709"/>
        </w:tabs>
        <w:spacing w:line="240" w:lineRule="auto"/>
        <w:ind w:left="0"/>
        <w:jc w:val="both"/>
        <w:rPr>
          <w:b/>
          <w:i/>
          <w:color w:val="000000"/>
        </w:rPr>
      </w:pPr>
      <w:r w:rsidRPr="00553B99">
        <w:rPr>
          <w:b/>
          <w:i/>
          <w:color w:val="000000"/>
        </w:rPr>
        <w:t>3. Необходимый объем финансовых средств на осуществление деятельности по</w:t>
      </w:r>
      <w:r w:rsidRPr="00553B99">
        <w:rPr>
          <w:b/>
          <w:i/>
        </w:rPr>
        <w:t xml:space="preserve"> предоставлению услуг по передаче электрической энергии</w:t>
      </w:r>
    </w:p>
    <w:p w:rsidR="006D70EA" w:rsidRPr="002C4EE8" w:rsidRDefault="006D70EA" w:rsidP="003153F7">
      <w:pPr>
        <w:pStyle w:val="BodyText2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2C4EE8">
        <w:rPr>
          <w:bCs/>
          <w:sz w:val="24"/>
          <w:szCs w:val="24"/>
        </w:rPr>
        <w:t>Потребность в финансовых средствах</w:t>
      </w:r>
      <w:r w:rsidRPr="002C4EE8">
        <w:rPr>
          <w:sz w:val="24"/>
          <w:szCs w:val="24"/>
        </w:rPr>
        <w:t xml:space="preserve"> </w:t>
      </w:r>
      <w:r>
        <w:rPr>
          <w:sz w:val="24"/>
          <w:szCs w:val="24"/>
        </w:rPr>
        <w:t>ООО «Наш город</w:t>
      </w:r>
      <w:r w:rsidRPr="009231ED">
        <w:rPr>
          <w:color w:val="000000"/>
          <w:sz w:val="24"/>
          <w:szCs w:val="24"/>
        </w:rPr>
        <w:t>»</w:t>
      </w:r>
      <w:r w:rsidRPr="002C4EE8">
        <w:rPr>
          <w:sz w:val="24"/>
          <w:szCs w:val="24"/>
        </w:rPr>
        <w:t xml:space="preserve"> </w:t>
      </w:r>
      <w:r w:rsidRPr="002C4EE8">
        <w:rPr>
          <w:bCs/>
          <w:sz w:val="24"/>
          <w:szCs w:val="24"/>
        </w:rPr>
        <w:t>на осуществление деятельности по предоставлению услуг по передаче электрической энергии на 20</w:t>
      </w:r>
      <w:r>
        <w:rPr>
          <w:bCs/>
          <w:sz w:val="24"/>
          <w:szCs w:val="24"/>
        </w:rPr>
        <w:t>13</w:t>
      </w:r>
      <w:r w:rsidRPr="002C4EE8">
        <w:rPr>
          <w:bCs/>
          <w:sz w:val="24"/>
          <w:szCs w:val="24"/>
        </w:rPr>
        <w:t xml:space="preserve"> год по результатам </w:t>
      </w:r>
      <w:r>
        <w:rPr>
          <w:bCs/>
          <w:sz w:val="24"/>
          <w:szCs w:val="24"/>
        </w:rPr>
        <w:t xml:space="preserve">экономически обоснованных расходов </w:t>
      </w:r>
      <w:r w:rsidRPr="002C4EE8">
        <w:rPr>
          <w:bCs/>
          <w:sz w:val="24"/>
          <w:szCs w:val="24"/>
        </w:rPr>
        <w:t xml:space="preserve">определена </w:t>
      </w:r>
      <w:r>
        <w:rPr>
          <w:bCs/>
          <w:sz w:val="24"/>
          <w:szCs w:val="24"/>
        </w:rPr>
        <w:t>д</w:t>
      </w:r>
      <w:r w:rsidRPr="002C4EE8">
        <w:rPr>
          <w:bCs/>
          <w:sz w:val="24"/>
          <w:szCs w:val="24"/>
        </w:rPr>
        <w:t xml:space="preserve">епартаментом в </w:t>
      </w:r>
      <w:r w:rsidRPr="00E4267D">
        <w:rPr>
          <w:bCs/>
          <w:sz w:val="24"/>
          <w:szCs w:val="24"/>
        </w:rPr>
        <w:t xml:space="preserve">размере </w:t>
      </w:r>
      <w:r>
        <w:rPr>
          <w:bCs/>
          <w:sz w:val="24"/>
          <w:szCs w:val="24"/>
        </w:rPr>
        <w:t>291,64</w:t>
      </w:r>
      <w:r>
        <w:rPr>
          <w:b/>
          <w:bCs/>
          <w:sz w:val="24"/>
          <w:szCs w:val="24"/>
        </w:rPr>
        <w:t xml:space="preserve"> </w:t>
      </w:r>
      <w:r w:rsidRPr="00ED0F84">
        <w:rPr>
          <w:bCs/>
          <w:sz w:val="24"/>
          <w:szCs w:val="24"/>
        </w:rPr>
        <w:t>тыс.руб.,</w:t>
      </w:r>
      <w:r w:rsidRPr="002C4EE8">
        <w:rPr>
          <w:bCs/>
          <w:sz w:val="24"/>
          <w:szCs w:val="24"/>
        </w:rPr>
        <w:t xml:space="preserve"> </w:t>
      </w:r>
      <w:r w:rsidRPr="002C4EE8">
        <w:rPr>
          <w:sz w:val="24"/>
          <w:szCs w:val="24"/>
        </w:rPr>
        <w:t>в том числе:</w:t>
      </w:r>
    </w:p>
    <w:p w:rsidR="006D70EA" w:rsidRDefault="006D70EA" w:rsidP="003153F7">
      <w:pPr>
        <w:pStyle w:val="BodyText2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2C4EE8">
        <w:rPr>
          <w:sz w:val="24"/>
          <w:szCs w:val="24"/>
        </w:rPr>
        <w:t xml:space="preserve">- на содержание и эксплуатацию электрических сетей в </w:t>
      </w:r>
      <w:r w:rsidRPr="00E4267D">
        <w:rPr>
          <w:sz w:val="24"/>
          <w:szCs w:val="24"/>
        </w:rPr>
        <w:t xml:space="preserve">размере </w:t>
      </w:r>
      <w:r>
        <w:rPr>
          <w:sz w:val="24"/>
          <w:szCs w:val="24"/>
        </w:rPr>
        <w:t>261,94</w:t>
      </w:r>
      <w:r w:rsidRPr="00342F38">
        <w:rPr>
          <w:sz w:val="24"/>
          <w:szCs w:val="24"/>
        </w:rPr>
        <w:t xml:space="preserve"> тыс.руб</w:t>
      </w:r>
      <w:r>
        <w:rPr>
          <w:bCs/>
          <w:sz w:val="24"/>
          <w:szCs w:val="24"/>
        </w:rPr>
        <w:t>.;</w:t>
      </w:r>
    </w:p>
    <w:p w:rsidR="006D70EA" w:rsidRPr="00342F38" w:rsidRDefault="006D70EA" w:rsidP="003153F7">
      <w:pPr>
        <w:pStyle w:val="BodyText2"/>
        <w:spacing w:after="0" w:line="240" w:lineRule="auto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на расходы на покупку технологического расхода (потерь) электрической энергии – 29,7 тыс.руб.</w:t>
      </w:r>
    </w:p>
    <w:p w:rsidR="006D70EA" w:rsidRDefault="006D70EA" w:rsidP="003153F7">
      <w:pPr>
        <w:pStyle w:val="BodyTextIndent"/>
        <w:ind w:firstLine="426"/>
        <w:jc w:val="both"/>
        <w:rPr>
          <w:color w:val="333399"/>
        </w:rPr>
      </w:pPr>
    </w:p>
    <w:p w:rsidR="006D70EA" w:rsidRPr="007F4A80" w:rsidRDefault="006D70EA" w:rsidP="003153F7">
      <w:pPr>
        <w:pStyle w:val="BodyTextIndent"/>
        <w:ind w:left="0" w:firstLine="900"/>
        <w:jc w:val="both"/>
        <w:rPr>
          <w:b/>
          <w:i/>
          <w:color w:val="000000"/>
        </w:rPr>
      </w:pPr>
      <w:r w:rsidRPr="007F4A80">
        <w:rPr>
          <w:b/>
          <w:i/>
          <w:color w:val="000000"/>
        </w:rPr>
        <w:t xml:space="preserve">4. Индивидуальные тарифы на услуги по передаче электрической энергии </w:t>
      </w:r>
      <w:r>
        <w:rPr>
          <w:b/>
          <w:i/>
          <w:color w:val="000000"/>
        </w:rPr>
        <w:t>ООО</w:t>
      </w:r>
      <w:r w:rsidRPr="007F4A80">
        <w:rPr>
          <w:b/>
          <w:i/>
          <w:color w:val="000000"/>
        </w:rPr>
        <w:t xml:space="preserve"> «</w:t>
      </w:r>
      <w:r>
        <w:rPr>
          <w:b/>
          <w:i/>
          <w:color w:val="000000"/>
        </w:rPr>
        <w:t>Наш город</w:t>
      </w:r>
      <w:r w:rsidRPr="007F4A80">
        <w:rPr>
          <w:b/>
          <w:i/>
        </w:rPr>
        <w:t xml:space="preserve">» </w:t>
      </w:r>
      <w:r w:rsidRPr="007F4A80">
        <w:rPr>
          <w:b/>
          <w:i/>
          <w:color w:val="000000"/>
        </w:rPr>
        <w:t xml:space="preserve">на </w:t>
      </w:r>
      <w:r>
        <w:rPr>
          <w:b/>
          <w:i/>
          <w:color w:val="000000"/>
        </w:rPr>
        <w:t>2013</w:t>
      </w:r>
      <w:r w:rsidRPr="007F4A80">
        <w:rPr>
          <w:b/>
          <w:i/>
          <w:color w:val="000000"/>
        </w:rPr>
        <w:t xml:space="preserve">год. (таблица </w:t>
      </w:r>
      <w:r>
        <w:rPr>
          <w:b/>
          <w:i/>
          <w:color w:val="000000"/>
        </w:rPr>
        <w:t>3</w:t>
      </w:r>
      <w:r w:rsidRPr="007F4A80">
        <w:rPr>
          <w:b/>
          <w:i/>
          <w:color w:val="000000"/>
        </w:rPr>
        <w:t>).</w:t>
      </w:r>
    </w:p>
    <w:p w:rsidR="006D70EA" w:rsidRDefault="006D70EA" w:rsidP="003153F7">
      <w:pPr>
        <w:pStyle w:val="BodyTextIndent"/>
        <w:ind w:left="0" w:firstLine="720"/>
        <w:jc w:val="both"/>
        <w:rPr>
          <w:color w:val="000000"/>
        </w:rPr>
      </w:pPr>
      <w:r w:rsidRPr="007F4A80">
        <w:rPr>
          <w:color w:val="000000"/>
        </w:rPr>
        <w:t>При расчёте</w:t>
      </w:r>
      <w:r>
        <w:rPr>
          <w:color w:val="000000"/>
        </w:rPr>
        <w:t xml:space="preserve"> индивидуальных тарифов на 2013г.</w:t>
      </w:r>
      <w:r w:rsidRPr="007F4A80">
        <w:rPr>
          <w:color w:val="000000"/>
        </w:rPr>
        <w:t xml:space="preserve"> учтены балансовые показатели электрической энергии.</w:t>
      </w:r>
    </w:p>
    <w:p w:rsidR="006D70EA" w:rsidRDefault="006D70EA" w:rsidP="003153F7">
      <w:pPr>
        <w:pStyle w:val="BodyTextIndent"/>
        <w:ind w:left="0" w:firstLine="720"/>
        <w:jc w:val="both"/>
        <w:rPr>
          <w:color w:val="000000"/>
        </w:rPr>
      </w:pPr>
    </w:p>
    <w:p w:rsidR="006D70EA" w:rsidRPr="007F4A80" w:rsidRDefault="006D70EA" w:rsidP="00E95211">
      <w:pPr>
        <w:pStyle w:val="BodyTextIndent"/>
        <w:ind w:left="8779" w:firstLine="425"/>
        <w:jc w:val="both"/>
        <w:rPr>
          <w:color w:val="000000"/>
        </w:rPr>
      </w:pPr>
      <w:r w:rsidRPr="007F4A80">
        <w:rPr>
          <w:color w:val="000000"/>
        </w:rPr>
        <w:t xml:space="preserve">Таблица </w:t>
      </w:r>
      <w:r>
        <w:rPr>
          <w:color w:val="000000"/>
        </w:rPr>
        <w:t>3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276"/>
        <w:gridCol w:w="1276"/>
        <w:gridCol w:w="992"/>
        <w:gridCol w:w="1417"/>
        <w:gridCol w:w="1701"/>
        <w:gridCol w:w="1418"/>
      </w:tblGrid>
      <w:tr w:rsidR="006D70EA" w:rsidRPr="00CD7031" w:rsidTr="00610482">
        <w:trPr>
          <w:trHeight w:val="320"/>
          <w:tblCellSpacing w:w="5" w:type="nil"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Наименование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сетевых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организаций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1 полугодие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2 полугодие</w:t>
            </w:r>
          </w:p>
        </w:tc>
      </w:tr>
      <w:tr w:rsidR="006D70EA" w:rsidRPr="00CD7031" w:rsidTr="00610482">
        <w:trPr>
          <w:trHeight w:val="320"/>
          <w:tblCellSpacing w:w="5" w:type="nil"/>
        </w:trPr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Двухставочный тариф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Односта-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вочный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тариф</w:t>
            </w:r>
          </w:p>
        </w:tc>
        <w:tc>
          <w:tcPr>
            <w:tcW w:w="31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Двухставочный тариф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Одноставоч-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ный тариф</w:t>
            </w:r>
          </w:p>
        </w:tc>
      </w:tr>
      <w:tr w:rsidR="006D70EA" w:rsidRPr="00CD7031" w:rsidTr="00610482">
        <w:trPr>
          <w:trHeight w:val="1120"/>
          <w:tblCellSpacing w:w="5" w:type="nil"/>
        </w:trPr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ставка за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содержание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электри-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ческих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сетей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ставка на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оплату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технологи-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ческого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расхода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(потерь)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ставка за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содержание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электри-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ческих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сетей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ставка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на оплату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технологи-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ческого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расхода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(потерь)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D70EA" w:rsidRPr="00CD7031" w:rsidTr="00610482">
        <w:trPr>
          <w:trHeight w:val="320"/>
          <w:tblCellSpacing w:w="5" w:type="nil"/>
        </w:trPr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мес.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руб./кВт·ч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руб./кВт·ч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мес.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руб./кВт·ч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руб./кВт·ч</w:t>
            </w:r>
          </w:p>
        </w:tc>
      </w:tr>
      <w:tr w:rsidR="006D70EA" w:rsidRPr="00CD7031" w:rsidTr="00610482">
        <w:trPr>
          <w:tblCellSpacing w:w="5" w:type="nil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7031">
              <w:rPr>
                <w:sz w:val="18"/>
                <w:szCs w:val="18"/>
              </w:rPr>
              <w:t>7</w:t>
            </w:r>
          </w:p>
        </w:tc>
      </w:tr>
      <w:tr w:rsidR="006D70EA" w:rsidTr="00610482">
        <w:trPr>
          <w:trHeight w:val="800"/>
          <w:tblCellSpacing w:w="5" w:type="nil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r w:rsidRPr="00CD7031">
              <w:t>Общество с ограниченной ответственностью «Наш город» (ОГРН 1035402464800, ИНН 5406191210) - Открытое акционерное общество «Региональные электрические сети»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7031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703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7031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jc w:val="center"/>
              <w:rPr>
                <w:bCs/>
              </w:rPr>
            </w:pPr>
            <w:r w:rsidRPr="00CD7031">
              <w:rPr>
                <w:bCs/>
              </w:rPr>
              <w:t>357,58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jc w:val="center"/>
            </w:pPr>
            <w:r>
              <w:t>0,072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0EA" w:rsidRPr="00CD7031" w:rsidRDefault="006D70EA" w:rsidP="004E0921">
            <w:pPr>
              <w:jc w:val="center"/>
            </w:pPr>
            <w:r>
              <w:t>0,703</w:t>
            </w:r>
          </w:p>
          <w:p w:rsidR="006D70EA" w:rsidRPr="00CD7031" w:rsidRDefault="006D70EA" w:rsidP="004E092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D70EA" w:rsidRDefault="006D70EA" w:rsidP="003153F7">
      <w:pPr>
        <w:jc w:val="both"/>
      </w:pPr>
    </w:p>
    <w:p w:rsidR="006D70EA" w:rsidRDefault="006D70EA" w:rsidP="003153F7">
      <w:pPr>
        <w:jc w:val="both"/>
      </w:pPr>
    </w:p>
    <w:p w:rsidR="006D70EA" w:rsidRDefault="006D70EA" w:rsidP="003153F7">
      <w:pPr>
        <w:jc w:val="both"/>
      </w:pPr>
    </w:p>
    <w:p w:rsidR="006D70EA" w:rsidRDefault="006D70EA" w:rsidP="003153F7">
      <w:pPr>
        <w:jc w:val="both"/>
      </w:pPr>
      <w:r>
        <w:t>СО</w:t>
      </w:r>
      <w:r w:rsidRPr="004522FE">
        <w:t>ГЛАСОВАНО:</w:t>
      </w:r>
    </w:p>
    <w:p w:rsidR="006D70EA" w:rsidRPr="004522FE" w:rsidRDefault="006D70EA" w:rsidP="003153F7">
      <w:pPr>
        <w:jc w:val="both"/>
      </w:pPr>
    </w:p>
    <w:p w:rsidR="006D70EA" w:rsidRPr="00B36332" w:rsidRDefault="006D70EA" w:rsidP="003153F7">
      <w:pPr>
        <w:jc w:val="both"/>
      </w:pPr>
      <w:r w:rsidRPr="00B36332">
        <w:t>Начальник отдела регулирования</w:t>
      </w:r>
    </w:p>
    <w:p w:rsidR="006D70EA" w:rsidRPr="00B36332" w:rsidRDefault="006D70EA" w:rsidP="003153F7">
      <w:pPr>
        <w:jc w:val="both"/>
      </w:pPr>
      <w:r w:rsidRPr="00B36332">
        <w:t>электро- и теплоэнергетики</w:t>
      </w:r>
    </w:p>
    <w:p w:rsidR="006D70EA" w:rsidRPr="00B36332" w:rsidRDefault="006D70EA" w:rsidP="003153F7">
      <w:pPr>
        <w:jc w:val="both"/>
      </w:pPr>
    </w:p>
    <w:p w:rsidR="006D70EA" w:rsidRPr="00B36332" w:rsidRDefault="006D70EA" w:rsidP="003153F7">
      <w:pPr>
        <w:jc w:val="both"/>
      </w:pPr>
      <w:r w:rsidRPr="00B36332">
        <w:tab/>
      </w:r>
      <w:r w:rsidRPr="00B36332">
        <w:tab/>
      </w:r>
      <w:r w:rsidRPr="00B36332">
        <w:tab/>
      </w:r>
      <w:r w:rsidRPr="00B36332">
        <w:tab/>
        <w:t xml:space="preserve">   </w:t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  <w:t xml:space="preserve"> А.И. Третьякова</w:t>
      </w:r>
    </w:p>
    <w:p w:rsidR="006D70EA" w:rsidRPr="00B36332" w:rsidRDefault="006D70EA" w:rsidP="003153F7">
      <w:pPr>
        <w:pStyle w:val="BodyTextIndent3"/>
        <w:ind w:left="0"/>
        <w:rPr>
          <w:sz w:val="24"/>
          <w:szCs w:val="24"/>
        </w:rPr>
      </w:pPr>
      <w:r w:rsidRPr="00B36332">
        <w:rPr>
          <w:sz w:val="24"/>
          <w:szCs w:val="24"/>
        </w:rPr>
        <w:t>Главный специалист</w:t>
      </w:r>
    </w:p>
    <w:p w:rsidR="006D70EA" w:rsidRPr="00B36332" w:rsidRDefault="006D70EA" w:rsidP="003153F7">
      <w:pPr>
        <w:jc w:val="both"/>
      </w:pPr>
      <w:r w:rsidRPr="00B36332">
        <w:t>отдела регулирования</w:t>
      </w:r>
    </w:p>
    <w:p w:rsidR="006D70EA" w:rsidRPr="00B36332" w:rsidRDefault="006D70EA" w:rsidP="003153F7">
      <w:pPr>
        <w:jc w:val="both"/>
      </w:pPr>
      <w:r w:rsidRPr="00B36332">
        <w:t>электро- и теплоэнергетики</w:t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</w:r>
      <w:r w:rsidRPr="00B36332">
        <w:tab/>
        <w:t xml:space="preserve">  Д.А. Данильчук </w:t>
      </w:r>
    </w:p>
    <w:p w:rsidR="006D70EA" w:rsidRPr="00B36332" w:rsidRDefault="006D70EA" w:rsidP="003153F7"/>
    <w:p w:rsidR="006D70EA" w:rsidRDefault="006D70EA" w:rsidP="003153F7"/>
    <w:p w:rsidR="006D70EA" w:rsidRDefault="006D70EA" w:rsidP="003153F7"/>
    <w:p w:rsidR="006D70EA" w:rsidRDefault="006D70EA" w:rsidP="003153F7"/>
    <w:p w:rsidR="006D70EA" w:rsidRDefault="006D70EA" w:rsidP="003153F7"/>
    <w:p w:rsidR="006D70EA" w:rsidRDefault="006D70EA" w:rsidP="003153F7"/>
    <w:p w:rsidR="006D70EA" w:rsidRDefault="006D70EA" w:rsidP="003153F7"/>
    <w:p w:rsidR="006D70EA" w:rsidRDefault="006D70EA" w:rsidP="003153F7"/>
    <w:p w:rsidR="006D70EA" w:rsidRDefault="006D70EA"/>
    <w:sectPr w:rsidR="006D70EA" w:rsidSect="00976920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181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cs="Times New Roman" w:hint="default"/>
      </w:rPr>
    </w:lvl>
  </w:abstractNum>
  <w:abstractNum w:abstractNumId="1">
    <w:nsid w:val="6FB07D11"/>
    <w:multiLevelType w:val="multilevel"/>
    <w:tmpl w:val="86A6186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047"/>
        </w:tabs>
        <w:ind w:left="1047" w:hanging="480"/>
      </w:pPr>
      <w:rPr>
        <w:rFonts w:cs="Times New Roman" w:hint="default"/>
        <w:color w:val="auto"/>
      </w:rPr>
    </w:lvl>
    <w:lvl w:ilvl="2">
      <w:start w:val="4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3F7"/>
    <w:rsid w:val="00015D41"/>
    <w:rsid w:val="000624CF"/>
    <w:rsid w:val="000857C9"/>
    <w:rsid w:val="000948CA"/>
    <w:rsid w:val="000B73B1"/>
    <w:rsid w:val="000D1AD9"/>
    <w:rsid w:val="00121592"/>
    <w:rsid w:val="00142B1D"/>
    <w:rsid w:val="00161E09"/>
    <w:rsid w:val="001757E9"/>
    <w:rsid w:val="001C7C3F"/>
    <w:rsid w:val="001D043C"/>
    <w:rsid w:val="002574C8"/>
    <w:rsid w:val="00281F5F"/>
    <w:rsid w:val="002B63F9"/>
    <w:rsid w:val="002C4EE8"/>
    <w:rsid w:val="002D4C36"/>
    <w:rsid w:val="002F3AED"/>
    <w:rsid w:val="002F4E52"/>
    <w:rsid w:val="0030611D"/>
    <w:rsid w:val="003153F7"/>
    <w:rsid w:val="003159F0"/>
    <w:rsid w:val="0033043A"/>
    <w:rsid w:val="00340ECC"/>
    <w:rsid w:val="00342F38"/>
    <w:rsid w:val="00357D7D"/>
    <w:rsid w:val="00370187"/>
    <w:rsid w:val="003B468D"/>
    <w:rsid w:val="003F2834"/>
    <w:rsid w:val="004066C8"/>
    <w:rsid w:val="00406B73"/>
    <w:rsid w:val="0042426C"/>
    <w:rsid w:val="004522FE"/>
    <w:rsid w:val="00465417"/>
    <w:rsid w:val="0048090E"/>
    <w:rsid w:val="004A5412"/>
    <w:rsid w:val="004E0921"/>
    <w:rsid w:val="004F1DEB"/>
    <w:rsid w:val="004F7F39"/>
    <w:rsid w:val="00553B99"/>
    <w:rsid w:val="00556AC8"/>
    <w:rsid w:val="005766DE"/>
    <w:rsid w:val="00581349"/>
    <w:rsid w:val="00582817"/>
    <w:rsid w:val="005B112D"/>
    <w:rsid w:val="005E4A4F"/>
    <w:rsid w:val="00600277"/>
    <w:rsid w:val="00610482"/>
    <w:rsid w:val="006446F1"/>
    <w:rsid w:val="006668C4"/>
    <w:rsid w:val="00672105"/>
    <w:rsid w:val="0068163B"/>
    <w:rsid w:val="006B7598"/>
    <w:rsid w:val="006D70EA"/>
    <w:rsid w:val="006E394C"/>
    <w:rsid w:val="006F4539"/>
    <w:rsid w:val="00707712"/>
    <w:rsid w:val="00725E02"/>
    <w:rsid w:val="00732B9D"/>
    <w:rsid w:val="007372F8"/>
    <w:rsid w:val="007547F5"/>
    <w:rsid w:val="0078302B"/>
    <w:rsid w:val="0078370B"/>
    <w:rsid w:val="007862AD"/>
    <w:rsid w:val="007A30B4"/>
    <w:rsid w:val="007A5EF4"/>
    <w:rsid w:val="007D3E18"/>
    <w:rsid w:val="007F4A80"/>
    <w:rsid w:val="00800941"/>
    <w:rsid w:val="00840461"/>
    <w:rsid w:val="00845ED6"/>
    <w:rsid w:val="008573AD"/>
    <w:rsid w:val="00871100"/>
    <w:rsid w:val="008B1140"/>
    <w:rsid w:val="008B6F57"/>
    <w:rsid w:val="008C23D3"/>
    <w:rsid w:val="008C6A42"/>
    <w:rsid w:val="008E2132"/>
    <w:rsid w:val="00913772"/>
    <w:rsid w:val="009137AA"/>
    <w:rsid w:val="009231ED"/>
    <w:rsid w:val="00926C0B"/>
    <w:rsid w:val="009466A1"/>
    <w:rsid w:val="00955893"/>
    <w:rsid w:val="00976920"/>
    <w:rsid w:val="009C3BB1"/>
    <w:rsid w:val="009D18C0"/>
    <w:rsid w:val="009D3E97"/>
    <w:rsid w:val="00A22AFA"/>
    <w:rsid w:val="00A23438"/>
    <w:rsid w:val="00A34560"/>
    <w:rsid w:val="00A43ADE"/>
    <w:rsid w:val="00A518B5"/>
    <w:rsid w:val="00A90BFC"/>
    <w:rsid w:val="00A97F39"/>
    <w:rsid w:val="00AC6C81"/>
    <w:rsid w:val="00B16808"/>
    <w:rsid w:val="00B277E7"/>
    <w:rsid w:val="00B31025"/>
    <w:rsid w:val="00B36332"/>
    <w:rsid w:val="00B374AE"/>
    <w:rsid w:val="00B51AEA"/>
    <w:rsid w:val="00B668DE"/>
    <w:rsid w:val="00B73486"/>
    <w:rsid w:val="00B7547D"/>
    <w:rsid w:val="00B83BDC"/>
    <w:rsid w:val="00B850DF"/>
    <w:rsid w:val="00BE1EB9"/>
    <w:rsid w:val="00BE23E7"/>
    <w:rsid w:val="00C17A42"/>
    <w:rsid w:val="00C26C80"/>
    <w:rsid w:val="00C45691"/>
    <w:rsid w:val="00C524D9"/>
    <w:rsid w:val="00C7758A"/>
    <w:rsid w:val="00C9170E"/>
    <w:rsid w:val="00C92516"/>
    <w:rsid w:val="00C97009"/>
    <w:rsid w:val="00CD7031"/>
    <w:rsid w:val="00D2494C"/>
    <w:rsid w:val="00D25F64"/>
    <w:rsid w:val="00D34C30"/>
    <w:rsid w:val="00D552B2"/>
    <w:rsid w:val="00D67389"/>
    <w:rsid w:val="00D73BC5"/>
    <w:rsid w:val="00D807D9"/>
    <w:rsid w:val="00D96064"/>
    <w:rsid w:val="00DC04A4"/>
    <w:rsid w:val="00DE73F1"/>
    <w:rsid w:val="00E1426E"/>
    <w:rsid w:val="00E4267D"/>
    <w:rsid w:val="00E54298"/>
    <w:rsid w:val="00E5543A"/>
    <w:rsid w:val="00E55B31"/>
    <w:rsid w:val="00E95211"/>
    <w:rsid w:val="00ED0F84"/>
    <w:rsid w:val="00F42354"/>
    <w:rsid w:val="00F72639"/>
    <w:rsid w:val="00F77E00"/>
    <w:rsid w:val="00FB460A"/>
    <w:rsid w:val="00FC5BD0"/>
    <w:rsid w:val="00FC7276"/>
    <w:rsid w:val="00FD6D0E"/>
    <w:rsid w:val="00FE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F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53F7"/>
    <w:pPr>
      <w:keepNext/>
      <w:ind w:firstLine="709"/>
      <w:jc w:val="both"/>
      <w:outlineLvl w:val="0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53F7"/>
    <w:pPr>
      <w:keepNext/>
      <w:ind w:firstLine="426"/>
      <w:outlineLvl w:val="2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53F7"/>
    <w:rPr>
      <w:rFonts w:ascii="Times New Roman" w:hAnsi="Times New Roman" w:cs="Times New Roman"/>
      <w:color w:val="000000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153F7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3153F7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153F7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153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153F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3153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153F7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3153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153F7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153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153F7"/>
    <w:rPr>
      <w:rFonts w:ascii="Times New Roman" w:hAnsi="Times New Roman" w:cs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3153F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3153F7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22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820</TotalTime>
  <Pages>6</Pages>
  <Words>1801</Words>
  <Characters>10272</Characters>
  <Application>Microsoft Office Outlook</Application>
  <DocSecurity>0</DocSecurity>
  <Lines>0</Lines>
  <Paragraphs>0</Paragraphs>
  <ScaleCrop>false</ScaleCrop>
  <Company>Департамент по тарифам НСО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sta</cp:lastModifiedBy>
  <cp:revision>19</cp:revision>
  <cp:lastPrinted>2013-09-11T04:51:00Z</cp:lastPrinted>
  <dcterms:created xsi:type="dcterms:W3CDTF">2013-08-23T02:30:00Z</dcterms:created>
  <dcterms:modified xsi:type="dcterms:W3CDTF">2013-09-24T04:45:00Z</dcterms:modified>
</cp:coreProperties>
</file>