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02F" w:rsidRDefault="00D1302F" w:rsidP="00D130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Индикативная цена </w:t>
      </w:r>
      <w:r w:rsidR="00EA439C">
        <w:rPr>
          <w:rFonts w:ascii="Times New Roman" w:hAnsi="Times New Roman" w:cs="Times New Roman"/>
          <w:sz w:val="24"/>
          <w:szCs w:val="24"/>
        </w:rPr>
        <w:t xml:space="preserve">на электрическую энергию и мощность </w:t>
      </w:r>
      <w:r>
        <w:rPr>
          <w:rFonts w:ascii="Times New Roman" w:hAnsi="Times New Roman" w:cs="Times New Roman"/>
          <w:sz w:val="24"/>
          <w:szCs w:val="24"/>
        </w:rPr>
        <w:t>на 2020 год</w:t>
      </w:r>
    </w:p>
    <w:p w:rsidR="00D1302F" w:rsidRDefault="00D1302F" w:rsidP="00D1302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D1302F" w:rsidRDefault="00D1302F" w:rsidP="00D130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30 Правил</w:t>
      </w:r>
      <w:r w:rsidRPr="004C4C76">
        <w:rPr>
          <w:rFonts w:ascii="Times New Roman" w:hAnsi="Times New Roman" w:cs="Times New Roman"/>
          <w:sz w:val="24"/>
          <w:szCs w:val="24"/>
        </w:rPr>
        <w:t xml:space="preserve"> государственного регулирования (пересмотра, применения) цен (тарифов) в электроэнергетике</w:t>
      </w:r>
      <w:r>
        <w:rPr>
          <w:rFonts w:ascii="Times New Roman" w:hAnsi="Times New Roman" w:cs="Times New Roman"/>
          <w:sz w:val="24"/>
          <w:szCs w:val="24"/>
        </w:rPr>
        <w:t>, утвержденных постановлением Правительства РФ от 29.12.2011 г. №1178 «</w:t>
      </w:r>
      <w:r w:rsidRPr="004C4C76">
        <w:rPr>
          <w:rFonts w:ascii="Times New Roman" w:hAnsi="Times New Roman" w:cs="Times New Roman"/>
          <w:sz w:val="24"/>
          <w:szCs w:val="24"/>
        </w:rPr>
        <w:t>О ценообразовании в области регулируемых це</w:t>
      </w:r>
      <w:r>
        <w:rPr>
          <w:rFonts w:ascii="Times New Roman" w:hAnsi="Times New Roman" w:cs="Times New Roman"/>
          <w:sz w:val="24"/>
          <w:szCs w:val="24"/>
        </w:rPr>
        <w:t>н (тарифов) в электроэнергетике», департамент по тарифам Новосибирской области информирует о:</w:t>
      </w:r>
    </w:p>
    <w:p w:rsidR="00D1302F" w:rsidRDefault="00D1302F" w:rsidP="00D1302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величине средневзвешенной стоимос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ти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потребителей, - при установлении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одноставочных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тарифов;</w:t>
      </w:r>
      <w:proofErr w:type="gramEnd"/>
    </w:p>
    <w:p w:rsidR="00D1302F" w:rsidRDefault="00D1302F" w:rsidP="00D1302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величине средневзвешенной стоимости единицы электрической энергии и единицы мощности на оптовом и розничном рынках, учтенной, соответственно, при установлении ставки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кВт·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электрической энергии и ставки (ставок) за 1 кВт мощности</w:t>
      </w:r>
    </w:p>
    <w:p w:rsidR="00D1302F" w:rsidRDefault="00D1302F" w:rsidP="00D1302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D1302F" w:rsidRDefault="00D1302F" w:rsidP="00D1302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2020 год: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606"/>
        <w:gridCol w:w="2006"/>
        <w:gridCol w:w="2006"/>
        <w:gridCol w:w="1979"/>
      </w:tblGrid>
      <w:tr w:rsidR="00D1302F" w:rsidRPr="00643A70" w:rsidTr="00D845C1">
        <w:tc>
          <w:tcPr>
            <w:tcW w:w="540" w:type="dxa"/>
            <w:vMerge w:val="restart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06" w:type="dxa"/>
            <w:vMerge w:val="restart"/>
            <w:vAlign w:val="center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06" w:type="dxa"/>
            <w:vMerge w:val="restart"/>
            <w:vAlign w:val="center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3985" w:type="dxa"/>
            <w:gridSpan w:val="2"/>
            <w:vAlign w:val="center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D1302F" w:rsidRPr="00643A70" w:rsidTr="00D845C1">
        <w:tc>
          <w:tcPr>
            <w:tcW w:w="540" w:type="dxa"/>
            <w:vMerge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vMerge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  <w:vMerge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 полугодие</w:t>
            </w:r>
          </w:p>
        </w:tc>
        <w:tc>
          <w:tcPr>
            <w:tcW w:w="1979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</w:tr>
      <w:tr w:rsidR="00D1302F" w:rsidRPr="00643A70" w:rsidTr="00D845C1">
        <w:tc>
          <w:tcPr>
            <w:tcW w:w="540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06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Средневзвешенная стоимость единицы электрической энергии (мощности) на оптовом и розничном рынках, учтенной при установлении тарифов на электрическую энергию для населения и приравненным к нему категориям потребителей</w:t>
            </w:r>
            <w:proofErr w:type="gramEnd"/>
          </w:p>
        </w:tc>
        <w:tc>
          <w:tcPr>
            <w:tcW w:w="2006" w:type="dxa"/>
            <w:vAlign w:val="center"/>
          </w:tcPr>
          <w:p w:rsidR="00D1302F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руб./кВт*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</w:p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48C">
              <w:rPr>
                <w:rFonts w:ascii="Times New Roman" w:hAnsi="Times New Roman" w:cs="Times New Roman"/>
                <w:sz w:val="24"/>
                <w:szCs w:val="24"/>
              </w:rPr>
              <w:t>1,04782</w:t>
            </w:r>
          </w:p>
        </w:tc>
        <w:tc>
          <w:tcPr>
            <w:tcW w:w="1979" w:type="dxa"/>
            <w:vAlign w:val="center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48C">
              <w:rPr>
                <w:rFonts w:ascii="Times New Roman" w:hAnsi="Times New Roman" w:cs="Times New Roman"/>
                <w:sz w:val="24"/>
                <w:szCs w:val="24"/>
              </w:rPr>
              <w:t>1,11373</w:t>
            </w:r>
          </w:p>
        </w:tc>
      </w:tr>
      <w:tr w:rsidR="00D1302F" w:rsidRPr="00643A70" w:rsidTr="00D845C1">
        <w:tc>
          <w:tcPr>
            <w:tcW w:w="540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06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электрической энергии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D1302F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руб./</w:t>
            </w:r>
            <w:proofErr w:type="spell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МВт</w:t>
            </w:r>
            <w:proofErr w:type="gramStart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spellEnd"/>
            <w:proofErr w:type="gramEnd"/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D1302F" w:rsidRPr="00812944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hAnsi="Times New Roman" w:cs="Times New Roman"/>
                <w:sz w:val="24"/>
                <w:szCs w:val="24"/>
              </w:rPr>
              <w:t>430,85</w:t>
            </w:r>
          </w:p>
        </w:tc>
        <w:tc>
          <w:tcPr>
            <w:tcW w:w="1979" w:type="dxa"/>
            <w:vAlign w:val="center"/>
          </w:tcPr>
          <w:p w:rsidR="00D1302F" w:rsidRPr="00812944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hAnsi="Times New Roman" w:cs="Times New Roman"/>
                <w:sz w:val="24"/>
                <w:szCs w:val="24"/>
              </w:rPr>
              <w:t>457,95</w:t>
            </w:r>
          </w:p>
        </w:tc>
      </w:tr>
      <w:tr w:rsidR="00D1302F" w:rsidRPr="00643A70" w:rsidTr="00D845C1">
        <w:tc>
          <w:tcPr>
            <w:tcW w:w="540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3A7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06" w:type="dxa"/>
          </w:tcPr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Средневзвешенной стоимости единицы мощности на оптовом и розничном рынках</w:t>
            </w:r>
          </w:p>
        </w:tc>
        <w:tc>
          <w:tcPr>
            <w:tcW w:w="2006" w:type="dxa"/>
            <w:vAlign w:val="center"/>
          </w:tcPr>
          <w:p w:rsidR="00D1302F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руб./</w:t>
            </w:r>
            <w:proofErr w:type="spell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МВт</w:t>
            </w:r>
            <w:proofErr w:type="gramStart"/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</w:p>
          <w:p w:rsidR="00D1302F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43A7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(в месяц)</w:t>
            </w:r>
          </w:p>
          <w:p w:rsidR="00D1302F" w:rsidRPr="00643A70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(без НДС)</w:t>
            </w:r>
          </w:p>
        </w:tc>
        <w:tc>
          <w:tcPr>
            <w:tcW w:w="2006" w:type="dxa"/>
            <w:vAlign w:val="center"/>
          </w:tcPr>
          <w:p w:rsidR="00D1302F" w:rsidRPr="00812944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hAnsi="Times New Roman" w:cs="Times New Roman"/>
                <w:sz w:val="24"/>
                <w:szCs w:val="24"/>
              </w:rPr>
              <w:t>308 485,79</w:t>
            </w:r>
          </w:p>
        </w:tc>
        <w:tc>
          <w:tcPr>
            <w:tcW w:w="1979" w:type="dxa"/>
            <w:vAlign w:val="center"/>
          </w:tcPr>
          <w:p w:rsidR="00D1302F" w:rsidRPr="00812944" w:rsidRDefault="00D1302F" w:rsidP="00D845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944">
              <w:rPr>
                <w:rFonts w:ascii="Times New Roman" w:hAnsi="Times New Roman" w:cs="Times New Roman"/>
                <w:sz w:val="24"/>
                <w:szCs w:val="24"/>
              </w:rPr>
              <w:t>327 889,55</w:t>
            </w:r>
          </w:p>
        </w:tc>
      </w:tr>
    </w:tbl>
    <w:p w:rsidR="00932306" w:rsidRDefault="00932306"/>
    <w:sectPr w:rsidR="00932306" w:rsidSect="00295B34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02F"/>
    <w:rsid w:val="00295B34"/>
    <w:rsid w:val="00932306"/>
    <w:rsid w:val="00D1302F"/>
    <w:rsid w:val="00EA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0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0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1292</Characters>
  <Application>Microsoft Office Word</Application>
  <DocSecurity>0</DocSecurity>
  <Lines>10</Lines>
  <Paragraphs>3</Paragraphs>
  <ScaleCrop>false</ScaleCrop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2</cp:revision>
  <dcterms:created xsi:type="dcterms:W3CDTF">2024-02-20T02:11:00Z</dcterms:created>
  <dcterms:modified xsi:type="dcterms:W3CDTF">2024-02-20T02:16:00Z</dcterms:modified>
</cp:coreProperties>
</file>