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bookmarkStart w:id="0" w:name="_GoBack"/>
      <w:bookmarkEnd w:id="0"/>
      <w:r w:rsidRPr="00531E7E">
        <w:rPr>
          <w:sz w:val="24"/>
          <w:szCs w:val="24"/>
        </w:rPr>
        <w:t xml:space="preserve">Администрация Губернатора Новосибирской области и Правительства Новосибирской области объявляет </w:t>
      </w:r>
      <w:r w:rsidRPr="00531E7E">
        <w:rPr>
          <w:color w:val="000000"/>
          <w:sz w:val="24"/>
          <w:szCs w:val="24"/>
        </w:rPr>
        <w:t>конкурс</w:t>
      </w:r>
      <w:r w:rsidR="00D456D4" w:rsidRPr="00531E7E">
        <w:rPr>
          <w:color w:val="000000"/>
          <w:sz w:val="24"/>
          <w:szCs w:val="24"/>
        </w:rPr>
        <w:t xml:space="preserve"> </w:t>
      </w:r>
      <w:r w:rsidR="004F7FB1" w:rsidRPr="00531E7E">
        <w:rPr>
          <w:color w:val="000000"/>
          <w:sz w:val="24"/>
          <w:szCs w:val="24"/>
        </w:rPr>
        <w:t>на</w:t>
      </w:r>
      <w:r w:rsidR="00AD2C34" w:rsidRPr="00531E7E">
        <w:rPr>
          <w:color w:val="000000"/>
          <w:sz w:val="24"/>
          <w:szCs w:val="24"/>
        </w:rPr>
        <w:t xml:space="preserve"> </w:t>
      </w:r>
      <w:r w:rsidR="00DB08C4" w:rsidRPr="00531E7E">
        <w:rPr>
          <w:color w:val="000000"/>
          <w:sz w:val="24"/>
          <w:szCs w:val="24"/>
        </w:rPr>
        <w:t>замещение</w:t>
      </w:r>
      <w:r w:rsidR="00F91A10" w:rsidRPr="00531E7E">
        <w:rPr>
          <w:color w:val="000000"/>
          <w:sz w:val="24"/>
          <w:szCs w:val="24"/>
        </w:rPr>
        <w:t xml:space="preserve"> </w:t>
      </w:r>
      <w:r w:rsidR="005277FE" w:rsidRPr="00531E7E">
        <w:rPr>
          <w:sz w:val="24"/>
          <w:szCs w:val="24"/>
        </w:rPr>
        <w:t>вакантной</w:t>
      </w:r>
      <w:r w:rsidRPr="00531E7E">
        <w:rPr>
          <w:sz w:val="24"/>
          <w:szCs w:val="24"/>
        </w:rPr>
        <w:t xml:space="preserve"> должности государственной гражданской службы Новосибирской области </w:t>
      </w:r>
    </w:p>
    <w:p w:rsidR="00D631C9" w:rsidRDefault="004734DC" w:rsidP="000219CC">
      <w:pPr>
        <w:ind w:firstLine="709"/>
        <w:jc w:val="both"/>
        <w:rPr>
          <w:rFonts w:eastAsia="Calibri"/>
          <w:b/>
          <w:sz w:val="24"/>
          <w:szCs w:val="24"/>
          <w:lang w:eastAsia="en-US"/>
        </w:rPr>
      </w:pPr>
      <w:r w:rsidRPr="004734DC">
        <w:rPr>
          <w:rFonts w:eastAsia="Calibri"/>
          <w:b/>
          <w:sz w:val="24"/>
          <w:szCs w:val="24"/>
          <w:lang w:eastAsia="en-US"/>
        </w:rPr>
        <w:t>консультанта контрольно-правового отдела департамента п</w:t>
      </w:r>
      <w:r>
        <w:rPr>
          <w:rFonts w:eastAsia="Calibri"/>
          <w:b/>
          <w:sz w:val="24"/>
          <w:szCs w:val="24"/>
          <w:lang w:eastAsia="en-US"/>
        </w:rPr>
        <w:t>о тарифам Новосибирской области</w:t>
      </w:r>
    </w:p>
    <w:p w:rsidR="004734DC" w:rsidRDefault="004734DC" w:rsidP="000219CC">
      <w:pPr>
        <w:ind w:firstLine="709"/>
        <w:jc w:val="both"/>
        <w:rPr>
          <w:b/>
          <w:sz w:val="24"/>
          <w:szCs w:val="24"/>
        </w:rPr>
      </w:pPr>
    </w:p>
    <w:p w:rsidR="00D631C9" w:rsidRPr="00D631C9" w:rsidRDefault="00D631C9" w:rsidP="00D631C9">
      <w:pPr>
        <w:pStyle w:val="a6"/>
        <w:ind w:firstLine="709"/>
        <w:jc w:val="both"/>
        <w:rPr>
          <w:b/>
        </w:rPr>
      </w:pPr>
      <w:r w:rsidRPr="00D631C9">
        <w:rPr>
          <w:b/>
        </w:rPr>
        <w:t xml:space="preserve">Для замещения должности </w:t>
      </w:r>
      <w:r w:rsidR="004734DC">
        <w:rPr>
          <w:b/>
        </w:rPr>
        <w:t>консультанта</w:t>
      </w:r>
      <w:r w:rsidRPr="00D631C9">
        <w:rPr>
          <w:b/>
        </w:rPr>
        <w:t xml:space="preserve"> устанавливаются следующие квалификационные требования:</w:t>
      </w:r>
    </w:p>
    <w:p w:rsidR="004734DC" w:rsidRDefault="004734DC" w:rsidP="004734DC">
      <w:pPr>
        <w:pStyle w:val="a6"/>
        <w:ind w:firstLine="709"/>
        <w:jc w:val="both"/>
      </w:pPr>
      <w:r>
        <w:t>Наличие высшего образования по следующим специальностям, направлениям подготовки: укрупненная группа специальностей, направлений подготовки «Юриспруденция» 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:rsidR="004734DC" w:rsidRDefault="004734DC" w:rsidP="004734DC">
      <w:pPr>
        <w:pStyle w:val="a6"/>
        <w:ind w:firstLine="709"/>
        <w:jc w:val="both"/>
      </w:pPr>
      <w:r>
        <w:t>Требования к специальности, направлению подготовки не предъявляются при наличии дополнительного профессионального образования по программе профессиональной переподготовки в установленной сфере.</w:t>
      </w:r>
    </w:p>
    <w:p w:rsidR="00D631C9" w:rsidRDefault="004734DC" w:rsidP="004734DC">
      <w:pPr>
        <w:pStyle w:val="a6"/>
        <w:ind w:firstLine="709"/>
        <w:jc w:val="both"/>
      </w:pPr>
      <w:r>
        <w:t>Для замещения должности консультанта не установлено требований к стажу гражданской службы или работы по специальности, направлению подготовки.</w:t>
      </w:r>
    </w:p>
    <w:p w:rsidR="004734DC" w:rsidRPr="00D631C9" w:rsidRDefault="004734DC" w:rsidP="004734DC">
      <w:pPr>
        <w:pStyle w:val="a6"/>
        <w:ind w:firstLine="709"/>
        <w:jc w:val="both"/>
      </w:pPr>
    </w:p>
    <w:p w:rsidR="004734DC" w:rsidRPr="004734DC" w:rsidRDefault="004734DC" w:rsidP="004734DC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4734DC">
        <w:rPr>
          <w:b/>
          <w:color w:val="000000"/>
          <w:sz w:val="24"/>
          <w:szCs w:val="24"/>
        </w:rPr>
        <w:t>Наличие базовых знаний: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1) основ Конституции Российской Федерации;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3) Федерального закона от 27.05.2003 № 58-ФЗ «О системе государственной службы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4) Федерального закона от 06.10.2003 № 131-ФЗ «Об общих принципах организации местного самоуправления в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5) Федерального закона от 27.07.2004 № 79-ФЗ «О государственной гражданской службе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6) Федерального закона от 01.06.2005 № 53-ФЗ «О государственном языке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7) Федерального закона от 02.05.2006 № 59-ФЗ «О порядке рассмотрения обращений граждан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8) Федерального закона от 27.07.2006 № 152-ФЗ «О персональных данных»;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9) Федерального закона от 25.12.2008 № 273-ФЗ «О противодействии коррупции»;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10) Федерального закона от 21.12.2021 № 414-ФЗ «Об общих принципах организации публичной власти в субъектах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11) Указа Президента Российской Федерации от 12.08.2002 № 885 «Об утверждении общих принципов служебного поведения государственных служащих»;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12) Устава Новосибирской области;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13) Закона Новосибирской области от 01.02.2005 № 265-ОЗ «О государственной гражданской службе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14) Закона Новосибирской области от 27.04.2010 № 486-ОЗ «О регулировании отношений в сфере противодействия коррупции в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15) постановление Губернатора Новосибирской области от 01.11.2010 № 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16) постановления Губернатора Новосибирской области от 13.05.2011 № 119 «О Кодексе этики и служебного поведения государственных гражданских служащих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17) постановления Правительства Новосибирской области от 25.09.2018 № 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lastRenderedPageBreak/>
        <w:t>18) постановления Губернатора Новосибирской области от 06.05.2019 № 134 «Об утверждении Инструкции о порядке организации работы с обращениями граждан»;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19) постановления Губернатора Новосибирской области от 05.08.2022 № 144 «О системе и структуре исполнительных органов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20) распоряжения Губернатора Новосибирской области от 25.06.2012 № 147-р «Об утверждении рекомендаций по деловому стилю в государственных органах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21) государственного языка Российской Федерации (русского языка);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22) основ делопроизводства и документооборота;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23) правил и норм охраны труда, техники безопасности и противопожарной защиты;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24) основ информационной безопасности и защиты информации;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25) основных положений законодательства о персональных данных;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26) общих принципов функционирования системы электронного документооборота;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27) основных положений законодательства об электронной подписи;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28) норм этики и делового общения;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29) основ информатики, возможности и особенности </w:t>
      </w:r>
      <w:proofErr w:type="gramStart"/>
      <w:r w:rsidRPr="004734DC">
        <w:rPr>
          <w:color w:val="000000"/>
          <w:sz w:val="24"/>
          <w:szCs w:val="24"/>
        </w:rPr>
        <w:t>применения</w:t>
      </w:r>
      <w:proofErr w:type="gramEnd"/>
      <w:r w:rsidRPr="004734DC">
        <w:rPr>
          <w:color w:val="000000"/>
          <w:sz w:val="24"/>
          <w:szCs w:val="24"/>
        </w:rPr>
        <w:t xml:space="preserve"> современных информационно-коммуникационных технологий в государственных органах, включая использование возможностей межведомственного документооборота, знания и умения по применению персонального компьютера.</w:t>
      </w:r>
    </w:p>
    <w:p w:rsid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4734DC" w:rsidRPr="004734DC" w:rsidRDefault="004734DC" w:rsidP="004734DC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4734DC">
        <w:rPr>
          <w:b/>
          <w:color w:val="000000"/>
          <w:sz w:val="24"/>
          <w:szCs w:val="24"/>
        </w:rPr>
        <w:t>Наличие профессиональных знаний:</w:t>
      </w:r>
    </w:p>
    <w:p w:rsidR="004734DC" w:rsidRPr="004734DC" w:rsidRDefault="004734DC" w:rsidP="004734DC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4734DC">
        <w:rPr>
          <w:b/>
          <w:color w:val="000000"/>
          <w:sz w:val="24"/>
          <w:szCs w:val="24"/>
        </w:rPr>
        <w:t>В сфере законодательства Российской Федерации: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1) Федерального конституционного закона от 31.12.1996 № 1-ФКЗ «О судебной системе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2) Кодекса Российской Федерации об административных правонарушениях;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3) Гражданского кодекса Российской Федерации;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4) Гражданского процессуального кодекса Российской Федерации;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5) Арбитражного процессуального кодекса Российской Федерации;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6) Кодекса административного судопроизводства Российской Федерации;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7) Федерального закона от 17.01.1992 № 2202-1 «О прокуратуре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8) Федерального закона от 17.08.1995 № 147-ФЗ «О естественных монополиях»;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9) Федерального закона от 24.06.1998 № 89-ФЗ «Об отходах производства и потребления»;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10) Федерального закона от 31.03.1999 № 69-ФЗ «О газоснабжении в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11) Федерального закона от 10.01.2003 № 17-ФЗ «О железнодорожном транспорте в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12) Федерального закона от 26.03.2003 № 35-ФЗ «Об электроэнергетике»;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13) Федерального закона от 02.10.2007 № 229-ФЗ «Об исполнительном производстве»;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14) Федерального закона от 17.07.2009 № 172-ФЗ «Об антикоррупционной экспертизе нормативных правовых актов и проектов нормативных правовых актов»;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15) Федерального закона от 23.11.2009 № 261-ФЗ «Об энергосбережении и о повышении энергетической эффективности и о внесении изменений в отдельные законодательные акты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16) Федерального закона от 27.07.2010 № 190-ФЗ «О теплоснабжении»;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17) Федерального закона от 21.11.2011 № 324-ФЗ «О бесплатной юридической помощи в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lastRenderedPageBreak/>
        <w:t>18) Федерального закона от 07.12.2011 № 416-ФЗ «О водоснабжении и водоотведении»;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19) Федерального закона от 13.07.2015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20) Федерального закона от 29.12.2017 № 442-ФЗ «О внеуличном транспорте и о внесении изменений в отдельные законодательные акты Российской Федерации»;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21) Федерального закона от 31.07.2020 № 247-ФЗ «Об обязательных требованиях в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22) Федерального закона от 31.07.2020 № 248-ФЗ «О государственном контроле (надзоре) и муниципальном контроле в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23) Федерального закона от 21.12.2021 № 414-ФЗ «Об общих принципах организации публичной власти в субъектах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24) Указа Президента Российской Федерации от 20.05.2011 № 657 «О мониторинге </w:t>
      </w:r>
      <w:proofErr w:type="spellStart"/>
      <w:r w:rsidRPr="004734DC">
        <w:rPr>
          <w:color w:val="000000"/>
          <w:sz w:val="24"/>
          <w:szCs w:val="24"/>
        </w:rPr>
        <w:t>правоприменения</w:t>
      </w:r>
      <w:proofErr w:type="spellEnd"/>
      <w:r w:rsidRPr="004734DC">
        <w:rPr>
          <w:color w:val="000000"/>
          <w:sz w:val="24"/>
          <w:szCs w:val="24"/>
        </w:rPr>
        <w:t xml:space="preserve"> в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25) постановления Правительства Российской Федерации от 07.03.1995 № 239 «О мерах по упорядочению государственного регулирования цен (тарифов)»;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26) постановления Правительства Российской Федерации от 23.05.2006 № 306 «Об утверждении Правил установления и определения нормативов потребления коммунальных услуг и нормативов потребления коммунальных ресурсов в целях содержания общего имущества в многоквартирном доме»;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27) постановления Правительства Российской Федерации от 23.04.2008 № 293 «О государственном регулировании цен (тарифов, сборов) на услуги субъектов естественных монополий в транспортных терминалах, портах, аэропортах и услуги по использованию инфраструктуры внутренних водных путей»;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proofErr w:type="gramStart"/>
      <w:r w:rsidRPr="004734DC">
        <w:rPr>
          <w:color w:val="000000"/>
          <w:sz w:val="24"/>
          <w:szCs w:val="24"/>
        </w:rPr>
        <w:t>28) постановления Правительства Российской Федерации от 10.12.2008 № 950 «Об участии органов исполнительной власти субъектов Российской Федерации в области государственного регулирования тарифов в осуществлении государственного регулирования и контроля деятельности субъектов естественных монополий» (вместе с «Положением об участии органов исполнительной власти субъектов Российской Федерации в области государственного регулирования тарифов в осуществлении государственного регулирования и контроля деятельности субъектов естественных монополий и о пределах</w:t>
      </w:r>
      <w:proofErr w:type="gramEnd"/>
      <w:r w:rsidRPr="004734DC">
        <w:rPr>
          <w:color w:val="000000"/>
          <w:sz w:val="24"/>
          <w:szCs w:val="24"/>
        </w:rPr>
        <w:t xml:space="preserve"> такого регулирования и контроля»);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29) постановления Правительства Российской Федерации от 05.08.2009 № 643 «О государственном регулировании тарифов, сборов и платы в отношении работ (услуг) субъектов естественных монополий в сфере железнодорожных перевозок» (вместе с «Положением о государственном регулировании тарифов, сборов и платы в отношении работ (услуг) субъектов естественных монополий в сфере железнодорожных перевозок»);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30) постановления Правительства Российской Федерации от 15.05.2010 № 340 «О порядке установления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деятельности» (вместе с «Правилами установления требований к программам в области энергосбережения и повышения энергетической эффективности организаций, осуществляющих регулируемые виды деятельности»);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proofErr w:type="gramStart"/>
      <w:r w:rsidRPr="004734DC">
        <w:rPr>
          <w:color w:val="000000"/>
          <w:sz w:val="24"/>
          <w:szCs w:val="24"/>
        </w:rPr>
        <w:t xml:space="preserve">31) постановления Правительства Российской Федерации от 29.10.2010 № 865 «О государственном регулировании цен на лекарственные препараты, включенные в перечень жизненно необходимых и важнейших лекарственных препаратов» (вместе с «Правилами государственной регистрации и перерегистрации предельных отпускных цен производителей на лекарственные препараты, включенные в перечень жизненно необходимых и важнейших лекарственных препаратов», «Правилами обязательной перерегистрации в 2019 - 2020 годах зарегистрированных предельных отпускных цен </w:t>
      </w:r>
      <w:r w:rsidRPr="004734DC">
        <w:rPr>
          <w:color w:val="000000"/>
          <w:sz w:val="24"/>
          <w:szCs w:val="24"/>
        </w:rPr>
        <w:lastRenderedPageBreak/>
        <w:t>производителей на</w:t>
      </w:r>
      <w:proofErr w:type="gramEnd"/>
      <w:r w:rsidRPr="004734DC">
        <w:rPr>
          <w:color w:val="000000"/>
          <w:sz w:val="24"/>
          <w:szCs w:val="24"/>
        </w:rPr>
        <w:t xml:space="preserve"> </w:t>
      </w:r>
      <w:proofErr w:type="gramStart"/>
      <w:r w:rsidRPr="004734DC">
        <w:rPr>
          <w:color w:val="000000"/>
          <w:sz w:val="24"/>
          <w:szCs w:val="24"/>
        </w:rPr>
        <w:t>лекарственные препараты, включенные в перечень жизненно необходимых и важнейших лекарственных препаратов», «Правилами ведения государственного реестра предельных отпускных цен производителей на лекарственные препараты, включенные в перечень жизненно необходимых и важнейших лекарственных препаратов», «Правилами установления предельных размеров оптовых и предельных размеров розничных надбавок к фактическим отпускным ценам, установленным производителями лекарственных препаратов, включенных в перечень жизненно необходимых и важнейших лекарственных препаратов, в субъектах</w:t>
      </w:r>
      <w:proofErr w:type="gramEnd"/>
      <w:r w:rsidRPr="004734DC">
        <w:rPr>
          <w:color w:val="000000"/>
          <w:sz w:val="24"/>
          <w:szCs w:val="24"/>
        </w:rPr>
        <w:t xml:space="preserve"> </w:t>
      </w:r>
      <w:proofErr w:type="gramStart"/>
      <w:r w:rsidRPr="004734DC">
        <w:rPr>
          <w:color w:val="000000"/>
          <w:sz w:val="24"/>
          <w:szCs w:val="24"/>
        </w:rPr>
        <w:t>Российской Федерации», «Правилами формирования отпускных цен на лекарственные препараты, включенные в перечень жизненно необходимых и важнейших лекарственных препаратов, организациями оптовой торговли, аптечными организациями, индивидуальными предпринимателями и медицинскими организациями»);</w:t>
      </w:r>
      <w:proofErr w:type="gramEnd"/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proofErr w:type="gramStart"/>
      <w:r w:rsidRPr="004734DC">
        <w:rPr>
          <w:color w:val="000000"/>
          <w:sz w:val="24"/>
          <w:szCs w:val="24"/>
        </w:rPr>
        <w:t>32) постановления Правительства Российской Федерации от 24.10.2011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 (вместе с «Положением о федеральной государственной информационной системе «Федеральный реестр государственных и муниципальных услуг (функций)», «Правилами ведения федеральной государственной информационной системы «Федеральный реестр государственных и муниципальных услуг (функций)», «Положением о федеральной государственной информационной системе «Единый портал</w:t>
      </w:r>
      <w:proofErr w:type="gramEnd"/>
      <w:r w:rsidRPr="004734DC">
        <w:rPr>
          <w:color w:val="000000"/>
          <w:sz w:val="24"/>
          <w:szCs w:val="24"/>
        </w:rPr>
        <w:t xml:space="preserve"> государственных и муниципальных услуг (функций)», «Требованиями к региональным порталам государственных и муниципальных услуг (функций)», «Положением о федеральной государственной информационной системе «Единая система предоставления государственных и муниципальных услуг (сервисов)»);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33) постановления Правительства Российской Федерации от 27.06.2013 № 543 «О государственном контроле (надзоре) за реализацией исполнительными органами субъектов Российской Федерации полномочий в области регулирования цен (тарифов)» (вместе с «Положением о государственном контроле (надзоре) за реализацией исполнительными органами субъектов Российской Федерации полномочий в области регулирования цен (тарифов)»);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34) постановления Правительства Российской Федерации от 30.04.2014 № 400 «О формировании индексов изменения размера платы граждан за коммунальные услуги в Российской Федерации» (вместе с «Основами формирования индексов изменения размера платы граждан за коммунальные услуги в Российской Федерации»);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35) постановления Правительства Российской Федерации от 06.05.2015 № 434 «О региональном государственном </w:t>
      </w:r>
      <w:proofErr w:type="gramStart"/>
      <w:r w:rsidRPr="004734DC">
        <w:rPr>
          <w:color w:val="000000"/>
          <w:sz w:val="24"/>
          <w:szCs w:val="24"/>
        </w:rPr>
        <w:t>контроле за</w:t>
      </w:r>
      <w:proofErr w:type="gramEnd"/>
      <w:r w:rsidRPr="004734DC">
        <w:rPr>
          <w:color w:val="000000"/>
          <w:sz w:val="24"/>
          <w:szCs w:val="24"/>
        </w:rPr>
        <w:t xml:space="preserve"> применением цен на лекарственные препараты, включенные в перечень жизненно необходимых и важнейших лекарственных препаратов» (вместе с «Положением о региональном государственном контроле за применением цен на лекарственные препараты, включенные в перечень жизненно необходимых и важнейших лекарственных препаратов»);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36) постановления Правительства Российской Федерации от 10.02.2017 № 166 «Об утверждении Правил составления и направления предостережения о недопустимости нарушения обязательных требований и требований, установленных муниципальными правовыми актами, подачи юридическим лицом, индивидуальным предпринимателем возражений на такое предостережение и их рассмотрения, уведомления об исполнении такого предостережения»;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37) постановления Правительства Российской Федерации от 21.04.2018 № 482 «О государственной информационной системе "Типовое облачное решение по автоматизации контрольной (надзорной) деятельности» (вместе с «Положением о государственной информационной системе «Типовое облачное решение по автоматизации контрольной (надзорной) деятельности»);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lastRenderedPageBreak/>
        <w:t>38) постановления Правительства Российской Федерации от 07.12.2020 № 2041 «Об утверждении требований к подготовке докладов о видах государственного контроля (надзора), муниципального контроля и сводного доклада о государственном контроле (надзоре), муниципальном контроле в Российской Федерации»;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proofErr w:type="gramStart"/>
      <w:r w:rsidRPr="004734DC">
        <w:rPr>
          <w:color w:val="000000"/>
          <w:sz w:val="24"/>
          <w:szCs w:val="24"/>
        </w:rPr>
        <w:t>39) постановления Правительства Российской Федерации от 06.03.2021 № 338 «О межведомственном информационном взаимодействии в рамках осуществления государственного контроля (надзора), муниципального контроля» (вместе с «Правилами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</w:t>
      </w:r>
      <w:proofErr w:type="gramEnd"/>
      <w:r w:rsidRPr="004734DC">
        <w:rPr>
          <w:color w:val="000000"/>
          <w:sz w:val="24"/>
          <w:szCs w:val="24"/>
        </w:rPr>
        <w:t xml:space="preserve"> контроля (надзора), видов муниципального контроля», «Требованиями к информационному взаимодействию информационных систем, указанных в частях 1 и 2 статьи 17 Федерального закона «О государственном контроле (надзоре) и муниципальном контроле в Российской Федерации»);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40) постановления Правительства Российской Федерации от 16.04.2021 № 604 «Об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 апреля 2015 г. № 415»;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41) постановления Правительства Российской Федерации от 28.04.2021 № 663 «Об утверждении перечня видов федерального государственного контроля (надзора), в отношении которых применяется обязательный досудебный порядок рассмотрения жалоб»;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42) распоряжения Правительства Российской Федерации от 17.05.2016 № 934-р «Об утверждении основных направлений разработки и внедрения системы оценки результативности и эффективности контрольно-надзорной деятельности»;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43) приказа Росстата от 21.12.2011 № 503 «Об утверждении статистического инструментария для организации Минэкономразвития России федерального статистического наблюдения за осуществлением государственного контроля (надзора) и муниципального контроля»;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44) Приказ </w:t>
      </w:r>
      <w:proofErr w:type="spellStart"/>
      <w:r w:rsidRPr="004734DC">
        <w:rPr>
          <w:color w:val="000000"/>
          <w:sz w:val="24"/>
          <w:szCs w:val="24"/>
        </w:rPr>
        <w:t>Минкомсвязи</w:t>
      </w:r>
      <w:proofErr w:type="spellEnd"/>
      <w:r w:rsidRPr="004734DC">
        <w:rPr>
          <w:color w:val="000000"/>
          <w:sz w:val="24"/>
          <w:szCs w:val="24"/>
        </w:rPr>
        <w:t xml:space="preserve"> России N 455, Минстроя России N 825/</w:t>
      </w:r>
      <w:proofErr w:type="spellStart"/>
      <w:proofErr w:type="gramStart"/>
      <w:r w:rsidRPr="004734DC">
        <w:rPr>
          <w:color w:val="000000"/>
          <w:sz w:val="24"/>
          <w:szCs w:val="24"/>
        </w:rPr>
        <w:t>пр</w:t>
      </w:r>
      <w:proofErr w:type="spellEnd"/>
      <w:proofErr w:type="gramEnd"/>
      <w:r w:rsidRPr="004734DC">
        <w:rPr>
          <w:color w:val="000000"/>
          <w:sz w:val="24"/>
          <w:szCs w:val="24"/>
        </w:rPr>
        <w:t xml:space="preserve"> от 17.11.2015 «Об утверждении порядка, состава, способов, сроков и периодичности размещения информации в государственной информационной системе жилищно-коммунального хозяйства федеральным органом исполнительной власти в области государственного регулирования тарифов и органами исполнительной власти субъектов Российской Федерации в области государственного регулирования тарифов»;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45) приказа Минэкономразвития России от 31.03.2021 № 151 «О типовых формах документов, используемых контрольным (надзорным) органом»;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46) Закона Новосибирской области от 25.12.2006 № 80-ОЗ «О нормативных правовых актах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47) Закона Новосибирской области от 14.06.2012 № 227-ОЗ «О порядке перемещения задержанных транспортных средств на специализированную стоянку, их хранения, оплаты расходов на перемещение и хранение, а также возврата транспортных средств»;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48) Закона Новосибирской области от 28.09.2012 № 252-ОЗ «О бесплатной юридической помощи на территории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49) Закона Новосибирской области от 05.05.2016 № 55-ОЗ «Об отдельных вопросах организации транспортного обслуживания населения на территории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50) постановления Правительства Новосибирской области от 25.02.2013 № 74-п «О департаменте по тарифам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lastRenderedPageBreak/>
        <w:t>51) постановления Правительства Новосибирской области от 07.05.2013 № 198-п «О порядке взаимодействия участников государственной системы бесплатной юридической помощи на территории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52) постановления Правительства Новосибирской области от 28.09.2017 № 370-п «Об утверждении методики оценки результативности и эффективности деятельности областных исполнительных органов государственной власти Новосибирской области по осуществлению регионального государственного контроля (надзора)»;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53) постановления Правительства Новосибирской области от 28.09.2021 № 384-п «О региональном государственном контроле (надзоре) в области государственного регулирования цен (тарифов)»;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54) постановления Губернатора Новосибирской области от 17.01.2017 № 2 «О Порядке </w:t>
      </w:r>
      <w:proofErr w:type="gramStart"/>
      <w:r w:rsidRPr="004734DC">
        <w:rPr>
          <w:color w:val="000000"/>
          <w:sz w:val="24"/>
          <w:szCs w:val="24"/>
        </w:rPr>
        <w:t>проведения оценки регулирующего воздействия проектов нормативных правовых актов Новосибирской области</w:t>
      </w:r>
      <w:proofErr w:type="gramEnd"/>
      <w:r w:rsidRPr="004734DC">
        <w:rPr>
          <w:color w:val="000000"/>
          <w:sz w:val="24"/>
          <w:szCs w:val="24"/>
        </w:rPr>
        <w:t>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proofErr w:type="gramStart"/>
      <w:r w:rsidRPr="004734DC">
        <w:rPr>
          <w:color w:val="000000"/>
          <w:sz w:val="24"/>
          <w:szCs w:val="24"/>
        </w:rPr>
        <w:t>55) приказа департамента по тарифам Новосибирской области от 30.11.2010 № 77 «Об утверждении Методических указаний по расчету тарифов на перевозки пассажиров и багажа всеми видами общественного транспорта (кроме железнодорожного и водного транспорта) в городском, включая метрополитен, и пригородном сообщении на территории Новосибирской области и Порядка государственного регулирования тарифов на перевозки пассажиров и багажа всеми видами общественного транспорта (кроме железнодорожного и водного</w:t>
      </w:r>
      <w:proofErr w:type="gramEnd"/>
      <w:r w:rsidRPr="004734DC">
        <w:rPr>
          <w:color w:val="000000"/>
          <w:sz w:val="24"/>
          <w:szCs w:val="24"/>
        </w:rPr>
        <w:t xml:space="preserve"> транспорта) в городском, включая метрополитен, и пригородном сообщении на территории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proofErr w:type="gramStart"/>
      <w:r w:rsidRPr="004734DC">
        <w:rPr>
          <w:color w:val="000000"/>
          <w:sz w:val="24"/>
          <w:szCs w:val="24"/>
        </w:rPr>
        <w:t>56) приказа департамента по тарифам Новосибирской области от 01.03.2012 № 25-ТС «Об утверждении Порядка государственного регулирования (пересмотра, применения) тарифов на транспортные услуги, оказываемые на подъездных железнодорожных путях организациями промышленного железнодорожного транспорта и другими хозяйствующими субъектами независимо от организационно-правовой формы, за исключением организаций федерального железнодорожного транспорта, на территории Новосибирской области и Методических указаний по расчету тарифов на транспортные услуги, оказываемые на подъездных</w:t>
      </w:r>
      <w:proofErr w:type="gramEnd"/>
      <w:r w:rsidRPr="004734DC">
        <w:rPr>
          <w:color w:val="000000"/>
          <w:sz w:val="24"/>
          <w:szCs w:val="24"/>
        </w:rPr>
        <w:t xml:space="preserve"> железнодорожных </w:t>
      </w:r>
      <w:proofErr w:type="gramStart"/>
      <w:r w:rsidRPr="004734DC">
        <w:rPr>
          <w:color w:val="000000"/>
          <w:sz w:val="24"/>
          <w:szCs w:val="24"/>
        </w:rPr>
        <w:t>путях</w:t>
      </w:r>
      <w:proofErr w:type="gramEnd"/>
      <w:r w:rsidRPr="004734DC">
        <w:rPr>
          <w:color w:val="000000"/>
          <w:sz w:val="24"/>
          <w:szCs w:val="24"/>
        </w:rPr>
        <w:t xml:space="preserve"> организациями промышленного железнодорожного транспорта и другими хозяйствующими субъектами независимо от организационно-правовой формы, за исключением организаций федерального железнодорожного транспорта, на территории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57) приказа департамента по тарифам Новосибирской области от 16.12.2016 № 33 «Об организации работы по обобщению и анализу правоприменительной практики контрольно-надзорной деятельности департамента по тарифам Новосибирской области»;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58) приказа департамента по тарифам Новосибирской области от 29.09.2017 № 328 «Об утверждении Перечней нормативных правовых актов и (или) их отдельных частей, содержащих обязательные требования, оценка соблюдения которых является предметом осуществляемых департаментом по тарифам Новосибирской области видов регионального государственного контроля (надзора), и порядка их ведения»;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59) приказа департамента по тарифам Новосибирской области от 24.11.2017 № 13 «Об утверждении методики оценки (расчета) показателей результативности и эффективности деятельности департамента по тарифам Новосибирской области по осуществлению регионального государственного контроля (надзора)».</w:t>
      </w:r>
    </w:p>
    <w:p w:rsidR="00D82307" w:rsidRDefault="00D82307" w:rsidP="004734DC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4734DC" w:rsidRPr="00D82307" w:rsidRDefault="004734DC" w:rsidP="004734DC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D82307">
        <w:rPr>
          <w:b/>
          <w:color w:val="000000"/>
          <w:sz w:val="24"/>
          <w:szCs w:val="24"/>
        </w:rPr>
        <w:t>Иные профессиональные знания: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1) правила юридической техники;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2) порядок ведения дел в судах различной инстанции.</w:t>
      </w:r>
    </w:p>
    <w:p w:rsidR="00D82307" w:rsidRDefault="00D82307" w:rsidP="004734DC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4734DC" w:rsidRPr="00D82307" w:rsidRDefault="004734DC" w:rsidP="004734DC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D82307">
        <w:rPr>
          <w:b/>
          <w:color w:val="000000"/>
          <w:sz w:val="24"/>
          <w:szCs w:val="24"/>
        </w:rPr>
        <w:t>Наличие функциональных знаний: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1) понятия, процедуры рассмотрения обращений граждан;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3) принципы, методы, технологии и механизмы осуществления контроля (надзора);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lastRenderedPageBreak/>
        <w:t xml:space="preserve">4) виды, назначения и технологии организации проверочных процедур;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5) институт предварительной проверки жалобы и иной информации, поступившей в контрольно-надзорный орган;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6) процедуры организации проверки: порядок, этапы, инструменты проведения, ограничения при проведении проверочных процедур, меры, принимаемые по результатам проверки, основания проведения и особенности внеплановых проверок.</w:t>
      </w:r>
    </w:p>
    <w:p w:rsidR="00D82307" w:rsidRDefault="00D82307" w:rsidP="004734DC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4734DC" w:rsidRPr="00D82307" w:rsidRDefault="004734DC" w:rsidP="004734DC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D82307">
        <w:rPr>
          <w:b/>
          <w:color w:val="000000"/>
          <w:sz w:val="24"/>
          <w:szCs w:val="24"/>
        </w:rPr>
        <w:t>Наличие базовых умений: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1) умение мыслить системно (стратегически);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2) умение эффективно планировать и организовывать работу;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3) умение рационально использовать служебное время и достигать результата;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4) умение управлять изменениями;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5) коммуникативные умения;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6) умение взаимодействовать с окружающими и разрешать конфликты;</w:t>
      </w:r>
    </w:p>
    <w:p w:rsidR="00D82307" w:rsidRDefault="00D82307" w:rsidP="004734DC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4734DC" w:rsidRPr="00D82307" w:rsidRDefault="004734DC" w:rsidP="004734DC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D82307">
        <w:rPr>
          <w:b/>
          <w:color w:val="000000"/>
          <w:sz w:val="24"/>
          <w:szCs w:val="24"/>
        </w:rPr>
        <w:t>Наличие профессиональных умений: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1) работа со справочными правовыми системами «Консультант Плюс» на профессиональном уровне;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2) использование правил юридической техники для составления правовых актов.</w:t>
      </w:r>
    </w:p>
    <w:p w:rsidR="00D82307" w:rsidRDefault="00D82307" w:rsidP="004734DC">
      <w:pPr>
        <w:ind w:firstLine="709"/>
        <w:contextualSpacing/>
        <w:jc w:val="both"/>
        <w:rPr>
          <w:color w:val="000000"/>
          <w:sz w:val="24"/>
          <w:szCs w:val="24"/>
        </w:rPr>
      </w:pPr>
    </w:p>
    <w:p w:rsidR="004734DC" w:rsidRPr="00D82307" w:rsidRDefault="004734DC" w:rsidP="004734DC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D82307">
        <w:rPr>
          <w:b/>
          <w:color w:val="000000"/>
          <w:sz w:val="24"/>
          <w:szCs w:val="24"/>
        </w:rPr>
        <w:t>Наличие функциональных умений: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1) умение осуществлять подготовку управленческих документов, включая служебные письма;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2) осуществлять разработку, рассмотрение и согласование проектов нормативных правовых актов и других документов правового характера;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3) умение вести деловые переговоры;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 xml:space="preserve">4) умение осуществлять правовое консультирование; 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5) осуществлять подготовку аналитического, информационного и методического материала (в том числе обзоров, докладов) в рамках исполнения должностных обязанностей;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6) принимать участие в проведении плановых и внеплановых документарных (выездных) проверках;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7) осуществлять контроль исполнения предписаний, решений и других распорядительных документов;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8) формировать и вести реестры, перечни, необходимые для обеспечения реализации контрольно-надзорных полномочий департамента;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9) рассматривать обращения граждан и их объединений, органов государственной власти, органов местного самоуправления, а также запросы о предоставлении информации о деятельности органа государственной власти, акты прокурорского реагирования;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10) вести исковую и претензионную работу;</w:t>
      </w:r>
    </w:p>
    <w:p w:rsidR="004734DC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11) взаимодействовать с органами государственной власти всех уровней и организациями в рамках исполнения должностных обязанностей;</w:t>
      </w:r>
    </w:p>
    <w:p w:rsidR="004734DC" w:rsidRPr="004734DC" w:rsidRDefault="00D82307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12) </w:t>
      </w:r>
      <w:r w:rsidR="004734DC" w:rsidRPr="004734DC">
        <w:rPr>
          <w:color w:val="000000"/>
          <w:sz w:val="24"/>
          <w:szCs w:val="24"/>
        </w:rPr>
        <w:t>умение проводить правовую и юридико-техническую экспертизы проектов правовых актов;</w:t>
      </w:r>
    </w:p>
    <w:p w:rsidR="00DB08C4" w:rsidRPr="004734DC" w:rsidRDefault="004734DC" w:rsidP="004734DC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4734DC">
        <w:rPr>
          <w:color w:val="000000"/>
          <w:sz w:val="24"/>
          <w:szCs w:val="24"/>
        </w:rPr>
        <w:t>13) обеспечивать производство по делам об административных правонарушениях и привлечение виновных лиц к административной ответственности.</w:t>
      </w:r>
    </w:p>
    <w:p w:rsidR="004734DC" w:rsidRPr="00531E7E" w:rsidRDefault="004734DC" w:rsidP="00DB08C4">
      <w:pPr>
        <w:ind w:firstLine="709"/>
        <w:contextualSpacing/>
        <w:jc w:val="both"/>
        <w:rPr>
          <w:b/>
          <w:color w:val="000000"/>
          <w:sz w:val="24"/>
          <w:szCs w:val="24"/>
        </w:rPr>
      </w:pPr>
    </w:p>
    <w:p w:rsidR="00A35374" w:rsidRPr="00531E7E" w:rsidRDefault="00A35374" w:rsidP="00D456D4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531E7E">
        <w:rPr>
          <w:b/>
          <w:color w:val="000000"/>
          <w:sz w:val="24"/>
          <w:szCs w:val="24"/>
        </w:rPr>
        <w:t>Порядок проведения конкурса</w:t>
      </w:r>
      <w:r w:rsidR="00D82307">
        <w:rPr>
          <w:b/>
          <w:color w:val="000000"/>
          <w:sz w:val="24"/>
          <w:szCs w:val="24"/>
        </w:rPr>
        <w:t>:</w:t>
      </w:r>
    </w:p>
    <w:p w:rsidR="00A35374" w:rsidRPr="00531E7E" w:rsidRDefault="00A35374" w:rsidP="00D456D4">
      <w:pPr>
        <w:ind w:firstLine="709"/>
        <w:contextualSpacing/>
        <w:jc w:val="both"/>
        <w:rPr>
          <w:b/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Конкурс проводится в два этапа.</w:t>
      </w:r>
    </w:p>
    <w:p w:rsidR="00A35374" w:rsidRPr="00531E7E" w:rsidRDefault="00A35374" w:rsidP="00D456D4">
      <w:pPr>
        <w:pStyle w:val="a3"/>
        <w:spacing w:after="0"/>
        <w:ind w:left="0"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>На первом этапе для участия в конкурсе гражданин Российской Федерации представляет в администрацию Губернатора Новосибирской области и Правительства Новосибирской области (далее – администрация)</w:t>
      </w:r>
      <w:r w:rsidRPr="00531E7E">
        <w:rPr>
          <w:b/>
          <w:i/>
          <w:sz w:val="24"/>
          <w:szCs w:val="24"/>
        </w:rPr>
        <w:t xml:space="preserve"> по адресу: 630007, г. Новосибирск, </w:t>
      </w:r>
      <w:r w:rsidRPr="00531E7E">
        <w:rPr>
          <w:b/>
          <w:i/>
          <w:sz w:val="24"/>
          <w:szCs w:val="24"/>
        </w:rPr>
        <w:lastRenderedPageBreak/>
        <w:t xml:space="preserve">Красный проспект, 18, </w:t>
      </w:r>
      <w:r w:rsidRPr="00531E7E">
        <w:rPr>
          <w:sz w:val="24"/>
          <w:szCs w:val="24"/>
        </w:rPr>
        <w:t xml:space="preserve">отдел государственной гражданской службы и кадров </w:t>
      </w:r>
      <w:r w:rsidRPr="00531E7E">
        <w:rPr>
          <w:b/>
          <w:i/>
          <w:sz w:val="24"/>
          <w:szCs w:val="24"/>
        </w:rPr>
        <w:t>следующие документы</w:t>
      </w:r>
      <w:r w:rsidRPr="00531E7E">
        <w:rPr>
          <w:sz w:val="24"/>
          <w:szCs w:val="24"/>
        </w:rPr>
        <w:t>:</w:t>
      </w:r>
    </w:p>
    <w:p w:rsidR="00A35374" w:rsidRPr="00531E7E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1. Личное заявление (пишется на имя Первого заместителя Губернатора Новосибирской области – руководителя администрации Губернатора Новосибирской области и Правительства Новосибирской области Ю.Ф. Петухова).</w:t>
      </w:r>
    </w:p>
    <w:p w:rsidR="00A35374" w:rsidRPr="00531E7E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 xml:space="preserve">2. Заполненную и подписанную анкету по форме, утвержденной Правительством Российской Федерации, с фотографией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 xml:space="preserve">(обновленная Распоряжением Правительства РФ от </w:t>
      </w:r>
      <w:r w:rsidR="00A3556E" w:rsidRPr="00531E7E">
        <w:rPr>
          <w:rFonts w:ascii="Times New Roman" w:hAnsi="Times New Roman" w:cs="Times New Roman"/>
          <w:b/>
          <w:i/>
          <w:sz w:val="24"/>
          <w:szCs w:val="24"/>
        </w:rPr>
        <w:t>22.04.2022 № 986-р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).</w:t>
      </w:r>
      <w:r w:rsidR="008C25C5" w:rsidRPr="00531E7E">
        <w:rPr>
          <w:rFonts w:ascii="Times New Roman" w:hAnsi="Times New Roman" w:cs="Times New Roman"/>
          <w:b/>
          <w:i/>
          <w:sz w:val="24"/>
          <w:szCs w:val="24"/>
        </w:rPr>
        <w:t xml:space="preserve"> Обращаем ваше внимание, что в анкете необходимо указать дату на момент подачи документов.</w:t>
      </w:r>
    </w:p>
    <w:p w:rsidR="00A35374" w:rsidRPr="00531E7E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3. Копию паспорта или заменяющего его документа (соответствующий документ предъявляется лично по прибытии на конкурс).</w:t>
      </w:r>
    </w:p>
    <w:p w:rsidR="00A35374" w:rsidRPr="00531E7E" w:rsidRDefault="00A35374" w:rsidP="00D456D4">
      <w:pPr>
        <w:pStyle w:val="ConsNormal"/>
        <w:tabs>
          <w:tab w:val="left" w:pos="468"/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4. Документы, подтверждающие необходимое профессиональное образование, стаж работы и квалификацию</w:t>
      </w:r>
      <w:r w:rsidRPr="00531E7E">
        <w:rPr>
          <w:rFonts w:ascii="Times New Roman" w:hAnsi="Times New Roman" w:cs="Times New Roman"/>
          <w:b/>
          <w:sz w:val="24"/>
          <w:szCs w:val="24"/>
        </w:rPr>
        <w:t>,</w:t>
      </w:r>
      <w:r w:rsidRPr="00531E7E">
        <w:rPr>
          <w:rFonts w:ascii="Times New Roman" w:hAnsi="Times New Roman" w:cs="Times New Roman"/>
          <w:sz w:val="24"/>
          <w:szCs w:val="24"/>
        </w:rPr>
        <w:t xml:space="preserve">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заверенные нотариально или кадровыми службами по месту работы (службы)</w:t>
      </w:r>
      <w:r w:rsidRPr="00531E7E">
        <w:rPr>
          <w:rFonts w:ascii="Times New Roman" w:hAnsi="Times New Roman" w:cs="Times New Roman"/>
          <w:sz w:val="24"/>
          <w:szCs w:val="24"/>
        </w:rPr>
        <w:t>:</w:t>
      </w:r>
    </w:p>
    <w:p w:rsidR="00A35374" w:rsidRPr="00531E7E" w:rsidRDefault="00A35374" w:rsidP="00D456D4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- копию трудовой книжки (за исключением случаев, когда служебная (трудовая) деятельность осуществляется впервые) или иных документов, подтверждающих трудовую (служебную) деятельность гражданина;</w:t>
      </w:r>
    </w:p>
    <w:p w:rsidR="00A35374" w:rsidRPr="00531E7E" w:rsidRDefault="00A35374" w:rsidP="00D456D4">
      <w:pPr>
        <w:pStyle w:val="ConsNormal"/>
        <w:tabs>
          <w:tab w:val="left" w:pos="10188"/>
        </w:tabs>
        <w:ind w:righ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 xml:space="preserve">- копии документов о профессиональном образовании, а также по желанию гражданина - о дополнительном профессиональном образовании, о присвоении ученой степени, ученого звания </w:t>
      </w:r>
      <w:r w:rsidRPr="00531E7E">
        <w:rPr>
          <w:rFonts w:ascii="Times New Roman" w:hAnsi="Times New Roman" w:cs="Times New Roman"/>
          <w:b/>
          <w:i/>
          <w:sz w:val="24"/>
          <w:szCs w:val="24"/>
        </w:rPr>
        <w:t>(копии дипломов с приложениями, заверяется каждый лист).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5. Документ об отсутствии у гражданина заболевания, препятствующего поступлению на гражданскую службу или ее прохождению (учетная форма № 001-ГС/у, утвержденная приказом </w:t>
      </w:r>
      <w:proofErr w:type="spellStart"/>
      <w:r w:rsidRPr="00531E7E">
        <w:rPr>
          <w:sz w:val="24"/>
          <w:szCs w:val="24"/>
        </w:rPr>
        <w:t>Минздравсоцразвития</w:t>
      </w:r>
      <w:proofErr w:type="spellEnd"/>
      <w:r w:rsidRPr="00531E7E">
        <w:rPr>
          <w:sz w:val="24"/>
          <w:szCs w:val="24"/>
        </w:rPr>
        <w:t xml:space="preserve"> России от 14 декабря </w:t>
      </w:r>
      <w:smartTag w:uri="urn:schemas-microsoft-com:office:smarttags" w:element="metricconverter">
        <w:smartTagPr>
          <w:attr w:name="ProductID" w:val="2009 г"/>
        </w:smartTagPr>
        <w:r w:rsidRPr="00531E7E">
          <w:rPr>
            <w:sz w:val="24"/>
            <w:szCs w:val="24"/>
          </w:rPr>
          <w:t>2009 г</w:t>
        </w:r>
      </w:smartTag>
      <w:r w:rsidRPr="00531E7E">
        <w:rPr>
          <w:sz w:val="24"/>
          <w:szCs w:val="24"/>
        </w:rPr>
        <w:t>. № 984н);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>6. Согласие на обработку персональных данных на ГАУ ДПО НСО «</w:t>
      </w:r>
      <w:proofErr w:type="spellStart"/>
      <w:r w:rsidRPr="00531E7E">
        <w:rPr>
          <w:sz w:val="24"/>
          <w:szCs w:val="24"/>
        </w:rPr>
        <w:t>ЦОиРУК</w:t>
      </w:r>
      <w:proofErr w:type="spellEnd"/>
      <w:r w:rsidRPr="00531E7E">
        <w:rPr>
          <w:sz w:val="24"/>
          <w:szCs w:val="24"/>
        </w:rPr>
        <w:t>».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</w:p>
    <w:p w:rsidR="000E0B40" w:rsidRPr="00531E7E" w:rsidRDefault="00A35374" w:rsidP="000E0B40">
      <w:pPr>
        <w:ind w:firstLine="709"/>
        <w:contextualSpacing/>
        <w:jc w:val="both"/>
        <w:rPr>
          <w:b/>
          <w:color w:val="FF0000"/>
          <w:sz w:val="24"/>
          <w:szCs w:val="24"/>
        </w:rPr>
      </w:pPr>
      <w:r w:rsidRPr="00531E7E">
        <w:rPr>
          <w:b/>
          <w:sz w:val="24"/>
          <w:szCs w:val="24"/>
          <w:u w:val="single"/>
        </w:rPr>
        <w:t>Гражданский служащий</w:t>
      </w:r>
      <w:r w:rsidRPr="00531E7E">
        <w:rPr>
          <w:sz w:val="24"/>
          <w:szCs w:val="24"/>
        </w:rPr>
        <w:t>, замещающий должность в ином органе государственной власти, государственном органе, изъявивший желание участвовать в конкурсе, представляет заявление на имя руководителя администрации</w:t>
      </w:r>
      <w:r w:rsidR="00D456D4" w:rsidRPr="00531E7E">
        <w:rPr>
          <w:sz w:val="24"/>
          <w:szCs w:val="24"/>
        </w:rPr>
        <w:t xml:space="preserve">, </w:t>
      </w:r>
      <w:r w:rsidRPr="00531E7E">
        <w:rPr>
          <w:sz w:val="24"/>
          <w:szCs w:val="24"/>
        </w:rPr>
        <w:t>заполненную, подписанную им и заверенную кадровой службой государственного органа, в котором он замещает должность гражданской службы, анкету по форме, утвержденной Правительством Российской Федерации, с фотографией</w:t>
      </w:r>
      <w:r w:rsidR="00D456D4" w:rsidRPr="00531E7E">
        <w:rPr>
          <w:sz w:val="24"/>
          <w:szCs w:val="24"/>
        </w:rPr>
        <w:t>, а также согласие на обработку персональных данных</w:t>
      </w:r>
      <w:r w:rsidRPr="00531E7E">
        <w:rPr>
          <w:sz w:val="24"/>
          <w:szCs w:val="24"/>
        </w:rPr>
        <w:t>.</w:t>
      </w:r>
      <w:r w:rsidR="000E0B40" w:rsidRPr="00531E7E">
        <w:rPr>
          <w:b/>
          <w:color w:val="FF0000"/>
          <w:sz w:val="24"/>
          <w:szCs w:val="24"/>
        </w:rPr>
        <w:t xml:space="preserve"> </w:t>
      </w:r>
    </w:p>
    <w:p w:rsidR="00990634" w:rsidRPr="00531E7E" w:rsidRDefault="00990634" w:rsidP="000E0B40">
      <w:pPr>
        <w:ind w:firstLine="709"/>
        <w:contextualSpacing/>
        <w:jc w:val="both"/>
        <w:rPr>
          <w:b/>
          <w:color w:val="FF0000"/>
          <w:sz w:val="24"/>
          <w:szCs w:val="24"/>
        </w:rPr>
      </w:pPr>
    </w:p>
    <w:p w:rsidR="00B93C65" w:rsidRPr="00531E7E" w:rsidRDefault="00B93C65" w:rsidP="00B93C65">
      <w:pPr>
        <w:ind w:firstLine="709"/>
        <w:contextualSpacing/>
        <w:jc w:val="both"/>
        <w:rPr>
          <w:b/>
          <w:color w:val="000000"/>
          <w:sz w:val="24"/>
          <w:szCs w:val="24"/>
          <w:u w:val="single"/>
          <w:shd w:val="clear" w:color="auto" w:fill="FFFFFF"/>
        </w:rPr>
      </w:pPr>
      <w:r w:rsidRPr="00531E7E">
        <w:rPr>
          <w:b/>
          <w:color w:val="FF0000"/>
          <w:sz w:val="24"/>
          <w:szCs w:val="24"/>
          <w:shd w:val="clear" w:color="auto" w:fill="FFFFFF"/>
        </w:rPr>
        <w:t>Внимание!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В период действия на территории Новосибирской области режима повышенной готовности, введенного постановлением Губернатора Новосибирской области № 72-п от 18.03.2020 «О введении режима повышенной готовности на территории Новосибирской области», руководствуясь постановлением Губернатора Новосибирской области от </w:t>
      </w:r>
      <w:r w:rsidR="00EE2A3D" w:rsidRPr="00531E7E">
        <w:rPr>
          <w:color w:val="000000"/>
          <w:sz w:val="24"/>
          <w:szCs w:val="24"/>
          <w:shd w:val="clear" w:color="auto" w:fill="FFFFFF"/>
        </w:rPr>
        <w:t>31.03.2020 № 48 «Об отдельных ограничительных мерах, направленных на обеспечение санитарно-эпидемиологического благополучия населения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», </w:t>
      </w:r>
      <w:r w:rsidRPr="00531E7E">
        <w:rPr>
          <w:b/>
          <w:color w:val="000000"/>
          <w:sz w:val="24"/>
          <w:szCs w:val="24"/>
          <w:u w:val="single"/>
          <w:shd w:val="clear" w:color="auto" w:fill="FFFFFF"/>
        </w:rPr>
        <w:t>подача документов для участия в конкурсе может быть осуществлена:</w:t>
      </w:r>
    </w:p>
    <w:p w:rsidR="00B93C65" w:rsidRPr="00531E7E" w:rsidRDefault="00B93C65" w:rsidP="00B93C65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 </w:t>
      </w:r>
    </w:p>
    <w:p w:rsidR="00B93C65" w:rsidRPr="00531E7E" w:rsidRDefault="00B93C65" w:rsidP="00B93C65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1. </w:t>
      </w:r>
      <w:r w:rsidRPr="00531E7E">
        <w:rPr>
          <w:b/>
          <w:color w:val="000000"/>
          <w:sz w:val="24"/>
          <w:szCs w:val="24"/>
          <w:shd w:val="clear" w:color="auto" w:fill="FFFFFF"/>
        </w:rPr>
        <w:t>в бумажном виде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- </w:t>
      </w:r>
      <w:r w:rsidRPr="00531E7E">
        <w:rPr>
          <w:b/>
          <w:color w:val="000000"/>
          <w:sz w:val="24"/>
          <w:szCs w:val="24"/>
          <w:shd w:val="clear" w:color="auto" w:fill="FFFFFF"/>
        </w:rPr>
        <w:t>через почтовый ящик приема документов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отдела государственной гражданской службы и кадров департамента организации управления и государственной гражданской службы администрации Губернатора НСО и Правительства НСО - </w:t>
      </w:r>
      <w:r w:rsidRPr="00531E7E">
        <w:rPr>
          <w:b/>
          <w:color w:val="000000"/>
          <w:sz w:val="24"/>
          <w:szCs w:val="24"/>
          <w:shd w:val="clear" w:color="auto" w:fill="FFFFFF"/>
        </w:rPr>
        <w:t>расположен в холле здания Правительства НСО (центральный вход) по адресу Красный пр., 18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(выписывать пропуск в Бюро пропусков не требуется);</w:t>
      </w:r>
    </w:p>
    <w:p w:rsidR="00B93C65" w:rsidRPr="00531E7E" w:rsidRDefault="00B93C65" w:rsidP="00B93C65">
      <w:pPr>
        <w:ind w:firstLine="709"/>
        <w:contextualSpacing/>
        <w:jc w:val="both"/>
        <w:rPr>
          <w:b/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t xml:space="preserve">2. </w:t>
      </w:r>
      <w:r w:rsidRPr="00531E7E">
        <w:rPr>
          <w:b/>
          <w:color w:val="000000"/>
          <w:sz w:val="24"/>
          <w:szCs w:val="24"/>
          <w:shd w:val="clear" w:color="auto" w:fill="FFFFFF"/>
        </w:rPr>
        <w:t>в электронном виде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 с использованием государственной информационной системы в области государственной службы в информационно-телекоммуникационной сети «Интернет» </w:t>
      </w:r>
      <w:r w:rsidRPr="00531E7E">
        <w:rPr>
          <w:b/>
          <w:color w:val="000000"/>
          <w:sz w:val="24"/>
          <w:szCs w:val="24"/>
          <w:shd w:val="clear" w:color="auto" w:fill="FFFFFF"/>
        </w:rPr>
        <w:t>https://gossluzhba.gov.ru/</w:t>
      </w:r>
      <w:r w:rsidRPr="00531E7E">
        <w:rPr>
          <w:color w:val="000000"/>
          <w:sz w:val="24"/>
          <w:szCs w:val="24"/>
          <w:shd w:val="clear" w:color="auto" w:fill="FFFFFF"/>
        </w:rPr>
        <w:t>, телефон технической поддержки (круглосуточный): 8 (800) 444-01-99;</w:t>
      </w:r>
    </w:p>
    <w:p w:rsidR="00B93C65" w:rsidRPr="00531E7E" w:rsidRDefault="00B93C65" w:rsidP="00B93C65">
      <w:pPr>
        <w:ind w:firstLine="709"/>
        <w:contextualSpacing/>
        <w:jc w:val="both"/>
        <w:rPr>
          <w:color w:val="000000"/>
          <w:sz w:val="24"/>
          <w:szCs w:val="24"/>
          <w:shd w:val="clear" w:color="auto" w:fill="FFFFFF"/>
        </w:rPr>
      </w:pPr>
      <w:r w:rsidRPr="00531E7E">
        <w:rPr>
          <w:color w:val="000000"/>
          <w:sz w:val="24"/>
          <w:szCs w:val="24"/>
          <w:shd w:val="clear" w:color="auto" w:fill="FFFFFF"/>
        </w:rPr>
        <w:lastRenderedPageBreak/>
        <w:t xml:space="preserve">3. </w:t>
      </w:r>
      <w:r w:rsidRPr="00531E7E">
        <w:rPr>
          <w:b/>
          <w:color w:val="000000"/>
          <w:sz w:val="24"/>
          <w:szCs w:val="24"/>
          <w:shd w:val="clear" w:color="auto" w:fill="FFFFFF"/>
        </w:rPr>
        <w:t>посредством почтовых услуг</w:t>
      </w:r>
      <w:r w:rsidRPr="00531E7E">
        <w:rPr>
          <w:color w:val="000000"/>
          <w:sz w:val="24"/>
          <w:szCs w:val="24"/>
          <w:shd w:val="clear" w:color="auto" w:fill="FFFFFF"/>
        </w:rPr>
        <w:t>, адрес направления: 630007, г. Новосибирск, Красный пр</w:t>
      </w:r>
      <w:r w:rsidR="000219CC">
        <w:rPr>
          <w:color w:val="000000"/>
          <w:sz w:val="24"/>
          <w:szCs w:val="24"/>
          <w:shd w:val="clear" w:color="auto" w:fill="FFFFFF"/>
        </w:rPr>
        <w:t>.</w:t>
      </w:r>
      <w:r w:rsidRPr="00531E7E">
        <w:rPr>
          <w:color w:val="000000"/>
          <w:sz w:val="24"/>
          <w:szCs w:val="24"/>
          <w:shd w:val="clear" w:color="auto" w:fill="FFFFFF"/>
        </w:rPr>
        <w:t xml:space="preserve">, 18, администрация Губернатора НСО и Правительства НСО, </w:t>
      </w:r>
      <w:proofErr w:type="spellStart"/>
      <w:r w:rsidRPr="00531E7E">
        <w:rPr>
          <w:color w:val="000000"/>
          <w:sz w:val="24"/>
          <w:szCs w:val="24"/>
          <w:shd w:val="clear" w:color="auto" w:fill="FFFFFF"/>
        </w:rPr>
        <w:t>ДОУиГГС</w:t>
      </w:r>
      <w:proofErr w:type="spellEnd"/>
      <w:r w:rsidRPr="00531E7E">
        <w:rPr>
          <w:color w:val="000000"/>
          <w:sz w:val="24"/>
          <w:szCs w:val="24"/>
          <w:shd w:val="clear" w:color="auto" w:fill="FFFFFF"/>
        </w:rPr>
        <w:t>, отдел государственной гражданской службы и кадров.</w:t>
      </w:r>
    </w:p>
    <w:p w:rsidR="000E0B40" w:rsidRPr="00531E7E" w:rsidRDefault="000E0B40" w:rsidP="000E0B40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A55050" w:rsidRDefault="00A55050" w:rsidP="00A55050">
      <w:pPr>
        <w:ind w:firstLine="709"/>
        <w:contextualSpacing/>
        <w:jc w:val="both"/>
        <w:rPr>
          <w:b/>
          <w:i/>
          <w:sz w:val="24"/>
          <w:szCs w:val="24"/>
        </w:rPr>
      </w:pPr>
      <w:r w:rsidRPr="0033603B">
        <w:rPr>
          <w:b/>
          <w:i/>
          <w:sz w:val="24"/>
          <w:szCs w:val="24"/>
        </w:rPr>
        <w:t>Прием доку</w:t>
      </w:r>
      <w:r w:rsidR="0033603B" w:rsidRPr="0033603B">
        <w:rPr>
          <w:b/>
          <w:i/>
          <w:sz w:val="24"/>
          <w:szCs w:val="24"/>
        </w:rPr>
        <w:t>ментов на конкурс проводится с 25 апреля 2023 года по 15</w:t>
      </w:r>
      <w:r w:rsidRPr="0033603B">
        <w:rPr>
          <w:b/>
          <w:i/>
          <w:sz w:val="24"/>
          <w:szCs w:val="24"/>
        </w:rPr>
        <w:t xml:space="preserve"> </w:t>
      </w:r>
      <w:r w:rsidR="0033603B" w:rsidRPr="0033603B">
        <w:rPr>
          <w:b/>
          <w:i/>
          <w:sz w:val="24"/>
          <w:szCs w:val="24"/>
        </w:rPr>
        <w:t>мая</w:t>
      </w:r>
      <w:r w:rsidR="0033603B">
        <w:rPr>
          <w:b/>
          <w:i/>
          <w:sz w:val="24"/>
          <w:szCs w:val="24"/>
        </w:rPr>
        <w:t xml:space="preserve"> </w:t>
      </w:r>
      <w:r w:rsidRPr="0033603B">
        <w:rPr>
          <w:b/>
          <w:i/>
          <w:sz w:val="24"/>
          <w:szCs w:val="24"/>
        </w:rPr>
        <w:t>2023 года.</w:t>
      </w:r>
    </w:p>
    <w:p w:rsidR="00D82307" w:rsidRDefault="00D82307" w:rsidP="00A55050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color w:val="000000"/>
          <w:sz w:val="24"/>
          <w:szCs w:val="24"/>
        </w:rPr>
        <w:t xml:space="preserve"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гражданину (гражданскому служащему) в их приеме. 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color w:val="000000"/>
          <w:sz w:val="24"/>
          <w:szCs w:val="24"/>
        </w:rPr>
        <w:t>После приема документов проводится проверка достоверности сведений, представленных претендентами. В случае установления в ходе проверки обстоятельств, препятствующих в соответствии с федеральными законами и другими нормативными правовыми актами Российской Федерации поступлению гражданина на государственную гражданскую службу, он информируется в письменной форме о причинах отказа в участии в конкурсе. В случае, если гражданин представил документы для участия в конкурсе в электронном виде, извещение о причинах отказа в участии в конкурсе направляется ему в форме электронного документа.</w:t>
      </w:r>
    </w:p>
    <w:p w:rsidR="00A35374" w:rsidRDefault="00A35374" w:rsidP="00D456D4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 xml:space="preserve">Второй этап проводится для граждан (гражданских служащих), допущенных к участию в конкурсе (далее – кандидаты). </w:t>
      </w:r>
    </w:p>
    <w:p w:rsidR="00D82307" w:rsidRPr="00531E7E" w:rsidRDefault="00D82307" w:rsidP="00D456D4">
      <w:pPr>
        <w:ind w:firstLine="709"/>
        <w:contextualSpacing/>
        <w:jc w:val="both"/>
        <w:rPr>
          <w:sz w:val="24"/>
          <w:szCs w:val="24"/>
        </w:rPr>
      </w:pPr>
    </w:p>
    <w:p w:rsidR="00A55050" w:rsidRDefault="00A55050" w:rsidP="00A55050">
      <w:pPr>
        <w:ind w:firstLine="709"/>
        <w:contextualSpacing/>
        <w:jc w:val="both"/>
        <w:rPr>
          <w:b/>
          <w:i/>
          <w:sz w:val="24"/>
          <w:szCs w:val="24"/>
        </w:rPr>
      </w:pPr>
      <w:r w:rsidRPr="0033603B">
        <w:rPr>
          <w:b/>
          <w:i/>
          <w:sz w:val="24"/>
          <w:szCs w:val="24"/>
        </w:rPr>
        <w:t>Предполагаемая дата провед</w:t>
      </w:r>
      <w:r w:rsidR="0033603B" w:rsidRPr="0033603B">
        <w:rPr>
          <w:b/>
          <w:i/>
          <w:sz w:val="24"/>
          <w:szCs w:val="24"/>
        </w:rPr>
        <w:t>ения второго этапа конкурса – 1 июня</w:t>
      </w:r>
      <w:r w:rsidRPr="0033603B">
        <w:rPr>
          <w:b/>
          <w:i/>
          <w:sz w:val="24"/>
          <w:szCs w:val="24"/>
        </w:rPr>
        <w:t xml:space="preserve"> 2023 года.</w:t>
      </w:r>
    </w:p>
    <w:p w:rsidR="00D82307" w:rsidRPr="00531E7E" w:rsidRDefault="00D82307" w:rsidP="00A55050">
      <w:pPr>
        <w:ind w:firstLine="709"/>
        <w:contextualSpacing/>
        <w:jc w:val="both"/>
        <w:rPr>
          <w:b/>
          <w:i/>
          <w:sz w:val="24"/>
          <w:szCs w:val="24"/>
        </w:rPr>
      </w:pPr>
    </w:p>
    <w:p w:rsidR="00961CD0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На втором этапе кандидаты оцениваются на основании представленных ими документов об образовании, прохождении государственной гражданской службы, осуществлении другой трудовой деятельности, а также на основе конкурсных процедур.</w:t>
      </w:r>
    </w:p>
    <w:p w:rsidR="00961CD0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В конкурсные процедуры входит:</w:t>
      </w:r>
    </w:p>
    <w:p w:rsidR="00961CD0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тестирование,</w:t>
      </w:r>
      <w:r w:rsidR="0060156D" w:rsidRPr="00531E7E">
        <w:rPr>
          <w:color w:val="000000"/>
          <w:sz w:val="24"/>
          <w:szCs w:val="24"/>
        </w:rPr>
        <w:t xml:space="preserve"> письменное задание</w:t>
      </w:r>
      <w:r w:rsidR="001506EF" w:rsidRPr="00531E7E">
        <w:rPr>
          <w:color w:val="000000"/>
          <w:sz w:val="24"/>
          <w:szCs w:val="24"/>
        </w:rPr>
        <w:t>, написание реферата</w:t>
      </w:r>
      <w:r w:rsidR="0060156D" w:rsidRPr="00531E7E">
        <w:rPr>
          <w:color w:val="000000"/>
          <w:sz w:val="24"/>
          <w:szCs w:val="24"/>
        </w:rPr>
        <w:t xml:space="preserve"> и</w:t>
      </w:r>
      <w:r w:rsidRPr="00531E7E">
        <w:rPr>
          <w:color w:val="000000"/>
          <w:sz w:val="24"/>
          <w:szCs w:val="24"/>
        </w:rPr>
        <w:t xml:space="preserve"> </w:t>
      </w:r>
      <w:r w:rsidR="005B7264" w:rsidRPr="00531E7E">
        <w:rPr>
          <w:color w:val="000000"/>
          <w:sz w:val="24"/>
          <w:szCs w:val="24"/>
        </w:rPr>
        <w:t>анкетирование</w:t>
      </w:r>
      <w:r w:rsidR="00151805" w:rsidRPr="00531E7E">
        <w:rPr>
          <w:color w:val="000000"/>
          <w:sz w:val="24"/>
          <w:szCs w:val="24"/>
        </w:rPr>
        <w:t xml:space="preserve"> </w:t>
      </w:r>
      <w:r w:rsidR="001506EF" w:rsidRPr="00531E7E">
        <w:rPr>
          <w:color w:val="000000"/>
          <w:sz w:val="24"/>
          <w:szCs w:val="24"/>
        </w:rPr>
        <w:t>– дистанционно;</w:t>
      </w:r>
    </w:p>
    <w:p w:rsidR="00961CD0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психологическое тестирование</w:t>
      </w:r>
      <w:r w:rsidR="005D5ECB" w:rsidRPr="00531E7E">
        <w:rPr>
          <w:color w:val="000000"/>
          <w:sz w:val="24"/>
          <w:szCs w:val="24"/>
        </w:rPr>
        <w:t xml:space="preserve">, заполнение опросника и решение </w:t>
      </w:r>
      <w:proofErr w:type="spellStart"/>
      <w:r w:rsidR="005D5ECB" w:rsidRPr="00531E7E">
        <w:rPr>
          <w:color w:val="000000"/>
          <w:sz w:val="24"/>
          <w:szCs w:val="24"/>
        </w:rPr>
        <w:t>кейсовых</w:t>
      </w:r>
      <w:proofErr w:type="spellEnd"/>
      <w:r w:rsidR="005D5ECB" w:rsidRPr="00531E7E">
        <w:rPr>
          <w:color w:val="000000"/>
          <w:sz w:val="24"/>
          <w:szCs w:val="24"/>
        </w:rPr>
        <w:t xml:space="preserve"> заданий</w:t>
      </w:r>
      <w:r w:rsidRPr="00531E7E">
        <w:rPr>
          <w:color w:val="000000"/>
          <w:sz w:val="24"/>
          <w:szCs w:val="24"/>
        </w:rPr>
        <w:t xml:space="preserve"> – </w:t>
      </w:r>
      <w:r w:rsidR="00F67290" w:rsidRPr="00531E7E">
        <w:rPr>
          <w:color w:val="000000"/>
          <w:sz w:val="24"/>
          <w:szCs w:val="24"/>
        </w:rPr>
        <w:t xml:space="preserve">дистанционно, организуется </w:t>
      </w:r>
      <w:r w:rsidRPr="00531E7E">
        <w:rPr>
          <w:color w:val="000000"/>
          <w:sz w:val="24"/>
          <w:szCs w:val="24"/>
        </w:rPr>
        <w:t>ГАУ ДПО НСО «Центр оценки и развития управленческих компетенций (</w:t>
      </w:r>
      <w:r w:rsidR="005D5ECB" w:rsidRPr="00531E7E">
        <w:rPr>
          <w:color w:val="000000"/>
          <w:sz w:val="24"/>
          <w:szCs w:val="24"/>
        </w:rPr>
        <w:t>тел. +7 (383) 296 56 49, тел. +7 (383) 296 56 48</w:t>
      </w:r>
      <w:r w:rsidRPr="00531E7E">
        <w:rPr>
          <w:color w:val="000000"/>
          <w:sz w:val="24"/>
          <w:szCs w:val="24"/>
        </w:rPr>
        <w:t>);</w:t>
      </w:r>
    </w:p>
    <w:p w:rsidR="00A35374" w:rsidRPr="00531E7E" w:rsidRDefault="00961CD0" w:rsidP="00961CD0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- индивидуальное собеседование</w:t>
      </w:r>
      <w:r w:rsidR="00F67290" w:rsidRPr="00531E7E">
        <w:rPr>
          <w:color w:val="000000"/>
          <w:sz w:val="24"/>
          <w:szCs w:val="24"/>
        </w:rPr>
        <w:t xml:space="preserve"> (на заседании конкурсной комиссии)</w:t>
      </w:r>
      <w:r w:rsidRPr="00531E7E">
        <w:rPr>
          <w:color w:val="000000"/>
          <w:sz w:val="24"/>
          <w:szCs w:val="24"/>
        </w:rPr>
        <w:t>.</w:t>
      </w:r>
    </w:p>
    <w:p w:rsidR="00A35374" w:rsidRPr="00531E7E" w:rsidRDefault="00A35374" w:rsidP="00D456D4">
      <w:pPr>
        <w:ind w:firstLine="709"/>
        <w:contextualSpacing/>
        <w:jc w:val="both"/>
        <w:rPr>
          <w:color w:val="000000"/>
          <w:sz w:val="24"/>
          <w:szCs w:val="24"/>
        </w:rPr>
      </w:pPr>
      <w:r w:rsidRPr="00531E7E">
        <w:rPr>
          <w:color w:val="000000"/>
          <w:sz w:val="24"/>
          <w:szCs w:val="24"/>
        </w:rPr>
        <w:t>Тестирование проводится</w:t>
      </w:r>
      <w:r w:rsidR="00FD07EF" w:rsidRPr="00531E7E">
        <w:rPr>
          <w:sz w:val="24"/>
          <w:szCs w:val="24"/>
        </w:rPr>
        <w:t xml:space="preserve"> для оценки</w:t>
      </w:r>
      <w:r w:rsidRPr="00531E7E">
        <w:rPr>
          <w:color w:val="000000"/>
          <w:sz w:val="24"/>
          <w:szCs w:val="24"/>
        </w:rPr>
        <w:t>:</w:t>
      </w:r>
    </w:p>
    <w:p w:rsidR="00A35374" w:rsidRPr="00531E7E" w:rsidRDefault="00A35374" w:rsidP="00D456D4">
      <w:pPr>
        <w:ind w:firstLine="709"/>
        <w:contextualSpacing/>
        <w:jc w:val="both"/>
        <w:rPr>
          <w:sz w:val="24"/>
          <w:szCs w:val="24"/>
        </w:rPr>
      </w:pPr>
      <w:r w:rsidRPr="00531E7E">
        <w:rPr>
          <w:sz w:val="24"/>
          <w:szCs w:val="24"/>
        </w:rPr>
        <w:t xml:space="preserve">уровня владения государственным языком Российской Федерации (русским языком), знаниями </w:t>
      </w:r>
      <w:r w:rsidRPr="00531E7E">
        <w:rPr>
          <w:color w:val="000000"/>
          <w:sz w:val="24"/>
          <w:szCs w:val="24"/>
        </w:rPr>
        <w:t xml:space="preserve">основ </w:t>
      </w:r>
      <w:hyperlink r:id="rId8" w:history="1">
        <w:r w:rsidRPr="00531E7E">
          <w:rPr>
            <w:color w:val="000000"/>
            <w:sz w:val="24"/>
            <w:szCs w:val="24"/>
          </w:rPr>
          <w:t>Конституции</w:t>
        </w:r>
      </w:hyperlink>
      <w:r w:rsidRPr="00531E7E">
        <w:rPr>
          <w:color w:val="000000"/>
          <w:sz w:val="24"/>
          <w:szCs w:val="24"/>
        </w:rPr>
        <w:t xml:space="preserve"> Российской Федерации, Устава Новосибирской области, законодательства Российской</w:t>
      </w:r>
      <w:r w:rsidRPr="00531E7E">
        <w:rPr>
          <w:sz w:val="24"/>
          <w:szCs w:val="24"/>
        </w:rPr>
        <w:t xml:space="preserve"> Федерации о государственной службе и о противодействии коррупции, знаниями и умениями в сфере информационно-коммуникационных технологий, документооборота;</w:t>
      </w:r>
    </w:p>
    <w:p w:rsidR="00A35374" w:rsidRPr="00531E7E" w:rsidRDefault="00A35374" w:rsidP="00D456D4">
      <w:pPr>
        <w:pStyle w:val="ConsPlusNormal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31E7E">
        <w:rPr>
          <w:rFonts w:ascii="Times New Roman" w:hAnsi="Times New Roman" w:cs="Times New Roman"/>
          <w:sz w:val="24"/>
          <w:szCs w:val="24"/>
        </w:rPr>
        <w:t>знаний и умений по вопросам профессиональной служебной деятельности исходя из области и вида профессиональной служебной деятельности по вакантной должности.</w:t>
      </w:r>
    </w:p>
    <w:p w:rsidR="00A35374" w:rsidRPr="00531E7E" w:rsidRDefault="00A35374" w:rsidP="00D456D4">
      <w:pPr>
        <w:pStyle w:val="a6"/>
        <w:ind w:firstLine="709"/>
        <w:contextualSpacing/>
        <w:jc w:val="both"/>
        <w:rPr>
          <w:iCs/>
        </w:rPr>
      </w:pPr>
      <w:r w:rsidRPr="00531E7E">
        <w:rPr>
          <w:iCs/>
        </w:rPr>
        <w:t>Методы психологического тестирования применяются в целях диагностики личностных качеств кандидатов.</w:t>
      </w:r>
    </w:p>
    <w:p w:rsidR="00A35374" w:rsidRPr="00531E7E" w:rsidRDefault="00A35374" w:rsidP="00D456D4">
      <w:pPr>
        <w:pStyle w:val="a6"/>
        <w:ind w:firstLine="709"/>
        <w:contextualSpacing/>
        <w:jc w:val="both"/>
      </w:pPr>
      <w:r w:rsidRPr="00531E7E">
        <w:t xml:space="preserve">Для претендентов на участие в конкурсе на сайте федеральной государственной информационной системы «Единая информационная система управления кадровым составом государственной гражданской службы Российской Федерации» </w:t>
      </w:r>
      <w:hyperlink r:id="rId9" w:history="1">
        <w:r w:rsidR="00A17B52" w:rsidRPr="00531E7E">
          <w:rPr>
            <w:rStyle w:val="a5"/>
          </w:rPr>
          <w:t>https://gossluzhba.gov.ru/self-assessment</w:t>
        </w:r>
      </w:hyperlink>
      <w:r w:rsidR="00A17B52" w:rsidRPr="00531E7E">
        <w:rPr>
          <w:b/>
        </w:rPr>
        <w:t xml:space="preserve"> </w:t>
      </w:r>
      <w:r w:rsidRPr="00531E7E">
        <w:t>существует возможность прохождения предварительного квалификационного теста вне рамок конкурса для самостоятельной оценки своего профессионального уровня. Результаты прохождения претендентом предварительного теста не могут быть приняты во внимание конкурсной комиссией и не могут являться основанием для отказа ему в приеме документов для участия в конкурсе.</w:t>
      </w:r>
    </w:p>
    <w:p w:rsidR="00A35374" w:rsidRPr="00531E7E" w:rsidRDefault="00A35374" w:rsidP="00D456D4">
      <w:pPr>
        <w:pStyle w:val="a6"/>
        <w:ind w:firstLine="709"/>
        <w:contextualSpacing/>
        <w:jc w:val="both"/>
        <w:rPr>
          <w:color w:val="000000"/>
        </w:rPr>
      </w:pPr>
      <w:r w:rsidRPr="00531E7E">
        <w:rPr>
          <w:color w:val="000000"/>
        </w:rPr>
        <w:lastRenderedPageBreak/>
        <w:t>Информация о дате, месте и времени проведения второго этапа конкурса, а также список граждан (гражданских служащих), допущенных к участию в конкурсе будет размещена дополнительно, не позднее, чем за 15 дней до начала второго этапа конкурса и направлена кандидатам в письменной форме, а кандидатам, которые представили документы в электронном виде – в форме электронного документа.</w:t>
      </w:r>
    </w:p>
    <w:p w:rsidR="00A35374" w:rsidRPr="00531E7E" w:rsidRDefault="00A35374" w:rsidP="00D456D4">
      <w:pPr>
        <w:pStyle w:val="a6"/>
        <w:ind w:firstLine="709"/>
        <w:contextualSpacing/>
        <w:jc w:val="both"/>
      </w:pPr>
      <w:r w:rsidRPr="00531E7E">
        <w:t>Сообщения о результатах конкурса в 7-дневный срок со дня его завершения направляются кандидатам в письменной форме, а кандидатам, которые представили документы для участия в конкурсе в электронном виде – в форме электронного документа.</w:t>
      </w:r>
    </w:p>
    <w:p w:rsidR="008F489B" w:rsidRDefault="008F489B" w:rsidP="008F489B">
      <w:pPr>
        <w:autoSpaceDE/>
        <w:ind w:firstLine="709"/>
        <w:jc w:val="both"/>
        <w:rPr>
          <w:sz w:val="24"/>
          <w:szCs w:val="24"/>
        </w:rPr>
      </w:pPr>
      <w:r>
        <w:rPr>
          <w:color w:val="000000"/>
          <w:sz w:val="24"/>
          <w:szCs w:val="24"/>
        </w:rPr>
        <w:t xml:space="preserve">Подробную информацию о конкурсе можно получить в отделе государственной гражданской службы и кадров администрации по </w:t>
      </w:r>
      <w:r>
        <w:rPr>
          <w:sz w:val="24"/>
          <w:szCs w:val="24"/>
        </w:rPr>
        <w:t xml:space="preserve">телефонам: (383) 296-57-76, 238-64-69; </w:t>
      </w:r>
      <w:r>
        <w:rPr>
          <w:sz w:val="24"/>
          <w:szCs w:val="24"/>
          <w:lang w:val="en-US"/>
        </w:rPr>
        <w:t>e</w:t>
      </w:r>
      <w:r>
        <w:rPr>
          <w:sz w:val="24"/>
          <w:szCs w:val="24"/>
        </w:rPr>
        <w:t>-</w:t>
      </w:r>
      <w:r>
        <w:rPr>
          <w:sz w:val="24"/>
          <w:szCs w:val="24"/>
          <w:lang w:val="en-US"/>
        </w:rPr>
        <w:t>mail</w:t>
      </w:r>
      <w:r>
        <w:rPr>
          <w:sz w:val="24"/>
          <w:szCs w:val="24"/>
        </w:rPr>
        <w:t xml:space="preserve">: </w:t>
      </w:r>
      <w:hyperlink r:id="rId10" w:history="1">
        <w:r>
          <w:rPr>
            <w:rStyle w:val="a5"/>
            <w:sz w:val="24"/>
            <w:szCs w:val="24"/>
            <w:lang w:val="en-US"/>
          </w:rPr>
          <w:t>boo</w:t>
        </w:r>
        <w:r>
          <w:rPr>
            <w:rStyle w:val="a5"/>
            <w:sz w:val="24"/>
            <w:szCs w:val="24"/>
          </w:rPr>
          <w:t>@</w:t>
        </w:r>
        <w:r>
          <w:rPr>
            <w:rStyle w:val="a5"/>
            <w:sz w:val="24"/>
            <w:szCs w:val="24"/>
            <w:lang w:val="en-US"/>
          </w:rPr>
          <w:t>nso</w:t>
        </w:r>
        <w:r>
          <w:rPr>
            <w:rStyle w:val="a5"/>
            <w:sz w:val="24"/>
            <w:szCs w:val="24"/>
          </w:rPr>
          <w:t>.</w:t>
        </w:r>
        <w:r>
          <w:rPr>
            <w:rStyle w:val="a5"/>
            <w:sz w:val="24"/>
            <w:szCs w:val="24"/>
            <w:lang w:val="en-US"/>
          </w:rPr>
          <w:t>ru</w:t>
        </w:r>
      </w:hyperlink>
      <w:r>
        <w:rPr>
          <w:sz w:val="24"/>
          <w:szCs w:val="24"/>
        </w:rPr>
        <w:t xml:space="preserve">, </w:t>
      </w:r>
      <w:hyperlink r:id="rId11" w:history="1">
        <w:r>
          <w:rPr>
            <w:rStyle w:val="a5"/>
            <w:sz w:val="24"/>
            <w:szCs w:val="24"/>
          </w:rPr>
          <w:t>zalan@nso.ru</w:t>
        </w:r>
      </w:hyperlink>
      <w:r>
        <w:rPr>
          <w:sz w:val="24"/>
          <w:szCs w:val="24"/>
        </w:rPr>
        <w:t xml:space="preserve">. </w:t>
      </w:r>
      <w:r>
        <w:rPr>
          <w:b/>
          <w:sz w:val="24"/>
          <w:szCs w:val="24"/>
        </w:rPr>
        <w:t>(Внимание! Прием документов для участия в конкурсе по электронной почте не ведется).</w:t>
      </w:r>
    </w:p>
    <w:p w:rsidR="00666C44" w:rsidRPr="00531E7E" w:rsidRDefault="00666C44" w:rsidP="005A74C6">
      <w:pPr>
        <w:ind w:firstLine="709"/>
        <w:rPr>
          <w:sz w:val="24"/>
          <w:szCs w:val="24"/>
        </w:rPr>
      </w:pPr>
    </w:p>
    <w:sectPr w:rsidR="00666C44" w:rsidRPr="00531E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27E3" w:rsidRDefault="002427E3" w:rsidP="00B22385">
      <w:r>
        <w:separator/>
      </w:r>
    </w:p>
  </w:endnote>
  <w:endnote w:type="continuationSeparator" w:id="0">
    <w:p w:rsidR="002427E3" w:rsidRDefault="002427E3" w:rsidP="00B22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27E3" w:rsidRDefault="002427E3" w:rsidP="00B22385">
      <w:r>
        <w:separator/>
      </w:r>
    </w:p>
  </w:footnote>
  <w:footnote w:type="continuationSeparator" w:id="0">
    <w:p w:rsidR="002427E3" w:rsidRDefault="002427E3" w:rsidP="00B223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728DA"/>
    <w:multiLevelType w:val="hybridMultilevel"/>
    <w:tmpl w:val="CA4085F2"/>
    <w:lvl w:ilvl="0" w:tplc="017E7E44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D774369"/>
    <w:multiLevelType w:val="hybridMultilevel"/>
    <w:tmpl w:val="A64AD5E0"/>
    <w:lvl w:ilvl="0" w:tplc="64B6FA86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">
    <w:nsid w:val="0EC97148"/>
    <w:multiLevelType w:val="multilevel"/>
    <w:tmpl w:val="73F61390"/>
    <w:lvl w:ilvl="0">
      <w:start w:val="2"/>
      <w:numFmt w:val="decimal"/>
      <w:suff w:val="space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">
    <w:nsid w:val="12BE3BAD"/>
    <w:multiLevelType w:val="hybridMultilevel"/>
    <w:tmpl w:val="97401E0A"/>
    <w:lvl w:ilvl="0" w:tplc="5510B000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00" w:hanging="360"/>
      </w:pPr>
      <w:rPr>
        <w:rFonts w:ascii="Wingdings" w:hAnsi="Wingdings" w:hint="default"/>
      </w:rPr>
    </w:lvl>
  </w:abstractNum>
  <w:abstractNum w:abstractNumId="4">
    <w:nsid w:val="19C003AF"/>
    <w:multiLevelType w:val="hybridMultilevel"/>
    <w:tmpl w:val="184208C8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0D55553"/>
    <w:multiLevelType w:val="hybridMultilevel"/>
    <w:tmpl w:val="2FFEA1C6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8E5126F"/>
    <w:multiLevelType w:val="hybridMultilevel"/>
    <w:tmpl w:val="ADFE713E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2F311741"/>
    <w:multiLevelType w:val="hybridMultilevel"/>
    <w:tmpl w:val="AF386424"/>
    <w:lvl w:ilvl="0" w:tplc="031A33AC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1B0786C"/>
    <w:multiLevelType w:val="hybridMultilevel"/>
    <w:tmpl w:val="2710E614"/>
    <w:lvl w:ilvl="0" w:tplc="64B6FA8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35EE2C37"/>
    <w:multiLevelType w:val="hybridMultilevel"/>
    <w:tmpl w:val="D2A46AAA"/>
    <w:lvl w:ilvl="0" w:tplc="457028D4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418727A5"/>
    <w:multiLevelType w:val="hybridMultilevel"/>
    <w:tmpl w:val="EADCBF82"/>
    <w:lvl w:ilvl="0" w:tplc="017E7E4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578B342C"/>
    <w:multiLevelType w:val="hybridMultilevel"/>
    <w:tmpl w:val="396661D4"/>
    <w:lvl w:ilvl="0" w:tplc="143A5E16">
      <w:start w:val="1"/>
      <w:numFmt w:val="bullet"/>
      <w:suff w:val="space"/>
      <w:lvlText w:val=""/>
      <w:lvlJc w:val="left"/>
      <w:pPr>
        <w:ind w:left="0" w:firstLine="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5E2C7B7B"/>
    <w:multiLevelType w:val="hybridMultilevel"/>
    <w:tmpl w:val="0DC6C3E8"/>
    <w:lvl w:ilvl="0" w:tplc="3CC00004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6A65702C"/>
    <w:multiLevelType w:val="hybridMultilevel"/>
    <w:tmpl w:val="0A387716"/>
    <w:lvl w:ilvl="0" w:tplc="6338EC20">
      <w:start w:val="1"/>
      <w:numFmt w:val="bullet"/>
      <w:suff w:val="space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F5C7E19"/>
    <w:multiLevelType w:val="hybridMultilevel"/>
    <w:tmpl w:val="04EC3100"/>
    <w:lvl w:ilvl="0" w:tplc="319445E0">
      <w:start w:val="1"/>
      <w:numFmt w:val="bullet"/>
      <w:suff w:val="space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>
    <w:nsid w:val="72BD1176"/>
    <w:multiLevelType w:val="hybridMultilevel"/>
    <w:tmpl w:val="0BE81214"/>
    <w:lvl w:ilvl="0" w:tplc="017E7E4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5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5"/>
  </w:num>
  <w:num w:numId="4">
    <w:abstractNumId w:val="10"/>
  </w:num>
  <w:num w:numId="5">
    <w:abstractNumId w:val="1"/>
  </w:num>
  <w:num w:numId="6">
    <w:abstractNumId w:val="0"/>
  </w:num>
  <w:num w:numId="7">
    <w:abstractNumId w:val="8"/>
  </w:num>
  <w:num w:numId="8">
    <w:abstractNumId w:val="5"/>
  </w:num>
  <w:num w:numId="9">
    <w:abstractNumId w:val="2"/>
  </w:num>
  <w:num w:numId="10">
    <w:abstractNumId w:val="14"/>
  </w:num>
  <w:num w:numId="11">
    <w:abstractNumId w:val="3"/>
  </w:num>
  <w:num w:numId="12">
    <w:abstractNumId w:val="12"/>
  </w:num>
  <w:num w:numId="13">
    <w:abstractNumId w:val="13"/>
  </w:num>
  <w:num w:numId="14">
    <w:abstractNumId w:val="7"/>
  </w:num>
  <w:num w:numId="15">
    <w:abstractNumId w:val="9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3630"/>
    <w:rsid w:val="00003A9B"/>
    <w:rsid w:val="000219CC"/>
    <w:rsid w:val="00026649"/>
    <w:rsid w:val="000327A3"/>
    <w:rsid w:val="00057967"/>
    <w:rsid w:val="000B231F"/>
    <w:rsid w:val="000C07C3"/>
    <w:rsid w:val="000D0B41"/>
    <w:rsid w:val="000D301A"/>
    <w:rsid w:val="000D7815"/>
    <w:rsid w:val="000E0B40"/>
    <w:rsid w:val="000F4E85"/>
    <w:rsid w:val="00100E35"/>
    <w:rsid w:val="00100FB3"/>
    <w:rsid w:val="0010162D"/>
    <w:rsid w:val="00102A18"/>
    <w:rsid w:val="00102FA6"/>
    <w:rsid w:val="00110BB1"/>
    <w:rsid w:val="00121E4F"/>
    <w:rsid w:val="00136404"/>
    <w:rsid w:val="00144845"/>
    <w:rsid w:val="001506EF"/>
    <w:rsid w:val="00151058"/>
    <w:rsid w:val="00151805"/>
    <w:rsid w:val="00181048"/>
    <w:rsid w:val="00196A67"/>
    <w:rsid w:val="001A0B18"/>
    <w:rsid w:val="001D3C7A"/>
    <w:rsid w:val="0020190E"/>
    <w:rsid w:val="00213630"/>
    <w:rsid w:val="0021439B"/>
    <w:rsid w:val="00215936"/>
    <w:rsid w:val="002427E3"/>
    <w:rsid w:val="0026556D"/>
    <w:rsid w:val="0026744F"/>
    <w:rsid w:val="0027790C"/>
    <w:rsid w:val="0029727B"/>
    <w:rsid w:val="0029754E"/>
    <w:rsid w:val="002B21A5"/>
    <w:rsid w:val="002B4FF1"/>
    <w:rsid w:val="002B7873"/>
    <w:rsid w:val="002C2024"/>
    <w:rsid w:val="002D5C66"/>
    <w:rsid w:val="002E0B58"/>
    <w:rsid w:val="002E5E9E"/>
    <w:rsid w:val="002E6DE5"/>
    <w:rsid w:val="002F00B7"/>
    <w:rsid w:val="0031606C"/>
    <w:rsid w:val="003353B7"/>
    <w:rsid w:val="0033603B"/>
    <w:rsid w:val="00343918"/>
    <w:rsid w:val="00364003"/>
    <w:rsid w:val="003654DF"/>
    <w:rsid w:val="0036783A"/>
    <w:rsid w:val="003758D1"/>
    <w:rsid w:val="0038795D"/>
    <w:rsid w:val="0039155B"/>
    <w:rsid w:val="003A0531"/>
    <w:rsid w:val="003A2BEA"/>
    <w:rsid w:val="003A4A9C"/>
    <w:rsid w:val="003A5E64"/>
    <w:rsid w:val="003B0E52"/>
    <w:rsid w:val="003F1B5D"/>
    <w:rsid w:val="003F727A"/>
    <w:rsid w:val="004445AD"/>
    <w:rsid w:val="00452668"/>
    <w:rsid w:val="004734DC"/>
    <w:rsid w:val="00482558"/>
    <w:rsid w:val="00494756"/>
    <w:rsid w:val="004A4385"/>
    <w:rsid w:val="004A494B"/>
    <w:rsid w:val="004C1A25"/>
    <w:rsid w:val="004D5E14"/>
    <w:rsid w:val="004E28FE"/>
    <w:rsid w:val="004E3CE4"/>
    <w:rsid w:val="004F6C07"/>
    <w:rsid w:val="004F7FB1"/>
    <w:rsid w:val="005277FE"/>
    <w:rsid w:val="00531E7E"/>
    <w:rsid w:val="00555F58"/>
    <w:rsid w:val="005A74C6"/>
    <w:rsid w:val="005B46E9"/>
    <w:rsid w:val="005B7264"/>
    <w:rsid w:val="005C59FC"/>
    <w:rsid w:val="005D5ECB"/>
    <w:rsid w:val="005E7047"/>
    <w:rsid w:val="0060156D"/>
    <w:rsid w:val="00606421"/>
    <w:rsid w:val="00606D0B"/>
    <w:rsid w:val="0062567E"/>
    <w:rsid w:val="006452F7"/>
    <w:rsid w:val="0064651C"/>
    <w:rsid w:val="00650F76"/>
    <w:rsid w:val="00655F47"/>
    <w:rsid w:val="00660BC9"/>
    <w:rsid w:val="00666C44"/>
    <w:rsid w:val="0067543D"/>
    <w:rsid w:val="00685B73"/>
    <w:rsid w:val="006A2159"/>
    <w:rsid w:val="006C4BF7"/>
    <w:rsid w:val="006D0CE6"/>
    <w:rsid w:val="006E20B7"/>
    <w:rsid w:val="006E21DF"/>
    <w:rsid w:val="006E3B63"/>
    <w:rsid w:val="006F6FFD"/>
    <w:rsid w:val="0072493D"/>
    <w:rsid w:val="00761CEE"/>
    <w:rsid w:val="00762392"/>
    <w:rsid w:val="007805F9"/>
    <w:rsid w:val="00784F5F"/>
    <w:rsid w:val="007908B9"/>
    <w:rsid w:val="007B3518"/>
    <w:rsid w:val="007C33A1"/>
    <w:rsid w:val="007D37B0"/>
    <w:rsid w:val="007F1F6F"/>
    <w:rsid w:val="00811E92"/>
    <w:rsid w:val="008202F5"/>
    <w:rsid w:val="0082243D"/>
    <w:rsid w:val="008231B6"/>
    <w:rsid w:val="00841CA5"/>
    <w:rsid w:val="00844C3F"/>
    <w:rsid w:val="00853F21"/>
    <w:rsid w:val="00856DE5"/>
    <w:rsid w:val="00871417"/>
    <w:rsid w:val="0088167E"/>
    <w:rsid w:val="008952C7"/>
    <w:rsid w:val="00896F9B"/>
    <w:rsid w:val="008C25C5"/>
    <w:rsid w:val="008D186D"/>
    <w:rsid w:val="008E48CB"/>
    <w:rsid w:val="008E4EC4"/>
    <w:rsid w:val="008E5CD6"/>
    <w:rsid w:val="008F1177"/>
    <w:rsid w:val="008F489B"/>
    <w:rsid w:val="008F53D1"/>
    <w:rsid w:val="008F5A18"/>
    <w:rsid w:val="00930264"/>
    <w:rsid w:val="0093138C"/>
    <w:rsid w:val="00931DF5"/>
    <w:rsid w:val="009377D9"/>
    <w:rsid w:val="0095044D"/>
    <w:rsid w:val="00954BCF"/>
    <w:rsid w:val="00961CD0"/>
    <w:rsid w:val="009664A3"/>
    <w:rsid w:val="009665F0"/>
    <w:rsid w:val="00990634"/>
    <w:rsid w:val="009914D5"/>
    <w:rsid w:val="009B6611"/>
    <w:rsid w:val="009B6B02"/>
    <w:rsid w:val="009C25D9"/>
    <w:rsid w:val="009C4F7F"/>
    <w:rsid w:val="009C7EA4"/>
    <w:rsid w:val="009D556F"/>
    <w:rsid w:val="00A06895"/>
    <w:rsid w:val="00A136EE"/>
    <w:rsid w:val="00A17B52"/>
    <w:rsid w:val="00A34424"/>
    <w:rsid w:val="00A35374"/>
    <w:rsid w:val="00A3556E"/>
    <w:rsid w:val="00A422C4"/>
    <w:rsid w:val="00A51E92"/>
    <w:rsid w:val="00A55050"/>
    <w:rsid w:val="00A649AE"/>
    <w:rsid w:val="00A658D3"/>
    <w:rsid w:val="00A670EB"/>
    <w:rsid w:val="00A719E9"/>
    <w:rsid w:val="00A72A64"/>
    <w:rsid w:val="00A74A16"/>
    <w:rsid w:val="00A85E72"/>
    <w:rsid w:val="00A9031E"/>
    <w:rsid w:val="00AA64F1"/>
    <w:rsid w:val="00AB4586"/>
    <w:rsid w:val="00AB60A7"/>
    <w:rsid w:val="00AB798D"/>
    <w:rsid w:val="00AB7E5E"/>
    <w:rsid w:val="00AD2AAB"/>
    <w:rsid w:val="00AD2C34"/>
    <w:rsid w:val="00AE00AE"/>
    <w:rsid w:val="00AE14AD"/>
    <w:rsid w:val="00AE2352"/>
    <w:rsid w:val="00AE3935"/>
    <w:rsid w:val="00AE7AC4"/>
    <w:rsid w:val="00B06127"/>
    <w:rsid w:val="00B22385"/>
    <w:rsid w:val="00B543A7"/>
    <w:rsid w:val="00B70450"/>
    <w:rsid w:val="00B80C34"/>
    <w:rsid w:val="00B91818"/>
    <w:rsid w:val="00B93C65"/>
    <w:rsid w:val="00BB1420"/>
    <w:rsid w:val="00BB4066"/>
    <w:rsid w:val="00BB7DC4"/>
    <w:rsid w:val="00BC1B85"/>
    <w:rsid w:val="00BC6AD3"/>
    <w:rsid w:val="00BE6A48"/>
    <w:rsid w:val="00C12883"/>
    <w:rsid w:val="00C205D3"/>
    <w:rsid w:val="00C4623E"/>
    <w:rsid w:val="00C61A8E"/>
    <w:rsid w:val="00C6367D"/>
    <w:rsid w:val="00C843F0"/>
    <w:rsid w:val="00C877F0"/>
    <w:rsid w:val="00CB3259"/>
    <w:rsid w:val="00CB34B2"/>
    <w:rsid w:val="00CB4C6A"/>
    <w:rsid w:val="00CB62AE"/>
    <w:rsid w:val="00CC7C6D"/>
    <w:rsid w:val="00CE5B40"/>
    <w:rsid w:val="00D05ADF"/>
    <w:rsid w:val="00D06288"/>
    <w:rsid w:val="00D33F60"/>
    <w:rsid w:val="00D456D4"/>
    <w:rsid w:val="00D631C9"/>
    <w:rsid w:val="00D76C43"/>
    <w:rsid w:val="00D82307"/>
    <w:rsid w:val="00D8287F"/>
    <w:rsid w:val="00D86AF7"/>
    <w:rsid w:val="00D93D2E"/>
    <w:rsid w:val="00DA45C8"/>
    <w:rsid w:val="00DB08C4"/>
    <w:rsid w:val="00DB39AD"/>
    <w:rsid w:val="00DC2CBD"/>
    <w:rsid w:val="00DD07FD"/>
    <w:rsid w:val="00DD12B6"/>
    <w:rsid w:val="00DF3FB7"/>
    <w:rsid w:val="00E05914"/>
    <w:rsid w:val="00E0614A"/>
    <w:rsid w:val="00E07E64"/>
    <w:rsid w:val="00E12522"/>
    <w:rsid w:val="00E17DB6"/>
    <w:rsid w:val="00E32B01"/>
    <w:rsid w:val="00E47850"/>
    <w:rsid w:val="00E904DD"/>
    <w:rsid w:val="00EA5F62"/>
    <w:rsid w:val="00EB7A8C"/>
    <w:rsid w:val="00ED1B74"/>
    <w:rsid w:val="00ED1C65"/>
    <w:rsid w:val="00EE2A3D"/>
    <w:rsid w:val="00F02284"/>
    <w:rsid w:val="00F20959"/>
    <w:rsid w:val="00F37B36"/>
    <w:rsid w:val="00F40480"/>
    <w:rsid w:val="00F441F3"/>
    <w:rsid w:val="00F63C3A"/>
    <w:rsid w:val="00F6478B"/>
    <w:rsid w:val="00F67290"/>
    <w:rsid w:val="00F85542"/>
    <w:rsid w:val="00F91A10"/>
    <w:rsid w:val="00FB2E57"/>
    <w:rsid w:val="00FC3903"/>
    <w:rsid w:val="00FD07EF"/>
    <w:rsid w:val="00FE1AB5"/>
    <w:rsid w:val="00FE20ED"/>
    <w:rsid w:val="00FE2C4B"/>
    <w:rsid w:val="00FF5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94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9377D9"/>
    <w:pPr>
      <w:keepNext/>
      <w:autoSpaceDE/>
      <w:autoSpaceDN/>
      <w:spacing w:before="240" w:after="60"/>
      <w:outlineLvl w:val="3"/>
    </w:pPr>
    <w:rPr>
      <w:b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A494B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4A49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4A494B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rsid w:val="004A494B"/>
    <w:rPr>
      <w:color w:val="0000FF"/>
      <w:u w:val="single"/>
    </w:rPr>
  </w:style>
  <w:style w:type="paragraph" w:customStyle="1" w:styleId="ConsPlusNormal">
    <w:name w:val="ConsPlusNormal"/>
    <w:link w:val="ConsPlusNormal0"/>
    <w:rsid w:val="004A494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No Spacing"/>
    <w:link w:val="a7"/>
    <w:uiPriority w:val="1"/>
    <w:qFormat/>
    <w:rsid w:val="004A49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A494B"/>
    <w:pPr>
      <w:widowControl w:val="0"/>
      <w:suppressAutoHyphens/>
      <w:spacing w:after="0" w:line="240" w:lineRule="auto"/>
    </w:pPr>
    <w:rPr>
      <w:rFonts w:ascii="Courier New" w:eastAsiaTheme="minorEastAsia" w:hAnsi="Courier New" w:cs="Courier New"/>
      <w:color w:val="00000A"/>
      <w:sz w:val="20"/>
      <w:szCs w:val="20"/>
      <w:lang w:eastAsia="ru-RU"/>
    </w:rPr>
  </w:style>
  <w:style w:type="paragraph" w:customStyle="1" w:styleId="ConsNonformat">
    <w:name w:val="ConsNonformat"/>
    <w:rsid w:val="004A494B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BC1B85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Основной текст_"/>
    <w:link w:val="1"/>
    <w:rsid w:val="00B80C34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B80C3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"/>
      <w:w w:val="100"/>
      <w:position w:val="0"/>
      <w:sz w:val="26"/>
      <w:szCs w:val="26"/>
      <w:u w:val="none"/>
      <w:lang w:val="ru-RU"/>
    </w:rPr>
  </w:style>
  <w:style w:type="paragraph" w:customStyle="1" w:styleId="1">
    <w:name w:val="Основной текст1"/>
    <w:basedOn w:val="a"/>
    <w:link w:val="a9"/>
    <w:rsid w:val="00B80C34"/>
    <w:pPr>
      <w:widowControl w:val="0"/>
      <w:shd w:val="clear" w:color="auto" w:fill="FFFFFF"/>
      <w:autoSpaceDE/>
      <w:autoSpaceDN/>
      <w:spacing w:before="360" w:line="317" w:lineRule="exact"/>
      <w:jc w:val="both"/>
    </w:pPr>
    <w:rPr>
      <w:rFonts w:cstheme="minorBidi"/>
      <w:sz w:val="26"/>
      <w:szCs w:val="26"/>
      <w:lang w:eastAsia="en-US"/>
    </w:rPr>
  </w:style>
  <w:style w:type="character" w:customStyle="1" w:styleId="41">
    <w:name w:val="Основной текст (4)_"/>
    <w:link w:val="42"/>
    <w:rsid w:val="00B80C34"/>
    <w:rPr>
      <w:rFonts w:ascii="Times New Roman" w:eastAsia="Times New Roman" w:hAnsi="Times New Roman"/>
      <w:i/>
      <w:iCs/>
      <w:spacing w:val="-3"/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B80C34"/>
    <w:pPr>
      <w:widowControl w:val="0"/>
      <w:shd w:val="clear" w:color="auto" w:fill="FFFFFF"/>
      <w:autoSpaceDE/>
      <w:autoSpaceDN/>
      <w:spacing w:line="317" w:lineRule="exact"/>
      <w:ind w:firstLine="700"/>
      <w:jc w:val="both"/>
    </w:pPr>
    <w:rPr>
      <w:rFonts w:cstheme="minorBidi"/>
      <w:i/>
      <w:iCs/>
      <w:spacing w:val="-3"/>
      <w:sz w:val="26"/>
      <w:szCs w:val="26"/>
      <w:lang w:eastAsia="en-US"/>
    </w:rPr>
  </w:style>
  <w:style w:type="paragraph" w:customStyle="1" w:styleId="3">
    <w:name w:val="Основной текст3"/>
    <w:basedOn w:val="a"/>
    <w:rsid w:val="00A85E72"/>
    <w:pPr>
      <w:widowControl w:val="0"/>
      <w:shd w:val="clear" w:color="auto" w:fill="FFFFFF"/>
      <w:autoSpaceDE/>
      <w:autoSpaceDN/>
      <w:spacing w:after="300" w:line="310" w:lineRule="exact"/>
      <w:ind w:hanging="380"/>
      <w:jc w:val="center"/>
    </w:pPr>
    <w:rPr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rsid w:val="009377D9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9377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456D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456D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header"/>
    <w:basedOn w:val="a"/>
    <w:link w:val="ab"/>
    <w:uiPriority w:val="99"/>
    <w:unhideWhenUsed/>
    <w:rsid w:val="00B2238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2238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footer"/>
    <w:basedOn w:val="a"/>
    <w:link w:val="ad"/>
    <w:uiPriority w:val="99"/>
    <w:unhideWhenUsed/>
    <w:rsid w:val="00B2238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2238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0">
    <w:name w:val="Body Text Indent 3"/>
    <w:basedOn w:val="a"/>
    <w:link w:val="31"/>
    <w:uiPriority w:val="99"/>
    <w:semiHidden/>
    <w:unhideWhenUsed/>
    <w:rsid w:val="000219C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basedOn w:val="a0"/>
    <w:link w:val="30"/>
    <w:uiPriority w:val="99"/>
    <w:semiHidden/>
    <w:rsid w:val="000219C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7">
    <w:name w:val="Без интервала Знак"/>
    <w:link w:val="a6"/>
    <w:uiPriority w:val="1"/>
    <w:rsid w:val="00AE00A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E00AE"/>
    <w:rPr>
      <w:rFonts w:ascii="Arial" w:eastAsia="Calibri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94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9377D9"/>
    <w:pPr>
      <w:keepNext/>
      <w:autoSpaceDE/>
      <w:autoSpaceDN/>
      <w:spacing w:before="240" w:after="60"/>
      <w:outlineLvl w:val="3"/>
    </w:pPr>
    <w:rPr>
      <w:b/>
      <w:bCs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4A494B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4A494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Normal">
    <w:name w:val="ConsNormal"/>
    <w:rsid w:val="004A494B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5">
    <w:name w:val="Hyperlink"/>
    <w:rsid w:val="004A494B"/>
    <w:rPr>
      <w:color w:val="0000FF"/>
      <w:u w:val="single"/>
    </w:rPr>
  </w:style>
  <w:style w:type="paragraph" w:customStyle="1" w:styleId="ConsPlusNormal">
    <w:name w:val="ConsPlusNormal"/>
    <w:link w:val="ConsPlusNormal0"/>
    <w:rsid w:val="004A494B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6">
    <w:name w:val="No Spacing"/>
    <w:link w:val="a7"/>
    <w:uiPriority w:val="1"/>
    <w:qFormat/>
    <w:rsid w:val="004A49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4A494B"/>
    <w:pPr>
      <w:widowControl w:val="0"/>
      <w:suppressAutoHyphens/>
      <w:spacing w:after="0" w:line="240" w:lineRule="auto"/>
    </w:pPr>
    <w:rPr>
      <w:rFonts w:ascii="Courier New" w:eastAsiaTheme="minorEastAsia" w:hAnsi="Courier New" w:cs="Courier New"/>
      <w:color w:val="00000A"/>
      <w:sz w:val="20"/>
      <w:szCs w:val="20"/>
      <w:lang w:eastAsia="ru-RU"/>
    </w:rPr>
  </w:style>
  <w:style w:type="paragraph" w:customStyle="1" w:styleId="ConsNonformat">
    <w:name w:val="ConsNonformat"/>
    <w:rsid w:val="004A494B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BC1B85"/>
    <w:pPr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9">
    <w:name w:val="Основной текст_"/>
    <w:link w:val="1"/>
    <w:rsid w:val="00B80C34"/>
    <w:rPr>
      <w:rFonts w:ascii="Times New Roman" w:eastAsia="Times New Roman" w:hAnsi="Times New Roman"/>
      <w:sz w:val="26"/>
      <w:szCs w:val="26"/>
      <w:shd w:val="clear" w:color="auto" w:fill="FFFFFF"/>
    </w:rPr>
  </w:style>
  <w:style w:type="character" w:customStyle="1" w:styleId="0pt">
    <w:name w:val="Основной текст + Курсив;Интервал 0 pt"/>
    <w:rsid w:val="00B80C3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3"/>
      <w:w w:val="100"/>
      <w:position w:val="0"/>
      <w:sz w:val="26"/>
      <w:szCs w:val="26"/>
      <w:u w:val="none"/>
      <w:lang w:val="ru-RU"/>
    </w:rPr>
  </w:style>
  <w:style w:type="paragraph" w:customStyle="1" w:styleId="1">
    <w:name w:val="Основной текст1"/>
    <w:basedOn w:val="a"/>
    <w:link w:val="a9"/>
    <w:rsid w:val="00B80C34"/>
    <w:pPr>
      <w:widowControl w:val="0"/>
      <w:shd w:val="clear" w:color="auto" w:fill="FFFFFF"/>
      <w:autoSpaceDE/>
      <w:autoSpaceDN/>
      <w:spacing w:before="360" w:line="317" w:lineRule="exact"/>
      <w:jc w:val="both"/>
    </w:pPr>
    <w:rPr>
      <w:rFonts w:cstheme="minorBidi"/>
      <w:sz w:val="26"/>
      <w:szCs w:val="26"/>
      <w:lang w:eastAsia="en-US"/>
    </w:rPr>
  </w:style>
  <w:style w:type="character" w:customStyle="1" w:styleId="41">
    <w:name w:val="Основной текст (4)_"/>
    <w:link w:val="42"/>
    <w:rsid w:val="00B80C34"/>
    <w:rPr>
      <w:rFonts w:ascii="Times New Roman" w:eastAsia="Times New Roman" w:hAnsi="Times New Roman"/>
      <w:i/>
      <w:iCs/>
      <w:spacing w:val="-3"/>
      <w:sz w:val="26"/>
      <w:szCs w:val="26"/>
      <w:shd w:val="clear" w:color="auto" w:fill="FFFFFF"/>
    </w:rPr>
  </w:style>
  <w:style w:type="paragraph" w:customStyle="1" w:styleId="42">
    <w:name w:val="Основной текст (4)"/>
    <w:basedOn w:val="a"/>
    <w:link w:val="41"/>
    <w:rsid w:val="00B80C34"/>
    <w:pPr>
      <w:widowControl w:val="0"/>
      <w:shd w:val="clear" w:color="auto" w:fill="FFFFFF"/>
      <w:autoSpaceDE/>
      <w:autoSpaceDN/>
      <w:spacing w:line="317" w:lineRule="exact"/>
      <w:ind w:firstLine="700"/>
      <w:jc w:val="both"/>
    </w:pPr>
    <w:rPr>
      <w:rFonts w:cstheme="minorBidi"/>
      <w:i/>
      <w:iCs/>
      <w:spacing w:val="-3"/>
      <w:sz w:val="26"/>
      <w:szCs w:val="26"/>
      <w:lang w:eastAsia="en-US"/>
    </w:rPr>
  </w:style>
  <w:style w:type="paragraph" w:customStyle="1" w:styleId="3">
    <w:name w:val="Основной текст3"/>
    <w:basedOn w:val="a"/>
    <w:rsid w:val="00A85E72"/>
    <w:pPr>
      <w:widowControl w:val="0"/>
      <w:shd w:val="clear" w:color="auto" w:fill="FFFFFF"/>
      <w:autoSpaceDE/>
      <w:autoSpaceDN/>
      <w:spacing w:after="300" w:line="310" w:lineRule="exact"/>
      <w:ind w:hanging="380"/>
      <w:jc w:val="center"/>
    </w:pPr>
    <w:rPr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rsid w:val="009377D9"/>
    <w:rPr>
      <w:rFonts w:ascii="Times New Roman" w:eastAsia="Times New Roman" w:hAnsi="Times New Roman" w:cs="Times New Roman"/>
      <w:b/>
      <w:bCs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9377D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D456D4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D456D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header"/>
    <w:basedOn w:val="a"/>
    <w:link w:val="ab"/>
    <w:uiPriority w:val="99"/>
    <w:unhideWhenUsed/>
    <w:rsid w:val="00B2238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2238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c">
    <w:name w:val="footer"/>
    <w:basedOn w:val="a"/>
    <w:link w:val="ad"/>
    <w:uiPriority w:val="99"/>
    <w:unhideWhenUsed/>
    <w:rsid w:val="00B2238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2238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0">
    <w:name w:val="Body Text Indent 3"/>
    <w:basedOn w:val="a"/>
    <w:link w:val="31"/>
    <w:uiPriority w:val="99"/>
    <w:semiHidden/>
    <w:unhideWhenUsed/>
    <w:rsid w:val="000219C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basedOn w:val="a0"/>
    <w:link w:val="30"/>
    <w:uiPriority w:val="99"/>
    <w:semiHidden/>
    <w:rsid w:val="000219C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7">
    <w:name w:val="Без интервала Знак"/>
    <w:link w:val="a6"/>
    <w:uiPriority w:val="1"/>
    <w:rsid w:val="00AE00A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locked/>
    <w:rsid w:val="00AE00AE"/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174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82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78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1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7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96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9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1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36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F23C761E2CBE017C9ECE58ED485D5F7571613CF406C262BE75B9AK7eFC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zalan@nso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boo@nso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gossluzhba.gov.ru/self-assessmen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4535</Words>
  <Characters>25850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30325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Рыжкова Светлана Витальевна</dc:creator>
  <cp:lastModifiedBy>Котарская</cp:lastModifiedBy>
  <cp:revision>2</cp:revision>
  <dcterms:created xsi:type="dcterms:W3CDTF">2023-04-24T08:00:00Z</dcterms:created>
  <dcterms:modified xsi:type="dcterms:W3CDTF">2023-04-24T08:00:00Z</dcterms:modified>
</cp:coreProperties>
</file>