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bookmarkStart w:id="0" w:name="_GoBack"/>
      <w:bookmarkEnd w:id="0"/>
      <w:r w:rsidRPr="00531E7E">
        <w:rPr>
          <w:sz w:val="24"/>
          <w:szCs w:val="24"/>
        </w:rPr>
        <w:t xml:space="preserve">Администрация Губернатора Новосибирской области и Правительства Новосибирской области объявляет </w:t>
      </w:r>
      <w:r w:rsidRPr="00531E7E">
        <w:rPr>
          <w:color w:val="000000"/>
          <w:sz w:val="24"/>
          <w:szCs w:val="24"/>
        </w:rPr>
        <w:t>конкурс</w:t>
      </w:r>
      <w:r w:rsidR="00D456D4" w:rsidRPr="00531E7E">
        <w:rPr>
          <w:color w:val="000000"/>
          <w:sz w:val="24"/>
          <w:szCs w:val="24"/>
        </w:rPr>
        <w:t xml:space="preserve"> </w:t>
      </w:r>
      <w:r w:rsidR="004F7FB1" w:rsidRPr="00531E7E">
        <w:rPr>
          <w:color w:val="000000"/>
          <w:sz w:val="24"/>
          <w:szCs w:val="24"/>
        </w:rPr>
        <w:t>на</w:t>
      </w:r>
      <w:r w:rsidR="00AD2C34" w:rsidRPr="00531E7E">
        <w:rPr>
          <w:color w:val="000000"/>
          <w:sz w:val="24"/>
          <w:szCs w:val="24"/>
        </w:rPr>
        <w:t xml:space="preserve"> </w:t>
      </w:r>
      <w:r w:rsidR="00DB08C4" w:rsidRPr="00531E7E">
        <w:rPr>
          <w:color w:val="000000"/>
          <w:sz w:val="24"/>
          <w:szCs w:val="24"/>
        </w:rPr>
        <w:t>замещение</w:t>
      </w:r>
      <w:r w:rsidR="00F91A10" w:rsidRPr="00531E7E">
        <w:rPr>
          <w:color w:val="000000"/>
          <w:sz w:val="24"/>
          <w:szCs w:val="24"/>
        </w:rPr>
        <w:t xml:space="preserve"> </w:t>
      </w:r>
      <w:r w:rsidR="005277FE" w:rsidRPr="00531E7E">
        <w:rPr>
          <w:sz w:val="24"/>
          <w:szCs w:val="24"/>
        </w:rPr>
        <w:t>вакантной</w:t>
      </w:r>
      <w:r w:rsidRPr="00531E7E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8F5970" w:rsidRDefault="00C46B08" w:rsidP="000219C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46B08">
        <w:rPr>
          <w:rFonts w:eastAsia="Calibri"/>
          <w:b/>
          <w:sz w:val="24"/>
          <w:szCs w:val="24"/>
          <w:lang w:eastAsia="en-US"/>
        </w:rPr>
        <w:t xml:space="preserve">консультант отдела регулирования транспорта и социальной </w:t>
      </w:r>
      <w:r w:rsidR="00995BEA">
        <w:rPr>
          <w:rFonts w:eastAsia="Calibri"/>
          <w:b/>
          <w:sz w:val="24"/>
          <w:szCs w:val="24"/>
          <w:lang w:eastAsia="en-US"/>
        </w:rPr>
        <w:t>сферы департамента по тарифам Н</w:t>
      </w:r>
      <w:r w:rsidRPr="00C46B08">
        <w:rPr>
          <w:rFonts w:eastAsia="Calibri"/>
          <w:b/>
          <w:sz w:val="24"/>
          <w:szCs w:val="24"/>
          <w:lang w:eastAsia="en-US"/>
        </w:rPr>
        <w:t>овосибирской области</w:t>
      </w:r>
    </w:p>
    <w:p w:rsidR="00C447C1" w:rsidRDefault="00C447C1" w:rsidP="000219CC">
      <w:pPr>
        <w:ind w:firstLine="709"/>
        <w:jc w:val="both"/>
        <w:rPr>
          <w:b/>
          <w:sz w:val="24"/>
          <w:szCs w:val="24"/>
        </w:rPr>
      </w:pPr>
    </w:p>
    <w:p w:rsidR="00C447C1" w:rsidRPr="00C447C1" w:rsidRDefault="00C447C1" w:rsidP="00C447C1">
      <w:pPr>
        <w:widowControl w:val="0"/>
        <w:ind w:firstLine="709"/>
        <w:jc w:val="both"/>
        <w:rPr>
          <w:b/>
          <w:sz w:val="24"/>
          <w:szCs w:val="24"/>
        </w:rPr>
      </w:pPr>
      <w:r w:rsidRPr="00C447C1">
        <w:rPr>
          <w:b/>
          <w:sz w:val="24"/>
          <w:szCs w:val="24"/>
        </w:rPr>
        <w:t xml:space="preserve">Для замещения должности </w:t>
      </w:r>
      <w:r w:rsidR="00C46B08" w:rsidRPr="00C46B08">
        <w:rPr>
          <w:b/>
          <w:sz w:val="24"/>
          <w:szCs w:val="24"/>
        </w:rPr>
        <w:t>консультант</w:t>
      </w:r>
      <w:r w:rsidR="00C46B08">
        <w:rPr>
          <w:b/>
          <w:sz w:val="24"/>
          <w:szCs w:val="24"/>
        </w:rPr>
        <w:t>а</w:t>
      </w:r>
      <w:r w:rsidR="00C46B08" w:rsidRPr="00C46B08">
        <w:rPr>
          <w:b/>
          <w:sz w:val="24"/>
          <w:szCs w:val="24"/>
        </w:rPr>
        <w:t xml:space="preserve"> </w:t>
      </w:r>
      <w:r w:rsidRPr="00C447C1">
        <w:rPr>
          <w:b/>
          <w:sz w:val="24"/>
          <w:szCs w:val="24"/>
        </w:rPr>
        <w:t>отдела устанавливаются следующие квалификационные требования: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Наличие высшего образования по следующим специальностям, направлениям подготовки: укрупненная группа специальностей, направлений подготовки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Требование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C447C1" w:rsidRPr="00C447C1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Для замещения должности консультанта не установлено требований к стажу гражданской службы или работы по специальности, направлению подготовки</w:t>
      </w:r>
      <w:r w:rsidR="00C447C1" w:rsidRPr="00C447C1">
        <w:rPr>
          <w:sz w:val="24"/>
          <w:szCs w:val="24"/>
        </w:rPr>
        <w:t>.</w:t>
      </w:r>
    </w:p>
    <w:p w:rsidR="00C447C1" w:rsidRDefault="00C447C1" w:rsidP="00C447C1">
      <w:pPr>
        <w:ind w:firstLine="709"/>
        <w:jc w:val="both"/>
        <w:rPr>
          <w:sz w:val="24"/>
          <w:szCs w:val="24"/>
        </w:rPr>
      </w:pPr>
    </w:p>
    <w:p w:rsidR="00C447C1" w:rsidRPr="00C447C1" w:rsidRDefault="00C447C1" w:rsidP="00C447C1">
      <w:pPr>
        <w:ind w:firstLine="709"/>
        <w:jc w:val="both"/>
        <w:rPr>
          <w:b/>
          <w:sz w:val="24"/>
          <w:szCs w:val="24"/>
        </w:rPr>
      </w:pPr>
      <w:r w:rsidRPr="00C447C1">
        <w:rPr>
          <w:b/>
          <w:sz w:val="24"/>
          <w:szCs w:val="24"/>
        </w:rPr>
        <w:t>Наличие базовых знаний: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27.05.2003 № 58-ФЗ «О системе государственной службы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27.07.2004 № 79-ФЗ «О государственной гражданской службе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01.06.2005 № 53-ФЗ «О государственном языке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02.05.2006 № 59-ФЗ «О порядке рассмотрения обращений граждан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27.07.2006 № 152-ФЗ «О персональных данных»;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25.12.2008 № 273-ФЗ «О противодействии коррупции»;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21.12.2021 № 414-ФЗ «Об общих принципах организации публичной власти в субъектах Российской Федерации»;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Устава Новосибирской области; 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Закона Новосибирской области от 01.02.2005 № 265-ОЗ «О государственной гражданской службе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Закона Новосибирской области от 30.10.2007 № 157-ОЗ «О муниципальной службе в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Закона Новосибирской области от 27.04.2010 № 486-ОЗ «О регулировании отношений в сфере противодействия коррупции в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lastRenderedPageBreak/>
        <w:t>постановление Губернатора Новосибирской области от 05.08.2022 № 144 «О системе и структуре исполнительных органов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государственного языка Российской Федерации (русского языка);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основ делопроизводства и документооборота;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правил эксплуатации технических средств;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аппаратного и программного обеспечения;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правил и норм охраны труда, техники безопасности и противопожарной защиты;</w:t>
      </w:r>
    </w:p>
    <w:p w:rsidR="00C46B08" w:rsidRPr="00C46B08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норм этики и делового общения.</w:t>
      </w:r>
    </w:p>
    <w:p w:rsidR="00C447C1" w:rsidRDefault="00C46B08" w:rsidP="00C46B08">
      <w:pPr>
        <w:ind w:firstLine="709"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знание базовых основ информатики,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возможностей и особенностей </w:t>
      </w:r>
      <w:proofErr w:type="gramStart"/>
      <w:r w:rsidRPr="00C46B08">
        <w:rPr>
          <w:sz w:val="24"/>
          <w:szCs w:val="24"/>
        </w:rPr>
        <w:t>применения</w:t>
      </w:r>
      <w:proofErr w:type="gramEnd"/>
      <w:r w:rsidRPr="00C46B08">
        <w:rPr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знания и умения по применению персонального компьютера</w:t>
      </w:r>
      <w:r>
        <w:rPr>
          <w:sz w:val="24"/>
          <w:szCs w:val="24"/>
        </w:rPr>
        <w:t>.</w:t>
      </w:r>
    </w:p>
    <w:p w:rsidR="00C46B08" w:rsidRDefault="00C46B08" w:rsidP="00C46B08">
      <w:pPr>
        <w:ind w:firstLine="709"/>
        <w:jc w:val="both"/>
        <w:rPr>
          <w:sz w:val="24"/>
          <w:szCs w:val="24"/>
        </w:rPr>
      </w:pPr>
    </w:p>
    <w:p w:rsidR="00C447C1" w:rsidRPr="00C447C1" w:rsidRDefault="00C447C1" w:rsidP="00C447C1">
      <w:pPr>
        <w:ind w:firstLine="709"/>
        <w:jc w:val="both"/>
        <w:rPr>
          <w:b/>
          <w:sz w:val="24"/>
          <w:szCs w:val="24"/>
        </w:rPr>
      </w:pPr>
      <w:r w:rsidRPr="00C447C1">
        <w:rPr>
          <w:b/>
          <w:sz w:val="24"/>
          <w:szCs w:val="24"/>
        </w:rPr>
        <w:t>Наличие профессиональных знаний:</w:t>
      </w:r>
    </w:p>
    <w:p w:rsidR="00C447C1" w:rsidRPr="00C447C1" w:rsidRDefault="00C447C1" w:rsidP="00C447C1">
      <w:pPr>
        <w:ind w:firstLine="709"/>
        <w:jc w:val="both"/>
        <w:rPr>
          <w:b/>
          <w:sz w:val="24"/>
          <w:szCs w:val="24"/>
        </w:rPr>
      </w:pPr>
      <w:r w:rsidRPr="00C447C1">
        <w:rPr>
          <w:b/>
          <w:sz w:val="24"/>
          <w:szCs w:val="24"/>
        </w:rPr>
        <w:t>В сфере законодательства Российской Федерации: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Воздушного кодекса Российской Федерации;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Водного кодекса Российской Федерации;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Кодекса Российской Федерации об административных правонарушениях;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Устава железнодорожного транспорта Российской Федерации;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Устава автомобильного транспорта и городского наземного электрического транспорта;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17.01.1992 № 2202-1 «О прокуратуре Российской Федерации»;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17.08.1995 № 147-ФЗ «О естественных монополиях»;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Федерального закона от 23.11.2009 № 261-ФЗ «Об энергосбережении и о </w:t>
      </w:r>
      <w:proofErr w:type="gramStart"/>
      <w:r w:rsidRPr="00C46B08">
        <w:rPr>
          <w:sz w:val="24"/>
          <w:szCs w:val="24"/>
        </w:rPr>
        <w:t>повышении энергетической эффективности и о внесении изменений в отдельные законодательные акты Российской Федерации» (в части положений, установленных в отношении организаций, осуществляющих регулируемые виды деятельности);</w:t>
      </w:r>
      <w:proofErr w:type="gramEnd"/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18.07.2011 № 223-ФЗ «О закупках товаров, работ, услуг отдельными видами юридических лиц»;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Федеральный закон от 29.12.2017 № 442-ФЗ «О внеуличном транспорте и о внесении изменений в отдельные законодательные акты Российской Федерации»;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Указа Президента Российской Федерации от 28.02.1995 № 221 «О мерах по упорядочению государственного регулирования цен (тарифов)»;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lastRenderedPageBreak/>
        <w:t>постановления Правительства Российской Федерации от 07.03.1995 № 239 «О мерах по упорядочению государственного регулирования цен (тарифов)»;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23.04.2008 № 293 «О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постановления Правительства Российской Федерации от 28.09.2010 № 764 «Об утверждении Правил осуществления </w:t>
      </w:r>
      <w:proofErr w:type="gramStart"/>
      <w:r w:rsidRPr="00C46B08">
        <w:rPr>
          <w:sz w:val="24"/>
          <w:szCs w:val="24"/>
        </w:rPr>
        <w:t>контроля за</w:t>
      </w:r>
      <w:proofErr w:type="gramEnd"/>
      <w:r w:rsidRPr="00C46B08">
        <w:rPr>
          <w:sz w:val="24"/>
          <w:szCs w:val="24"/>
        </w:rPr>
        <w:t xml:space="preserve"> соблюдением субъектами естественных монополий стандартов раскрытия информации»;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27.11.2010 № 938 «О стандартах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27.11.2010 № 939 «О стандартах раскрытия информации субъектами естественных монополий в сфере железнодорожных перевозок»;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Министерства транспорта Российской Федерации от 24.06.2003 № 153 «Об утверждении инструкция по учету доходов и расходов по обычным видам деятельности на автомобильном транспорте»;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Министерства транспорта Российской Федерации от 04.06.2009 № 90 «Об утверждении перечня сборов, взимаемых с судов в речных портах (портовых сборов), и перечня сборов, взимаемых с судов за услуги по использованию инфраструктуры внутренних водных путей»;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приказа Министерства транспорта Российской Федерации от 05.12.2011 № 303 «Об утверждении </w:t>
      </w:r>
      <w:proofErr w:type="gramStart"/>
      <w:r w:rsidRPr="00C46B08">
        <w:rPr>
          <w:sz w:val="24"/>
          <w:szCs w:val="24"/>
        </w:rPr>
        <w:t>порядка ведения раздельного учета доходов расходов</w:t>
      </w:r>
      <w:proofErr w:type="gramEnd"/>
      <w:r w:rsidRPr="00C46B08">
        <w:rPr>
          <w:sz w:val="24"/>
          <w:szCs w:val="24"/>
        </w:rPr>
        <w:t xml:space="preserve"> по видам деятельности, связанной с оказанием услуг субъектов естественных монополий в аэропортах»;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 Министерства транспорта Российской Федерации от 17.07.2012 № 241 «Об аэронавигационных и аэропортовых сборах, тарифах за обслуживание воздушных судов в аэропортах и воздушном пространстве Российской Федерации»;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Министерства транспорта Российской Федерации от 23.10.2018 № 373 «Об утверждении Порядка ведения раздельного учета доходов и расходов субъектами естественных монополий в сфере железнодорожных перевозок»;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приказа Федеральной антимонопольной службы от 05.12.2017 № 1649/17 «Об утверждении методики расчета экономически обоснованного уровня затрат, учитываемых </w:t>
      </w:r>
      <w:r w:rsidRPr="00C46B08">
        <w:rPr>
          <w:sz w:val="24"/>
          <w:szCs w:val="24"/>
        </w:rPr>
        <w:lastRenderedPageBreak/>
        <w:t>при формировании экономически обоснованного уровня таких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Федеральной службы по тарифам от 31.10.2014 № 238-т/2 «Об утверждении Методических указаний по вопросу государственного регулирования сборов и тарифов на услуги субъектов естественных монополий в аэропортах»;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Закона Новосибирской области от 25.12.2006 № 80-ОЗ «О нормативных правовых актах Новосибирской области»;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Закона Новосибирской области от 05.05.2016 № 55-ОЗ «Об отдельных вопросах организации транспортного обслуживания населения на территории Новосибирской области»;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Губернатора Новосибирской области от 26.04.2010 № 134 «О Порядке подготовки, принятия, опубликования и вступления в силу нормативных правовых актов Губернатора области, Правительства Новосибирской области, областных исполнительных органов государственной власти Новосибирской области»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постановления Правительства Новосибирской области от 25.02.2013     № 74-п «О департаменте по тарифам Новосибирской области»;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приказа департамента по тарифам Новосибирской области от 29.09.2017 № 328 «Об утверждении Перечней нормативных правовых актов и (или) их отдельных частей, содержащих обязательные требования, оценка соблюдения которых является предметом осуществляемых департаментом по тарифам Новосибирской области видов регионального государственного контроля (надзора), и порядка их ведения».</w:t>
      </w:r>
    </w:p>
    <w:p w:rsidR="00C46B08" w:rsidRDefault="00C46B08" w:rsidP="00C46B08">
      <w:pPr>
        <w:contextualSpacing/>
        <w:jc w:val="both"/>
        <w:rPr>
          <w:sz w:val="24"/>
          <w:szCs w:val="24"/>
        </w:rPr>
      </w:pPr>
    </w:p>
    <w:p w:rsidR="00C46B08" w:rsidRPr="00C46B08" w:rsidRDefault="00C46B08" w:rsidP="00BD1B62">
      <w:pPr>
        <w:ind w:firstLine="708"/>
        <w:contextualSpacing/>
        <w:jc w:val="both"/>
        <w:rPr>
          <w:b/>
          <w:sz w:val="24"/>
          <w:szCs w:val="24"/>
        </w:rPr>
      </w:pPr>
      <w:r w:rsidRPr="00C46B08">
        <w:rPr>
          <w:b/>
          <w:sz w:val="24"/>
          <w:szCs w:val="24"/>
        </w:rPr>
        <w:t>Иные профессиональные знания: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порядок расчета и установления регулируемых цен (тарифов) в сфере регулирования транспорта и социальной сферы;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технологии экономического анализа для принятия обоснованных решений при установлении и анализе применения регулируемых цен (тарифов) в сфере регулирования транспорта и социальной сферы;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порядок </w:t>
      </w:r>
      <w:proofErr w:type="gramStart"/>
      <w:r w:rsidRPr="00C46B08">
        <w:rPr>
          <w:sz w:val="24"/>
          <w:szCs w:val="24"/>
        </w:rPr>
        <w:t>проведения экономической экспертизы обоснованности предложений регулируемых организаций</w:t>
      </w:r>
      <w:proofErr w:type="gramEnd"/>
      <w:r w:rsidRPr="00C46B08">
        <w:rPr>
          <w:sz w:val="24"/>
          <w:szCs w:val="24"/>
        </w:rPr>
        <w:t xml:space="preserve"> об установлении (пересмотре) регулируемых государством цен (тарифов);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особенности экономики и управления на предприятиях транспорта и социальной сферы;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принципы прогнозирования цен (тарифов) в сфере регулирования транспорта и социальной сферы;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основные направления и приоритеты государственной политики в области регулируемого ценообразования (тарифного регулирования);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методы тарифного регулирования, механизмы ценообразования в сфере регулирования транспорта и социальной сферы.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порядок ведения делопроизводства в отделе (в том числе составление номенклатуры дел отдела); </w:t>
      </w:r>
    </w:p>
    <w:p w:rsidR="00C46B08" w:rsidRDefault="00C46B08" w:rsidP="00C46B08">
      <w:pPr>
        <w:contextualSpacing/>
        <w:jc w:val="both"/>
        <w:rPr>
          <w:sz w:val="24"/>
          <w:szCs w:val="24"/>
        </w:rPr>
      </w:pPr>
    </w:p>
    <w:p w:rsidR="00C46B08" w:rsidRPr="00C46B08" w:rsidRDefault="00C46B08" w:rsidP="00BD1B62">
      <w:pPr>
        <w:ind w:firstLine="708"/>
        <w:contextualSpacing/>
        <w:jc w:val="both"/>
        <w:rPr>
          <w:b/>
          <w:sz w:val="24"/>
          <w:szCs w:val="24"/>
        </w:rPr>
      </w:pPr>
      <w:r w:rsidRPr="00C46B08">
        <w:rPr>
          <w:b/>
          <w:sz w:val="24"/>
          <w:szCs w:val="24"/>
        </w:rPr>
        <w:t>Наличие функциональных знаний: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принципы, методы, технологии и механизмы осуществления государственного контроля (надзора);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виды, назначения и технологии организации проверочных процедур;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процедуры организации проверки: порядок, этапы, инструменты проведения;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ограничения при проведении проверочных процедур;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меры, принимаемые по результатам проверки; </w:t>
      </w:r>
    </w:p>
    <w:p w:rsidR="00C46B08" w:rsidRPr="00C46B08" w:rsidRDefault="00C46B08" w:rsidP="00C46B08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основания проведения и особенности внеплановых проверок.</w:t>
      </w:r>
    </w:p>
    <w:p w:rsidR="00C46B08" w:rsidRDefault="00C46B08" w:rsidP="00C46B08">
      <w:pPr>
        <w:contextualSpacing/>
        <w:jc w:val="both"/>
        <w:rPr>
          <w:b/>
          <w:sz w:val="24"/>
          <w:szCs w:val="24"/>
        </w:rPr>
      </w:pPr>
    </w:p>
    <w:p w:rsidR="00C46B08" w:rsidRPr="00C46B08" w:rsidRDefault="00C46B08" w:rsidP="00BD1B62">
      <w:pPr>
        <w:ind w:firstLine="708"/>
        <w:contextualSpacing/>
        <w:jc w:val="both"/>
        <w:rPr>
          <w:b/>
          <w:sz w:val="24"/>
          <w:szCs w:val="24"/>
        </w:rPr>
      </w:pPr>
      <w:r w:rsidRPr="00C46B08">
        <w:rPr>
          <w:b/>
          <w:sz w:val="24"/>
          <w:szCs w:val="24"/>
        </w:rPr>
        <w:lastRenderedPageBreak/>
        <w:t>Наличие базовых умений: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мыслить системно (стратегически); 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планировать, координировать направления деятельности, ставить задачи;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рационально использовать служебное время и достигать результата;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управлять изменениями;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коммуникативные умения;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взаимодействовать с окружающими и разрешать конфликты;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работать с внутренними и периферийными устройствами компьютера, с информационно-телекоммуникационными сетями, в том числе с сетью «Интернет», управлять электронной почтой, работать в операционной системе, текстовом редакторе, с электронными таблицами, с базами данных, умение подготовки презентаций, использование графических объектов в электронных документах.</w:t>
      </w:r>
    </w:p>
    <w:p w:rsidR="00B04084" w:rsidRDefault="00B04084" w:rsidP="00C46B08">
      <w:pPr>
        <w:contextualSpacing/>
        <w:jc w:val="both"/>
        <w:rPr>
          <w:sz w:val="24"/>
          <w:szCs w:val="24"/>
        </w:rPr>
      </w:pPr>
    </w:p>
    <w:p w:rsidR="00C46B08" w:rsidRPr="00B04084" w:rsidRDefault="00C46B08" w:rsidP="00BD1B62">
      <w:pPr>
        <w:ind w:firstLine="708"/>
        <w:contextualSpacing/>
        <w:jc w:val="both"/>
        <w:rPr>
          <w:b/>
          <w:sz w:val="24"/>
          <w:szCs w:val="24"/>
        </w:rPr>
      </w:pPr>
      <w:r w:rsidRPr="00B04084">
        <w:rPr>
          <w:b/>
          <w:sz w:val="24"/>
          <w:szCs w:val="24"/>
        </w:rPr>
        <w:t>Наличие профессиональных умений: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проводить технико-экономическую, финансовую экспертизу, экономический анализ расчета цен (тарифов) и осуществлять подготовку экспертных заключений;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расчеты регулируемых цен (тарифов) с учетом технико-экономических показателей регулируемых организаций в зависимости от специфики их деятельности;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подготовку аналитических отчетов, справок по вопросам тарифного регулирования;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применять комплексную оценку экономического эффекта и эффективности инвестиционных затрат регулируемых организаций;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умение проводить анализ экономической обоснованности расходов по статьям затрат, величины прибыли, необходимых для эффективного функционирования регулируемых организаций, сравнительный анализ динамики расходов и величины необходимой прибыли по отношению к предыдущему периоду регулирования;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вести деловые переговоры и совещания;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>умение ведения работы по комплектованию, хранению, учёту и использованию архивных документов, образовавшихся в процессе деятельности отдела.</w:t>
      </w:r>
    </w:p>
    <w:p w:rsidR="00B04084" w:rsidRDefault="00B04084" w:rsidP="00C46B08">
      <w:pPr>
        <w:contextualSpacing/>
        <w:jc w:val="both"/>
        <w:rPr>
          <w:b/>
          <w:sz w:val="24"/>
          <w:szCs w:val="24"/>
        </w:rPr>
      </w:pPr>
    </w:p>
    <w:p w:rsidR="00C46B08" w:rsidRPr="00B04084" w:rsidRDefault="00C46B08" w:rsidP="00BD1B62">
      <w:pPr>
        <w:ind w:firstLine="708"/>
        <w:contextualSpacing/>
        <w:jc w:val="both"/>
        <w:rPr>
          <w:b/>
          <w:sz w:val="24"/>
          <w:szCs w:val="24"/>
        </w:rPr>
      </w:pPr>
      <w:r w:rsidRPr="00B04084">
        <w:rPr>
          <w:b/>
          <w:sz w:val="24"/>
          <w:szCs w:val="24"/>
        </w:rPr>
        <w:t>Наличие функциональных умений: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подготовку служебных писем, проектов правовых актов;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консультировать по вопросам, входящим в должностную компетенцию; 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подготовку методических рекомендаций, разъяснений;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подготовку аналитических, информационных материалов;</w:t>
      </w:r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</w:t>
      </w:r>
      <w:proofErr w:type="gramStart"/>
      <w:r w:rsidRPr="00C46B08">
        <w:rPr>
          <w:sz w:val="24"/>
          <w:szCs w:val="24"/>
        </w:rPr>
        <w:t>умение рассматривать обращения, запросы, ходатайства, уведомления, жалобы граждан, организаций, органов государственной власти, государственных органов, органов местного самоуправления, органов прокуратуры, судебных органов;</w:t>
      </w:r>
      <w:proofErr w:type="gramEnd"/>
    </w:p>
    <w:p w:rsidR="00C46B08" w:rsidRPr="00C46B08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проводить плановые и внеплановые документарные и выездные проверки;</w:t>
      </w:r>
    </w:p>
    <w:p w:rsidR="00DB08C4" w:rsidRDefault="00C46B08" w:rsidP="00B04084">
      <w:pPr>
        <w:ind w:firstLine="708"/>
        <w:contextualSpacing/>
        <w:jc w:val="both"/>
        <w:rPr>
          <w:sz w:val="24"/>
          <w:szCs w:val="24"/>
        </w:rPr>
      </w:pPr>
      <w:r w:rsidRPr="00C46B08">
        <w:rPr>
          <w:sz w:val="24"/>
          <w:szCs w:val="24"/>
        </w:rPr>
        <w:t xml:space="preserve"> умение осуществлять контроль исполнения предписаний, решений и других распорядительных документов.</w:t>
      </w:r>
    </w:p>
    <w:p w:rsidR="00B04084" w:rsidRPr="00531E7E" w:rsidRDefault="00B04084" w:rsidP="00B04084">
      <w:pPr>
        <w:ind w:firstLine="708"/>
        <w:contextualSpacing/>
        <w:jc w:val="both"/>
        <w:rPr>
          <w:b/>
          <w:color w:val="000000"/>
          <w:sz w:val="24"/>
          <w:szCs w:val="24"/>
        </w:rPr>
      </w:pPr>
    </w:p>
    <w:p w:rsidR="00A35374" w:rsidRPr="00531E7E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531E7E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Конкурс проводится в два этапа.</w:t>
      </w:r>
    </w:p>
    <w:p w:rsidR="00A35374" w:rsidRPr="00531E7E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531E7E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531E7E">
        <w:rPr>
          <w:sz w:val="24"/>
          <w:szCs w:val="24"/>
        </w:rPr>
        <w:t xml:space="preserve">отдел государственной гражданской службы и кадров </w:t>
      </w:r>
      <w:r w:rsidRPr="00531E7E">
        <w:rPr>
          <w:b/>
          <w:i/>
          <w:sz w:val="24"/>
          <w:szCs w:val="24"/>
        </w:rPr>
        <w:t>следующие документы</w:t>
      </w:r>
      <w:r w:rsidRPr="00531E7E">
        <w:rPr>
          <w:sz w:val="24"/>
          <w:szCs w:val="24"/>
        </w:rPr>
        <w:t>: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lastRenderedPageBreak/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531E7E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 w:rsidRPr="00531E7E">
        <w:rPr>
          <w:rFonts w:ascii="Times New Roman" w:hAnsi="Times New Roman" w:cs="Times New Roman"/>
          <w:b/>
          <w:i/>
          <w:sz w:val="24"/>
          <w:szCs w:val="24"/>
        </w:rPr>
        <w:t xml:space="preserve"> Обращаем ваше внимание, что в анкете необходимо указать дату на момент подачи документов.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531E7E">
        <w:rPr>
          <w:rFonts w:ascii="Times New Roman" w:hAnsi="Times New Roman" w:cs="Times New Roman"/>
          <w:b/>
          <w:sz w:val="24"/>
          <w:szCs w:val="24"/>
        </w:rPr>
        <w:t>,</w:t>
      </w:r>
      <w:r w:rsidRPr="00531E7E">
        <w:rPr>
          <w:rFonts w:ascii="Times New Roman" w:hAnsi="Times New Roman" w:cs="Times New Roman"/>
          <w:sz w:val="24"/>
          <w:szCs w:val="24"/>
        </w:rPr>
        <w:t xml:space="preserve">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531E7E">
        <w:rPr>
          <w:rFonts w:ascii="Times New Roman" w:hAnsi="Times New Roman" w:cs="Times New Roman"/>
          <w:sz w:val="24"/>
          <w:szCs w:val="24"/>
        </w:rPr>
        <w:t>:</w:t>
      </w:r>
    </w:p>
    <w:p w:rsidR="00A35374" w:rsidRPr="00531E7E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E7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  <w:proofErr w:type="gramEnd"/>
    </w:p>
    <w:p w:rsidR="00A35374" w:rsidRPr="00531E7E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</w:t>
      </w:r>
      <w:proofErr w:type="spellStart"/>
      <w:r w:rsidRPr="00531E7E">
        <w:rPr>
          <w:sz w:val="24"/>
          <w:szCs w:val="24"/>
        </w:rPr>
        <w:t>Минздравсоцразвития</w:t>
      </w:r>
      <w:proofErr w:type="spellEnd"/>
      <w:r w:rsidRPr="00531E7E">
        <w:rPr>
          <w:sz w:val="24"/>
          <w:szCs w:val="24"/>
        </w:rPr>
        <w:t xml:space="preserve">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531E7E">
          <w:rPr>
            <w:sz w:val="24"/>
            <w:szCs w:val="24"/>
          </w:rPr>
          <w:t>2009 г</w:t>
        </w:r>
      </w:smartTag>
      <w:r w:rsidRPr="00531E7E">
        <w:rPr>
          <w:sz w:val="24"/>
          <w:szCs w:val="24"/>
        </w:rPr>
        <w:t>. № 984н);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6. Согласие на обработку персональных данных на ГАУ ДПО НСО «</w:t>
      </w:r>
      <w:proofErr w:type="spellStart"/>
      <w:r w:rsidRPr="00531E7E">
        <w:rPr>
          <w:sz w:val="24"/>
          <w:szCs w:val="24"/>
        </w:rPr>
        <w:t>ЦОиРУК</w:t>
      </w:r>
      <w:proofErr w:type="spellEnd"/>
      <w:r w:rsidRPr="00531E7E">
        <w:rPr>
          <w:sz w:val="24"/>
          <w:szCs w:val="24"/>
        </w:rPr>
        <w:t>».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531E7E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531E7E">
        <w:rPr>
          <w:b/>
          <w:sz w:val="24"/>
          <w:szCs w:val="24"/>
          <w:u w:val="single"/>
        </w:rPr>
        <w:t>Гражданский служащий</w:t>
      </w:r>
      <w:r w:rsidRPr="00531E7E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531E7E">
        <w:rPr>
          <w:sz w:val="24"/>
          <w:szCs w:val="24"/>
        </w:rPr>
        <w:t xml:space="preserve">, </w:t>
      </w:r>
      <w:r w:rsidRPr="00531E7E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531E7E">
        <w:rPr>
          <w:sz w:val="24"/>
          <w:szCs w:val="24"/>
        </w:rPr>
        <w:t>, а также согласие на обработку персональных данных</w:t>
      </w:r>
      <w:r w:rsidRPr="00531E7E">
        <w:rPr>
          <w:sz w:val="24"/>
          <w:szCs w:val="24"/>
        </w:rPr>
        <w:t>.</w:t>
      </w:r>
      <w:r w:rsidR="000E0B40" w:rsidRPr="00531E7E">
        <w:rPr>
          <w:b/>
          <w:color w:val="FF0000"/>
          <w:sz w:val="24"/>
          <w:szCs w:val="24"/>
        </w:rPr>
        <w:t xml:space="preserve"> </w:t>
      </w:r>
    </w:p>
    <w:p w:rsidR="00990634" w:rsidRPr="00531E7E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531E7E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531E7E">
        <w:rPr>
          <w:b/>
          <w:color w:val="FF0000"/>
          <w:sz w:val="24"/>
          <w:szCs w:val="24"/>
          <w:shd w:val="clear" w:color="auto" w:fill="FFFFFF"/>
        </w:rPr>
        <w:t>Внимание!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В период действия на территории Новосибирской области режима повышенной готовности, введенного постановлением Губернатора Новосибирской области № 72-п от 18.03.2020 «О введении режима повышенной готовности на территории Новосибирской области», руководствуясь постановлением Губернатора Новосибирской области от </w:t>
      </w:r>
      <w:r w:rsidR="00EE2A3D" w:rsidRPr="00531E7E">
        <w:rPr>
          <w:color w:val="000000"/>
          <w:sz w:val="24"/>
          <w:szCs w:val="24"/>
          <w:shd w:val="clear" w:color="auto" w:fill="FFFFFF"/>
        </w:rPr>
        <w:t>31.03.2020 № 48 «Об отдельных ограничительных мерах, направленных на обеспечение санитарно-эпидемиологического благополучия населения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», </w:t>
      </w:r>
      <w:r w:rsidRPr="00531E7E">
        <w:rPr>
          <w:b/>
          <w:color w:val="000000"/>
          <w:sz w:val="24"/>
          <w:szCs w:val="24"/>
          <w:u w:val="single"/>
          <w:shd w:val="clear" w:color="auto" w:fill="FFFFFF"/>
        </w:rPr>
        <w:t>подача документов для участия в конкурсе может быть осуществлена: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1.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531E7E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2.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531E7E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531E7E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3. </w:t>
      </w:r>
      <w:r w:rsidRPr="00531E7E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531E7E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</w:t>
      </w:r>
      <w:r w:rsidR="000219CC">
        <w:rPr>
          <w:color w:val="000000"/>
          <w:sz w:val="24"/>
          <w:szCs w:val="24"/>
          <w:shd w:val="clear" w:color="auto" w:fill="FFFFFF"/>
        </w:rPr>
        <w:t>.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, 18, администрация Губернатора НСО и Правительства НСО, </w:t>
      </w:r>
      <w:proofErr w:type="spellStart"/>
      <w:r w:rsidRPr="00531E7E">
        <w:rPr>
          <w:color w:val="000000"/>
          <w:sz w:val="24"/>
          <w:szCs w:val="24"/>
          <w:shd w:val="clear" w:color="auto" w:fill="FFFFFF"/>
        </w:rPr>
        <w:t>ДОУиГГС</w:t>
      </w:r>
      <w:proofErr w:type="spellEnd"/>
      <w:r w:rsidRPr="00531E7E">
        <w:rPr>
          <w:color w:val="000000"/>
          <w:sz w:val="24"/>
          <w:szCs w:val="24"/>
          <w:shd w:val="clear" w:color="auto" w:fill="FFFFFF"/>
        </w:rPr>
        <w:t>, отдел государственной гражданской службы и кадров.</w:t>
      </w:r>
    </w:p>
    <w:p w:rsidR="000E0B40" w:rsidRPr="00531E7E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B85188" w:rsidRPr="00B12E63" w:rsidRDefault="00B85188" w:rsidP="00B85188">
      <w:pPr>
        <w:ind w:firstLine="709"/>
        <w:contextualSpacing/>
        <w:jc w:val="both"/>
        <w:rPr>
          <w:b/>
          <w:i/>
          <w:sz w:val="24"/>
          <w:szCs w:val="24"/>
        </w:rPr>
      </w:pPr>
      <w:r w:rsidRPr="00B12E63">
        <w:rPr>
          <w:b/>
          <w:i/>
          <w:sz w:val="24"/>
          <w:szCs w:val="24"/>
        </w:rPr>
        <w:lastRenderedPageBreak/>
        <w:t xml:space="preserve">Прием документов на конкурс проводится с </w:t>
      </w:r>
      <w:r w:rsidR="00BD1B62" w:rsidRPr="00B12E63">
        <w:rPr>
          <w:b/>
          <w:i/>
          <w:sz w:val="24"/>
          <w:szCs w:val="24"/>
        </w:rPr>
        <w:t>12</w:t>
      </w:r>
      <w:r w:rsidRPr="00B12E63">
        <w:rPr>
          <w:b/>
          <w:i/>
          <w:sz w:val="24"/>
          <w:szCs w:val="24"/>
        </w:rPr>
        <w:t xml:space="preserve"> </w:t>
      </w:r>
      <w:r w:rsidR="00BD1B62" w:rsidRPr="00B12E63">
        <w:rPr>
          <w:b/>
          <w:i/>
          <w:sz w:val="24"/>
          <w:szCs w:val="24"/>
        </w:rPr>
        <w:t>апреля</w:t>
      </w:r>
      <w:r w:rsidRPr="00B12E63">
        <w:rPr>
          <w:b/>
          <w:i/>
          <w:sz w:val="24"/>
          <w:szCs w:val="24"/>
        </w:rPr>
        <w:t xml:space="preserve"> 2023 года по </w:t>
      </w:r>
      <w:r w:rsidR="00BD1B62" w:rsidRPr="00B12E63">
        <w:rPr>
          <w:b/>
          <w:i/>
          <w:sz w:val="24"/>
          <w:szCs w:val="24"/>
        </w:rPr>
        <w:t>2 м</w:t>
      </w:r>
      <w:r w:rsidR="00C12296" w:rsidRPr="00B12E63">
        <w:rPr>
          <w:b/>
          <w:i/>
          <w:sz w:val="24"/>
          <w:szCs w:val="24"/>
        </w:rPr>
        <w:t>а</w:t>
      </w:r>
      <w:r w:rsidR="00BD1B62" w:rsidRPr="00B12E63">
        <w:rPr>
          <w:b/>
          <w:i/>
          <w:sz w:val="24"/>
          <w:szCs w:val="24"/>
        </w:rPr>
        <w:t>я</w:t>
      </w:r>
      <w:r w:rsidRPr="00B12E63">
        <w:rPr>
          <w:b/>
          <w:i/>
          <w:sz w:val="24"/>
          <w:szCs w:val="24"/>
        </w:rPr>
        <w:t xml:space="preserve"> 2023 года.</w:t>
      </w:r>
    </w:p>
    <w:p w:rsidR="00A35374" w:rsidRPr="00B12E63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B12E63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A35374" w:rsidRPr="00B12E63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B12E63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A35374" w:rsidRPr="00B12E63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B12E63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B85188" w:rsidRPr="00B12E63" w:rsidRDefault="00B85188" w:rsidP="00B85188">
      <w:pPr>
        <w:ind w:firstLine="709"/>
        <w:contextualSpacing/>
        <w:jc w:val="both"/>
        <w:rPr>
          <w:b/>
          <w:i/>
          <w:sz w:val="24"/>
          <w:szCs w:val="24"/>
        </w:rPr>
      </w:pPr>
      <w:r w:rsidRPr="00B12E63">
        <w:rPr>
          <w:b/>
          <w:i/>
          <w:sz w:val="24"/>
          <w:szCs w:val="24"/>
        </w:rPr>
        <w:t>Предполагаемая дата проведения второго этапа конкурса –</w:t>
      </w:r>
      <w:r w:rsidR="00C12296" w:rsidRPr="00B12E63">
        <w:rPr>
          <w:b/>
          <w:i/>
          <w:sz w:val="24"/>
          <w:szCs w:val="24"/>
        </w:rPr>
        <w:t xml:space="preserve"> </w:t>
      </w:r>
      <w:r w:rsidR="00B12E63" w:rsidRPr="00B12E63">
        <w:rPr>
          <w:b/>
          <w:i/>
          <w:sz w:val="24"/>
          <w:szCs w:val="24"/>
        </w:rPr>
        <w:t>23</w:t>
      </w:r>
      <w:r w:rsidRPr="00B12E63">
        <w:rPr>
          <w:b/>
          <w:i/>
          <w:sz w:val="24"/>
          <w:szCs w:val="24"/>
        </w:rPr>
        <w:t xml:space="preserve"> ма</w:t>
      </w:r>
      <w:r w:rsidR="00BD1B62" w:rsidRPr="00B12E63">
        <w:rPr>
          <w:b/>
          <w:i/>
          <w:sz w:val="24"/>
          <w:szCs w:val="24"/>
        </w:rPr>
        <w:t>я</w:t>
      </w:r>
      <w:r w:rsidRPr="00B12E63">
        <w:rPr>
          <w:b/>
          <w:i/>
          <w:sz w:val="24"/>
          <w:szCs w:val="24"/>
        </w:rPr>
        <w:t xml:space="preserve"> 2023 года.</w:t>
      </w: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B12E63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 гражданской</w:t>
      </w:r>
      <w:r w:rsidRPr="00531E7E">
        <w:rPr>
          <w:color w:val="000000"/>
          <w:sz w:val="24"/>
          <w:szCs w:val="24"/>
        </w:rPr>
        <w:t xml:space="preserve"> службы, осуществлении другой трудовой деятельности, а также на основе конкурсных процедур.</w:t>
      </w: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В конкурсные процедуры входит:</w:t>
      </w:r>
    </w:p>
    <w:p w:rsidR="00555909" w:rsidRPr="00531E7E" w:rsidRDefault="00555909" w:rsidP="005559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В конкурсные процедуры входит:</w:t>
      </w:r>
    </w:p>
    <w:p w:rsidR="00B04084" w:rsidRPr="00531E7E" w:rsidRDefault="00B04084" w:rsidP="00B0408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тестирование, письменное задание, написание реферата и анкетирование – дистанционно;</w:t>
      </w:r>
    </w:p>
    <w:p w:rsidR="00555909" w:rsidRPr="00531E7E" w:rsidRDefault="00555909" w:rsidP="00555909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 xml:space="preserve">- психологическое тестирование, заполнение опросника и решение </w:t>
      </w:r>
      <w:proofErr w:type="spellStart"/>
      <w:r w:rsidRPr="00531E7E">
        <w:rPr>
          <w:color w:val="000000"/>
          <w:sz w:val="24"/>
          <w:szCs w:val="24"/>
        </w:rPr>
        <w:t>кейсовых</w:t>
      </w:r>
      <w:proofErr w:type="spellEnd"/>
      <w:r w:rsidRPr="00531E7E">
        <w:rPr>
          <w:color w:val="000000"/>
          <w:sz w:val="24"/>
          <w:szCs w:val="24"/>
        </w:rPr>
        <w:t xml:space="preserve"> заданий – дистанционно, организуется ГАУ ДПО НСО «Центр оценки и развития управленческих компетенций (тел. +7 (383) 296 56 49, тел. +7 (383) 296 56 48);</w:t>
      </w:r>
    </w:p>
    <w:p w:rsidR="00A35374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индивидуальное собеседование</w:t>
      </w:r>
      <w:r w:rsidR="00F67290" w:rsidRPr="00531E7E">
        <w:rPr>
          <w:color w:val="000000"/>
          <w:sz w:val="24"/>
          <w:szCs w:val="24"/>
        </w:rPr>
        <w:t xml:space="preserve"> (на заседании конкурсной комиссии)</w:t>
      </w:r>
      <w:r w:rsidRPr="00531E7E">
        <w:rPr>
          <w:color w:val="000000"/>
          <w:sz w:val="24"/>
          <w:szCs w:val="24"/>
        </w:rPr>
        <w:t>.</w:t>
      </w:r>
    </w:p>
    <w:p w:rsidR="00A35374" w:rsidRPr="00531E7E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Тестирование проводится</w:t>
      </w:r>
      <w:r w:rsidR="00FD07EF" w:rsidRPr="00531E7E">
        <w:rPr>
          <w:sz w:val="24"/>
          <w:szCs w:val="24"/>
        </w:rPr>
        <w:t xml:space="preserve"> для оценки</w:t>
      </w:r>
      <w:r w:rsidRPr="00531E7E">
        <w:rPr>
          <w:color w:val="000000"/>
          <w:sz w:val="24"/>
          <w:szCs w:val="24"/>
        </w:rPr>
        <w:t>: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531E7E">
        <w:rPr>
          <w:color w:val="000000"/>
          <w:sz w:val="24"/>
          <w:szCs w:val="24"/>
        </w:rPr>
        <w:t xml:space="preserve">основ </w:t>
      </w:r>
      <w:hyperlink r:id="rId8" w:history="1">
        <w:r w:rsidRPr="00531E7E">
          <w:rPr>
            <w:color w:val="000000"/>
            <w:sz w:val="24"/>
            <w:szCs w:val="24"/>
          </w:rPr>
          <w:t>Конституции</w:t>
        </w:r>
      </w:hyperlink>
      <w:r w:rsidRPr="00531E7E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531E7E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A35374" w:rsidRPr="00531E7E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531E7E" w:rsidRDefault="00A35374" w:rsidP="00D456D4">
      <w:pPr>
        <w:pStyle w:val="a6"/>
        <w:ind w:firstLine="709"/>
        <w:contextualSpacing/>
        <w:jc w:val="both"/>
        <w:rPr>
          <w:iCs/>
        </w:rPr>
      </w:pPr>
      <w:r w:rsidRPr="00531E7E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531E7E" w:rsidRDefault="00A35374" w:rsidP="00D456D4">
      <w:pPr>
        <w:pStyle w:val="a6"/>
        <w:ind w:firstLine="709"/>
        <w:contextualSpacing/>
        <w:jc w:val="both"/>
      </w:pPr>
      <w:r w:rsidRPr="00531E7E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9" w:history="1">
        <w:r w:rsidR="00A17B52" w:rsidRPr="00531E7E">
          <w:rPr>
            <w:rStyle w:val="a5"/>
          </w:rPr>
          <w:t>https://gossluzhba.gov.ru/self-assessment</w:t>
        </w:r>
      </w:hyperlink>
      <w:r w:rsidR="00A17B52" w:rsidRPr="00531E7E">
        <w:rPr>
          <w:b/>
        </w:rPr>
        <w:t xml:space="preserve"> </w:t>
      </w:r>
      <w:r w:rsidRPr="00531E7E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531E7E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531E7E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531E7E" w:rsidRDefault="00A35374" w:rsidP="00D456D4">
      <w:pPr>
        <w:pStyle w:val="a6"/>
        <w:ind w:firstLine="709"/>
        <w:contextualSpacing/>
        <w:jc w:val="both"/>
      </w:pPr>
      <w:r w:rsidRPr="00531E7E">
        <w:t xml:space="preserve">Сообщения о результатах конкурса в 7-дневный срок со дня его завершения направляются кандидатам в письменной форме, а кандидатам, которые представили </w:t>
      </w:r>
      <w:r w:rsidRPr="00531E7E">
        <w:lastRenderedPageBreak/>
        <w:t>документы для участия в конкурсе в электронном виде – в форме электронного документа.</w:t>
      </w:r>
    </w:p>
    <w:p w:rsidR="00BE6A48" w:rsidRDefault="00BE6A48" w:rsidP="002327C4">
      <w:pPr>
        <w:pStyle w:val="a6"/>
        <w:ind w:firstLine="709"/>
        <w:jc w:val="both"/>
      </w:pPr>
      <w:r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>
        <w:t xml:space="preserve">телефонам: </w:t>
      </w:r>
      <w:r w:rsidR="009250FD" w:rsidRPr="009250FD">
        <w:t>(383) 296-57-79, 238-6</w:t>
      </w:r>
      <w:r w:rsidR="00C25D60">
        <w:t>4-69</w:t>
      </w:r>
      <w:r w:rsidR="009250FD" w:rsidRPr="009250FD">
        <w:t>; e-</w:t>
      </w:r>
      <w:proofErr w:type="spellStart"/>
      <w:r w:rsidR="009250FD" w:rsidRPr="009250FD">
        <w:t>mail</w:t>
      </w:r>
      <w:proofErr w:type="spellEnd"/>
      <w:r w:rsidR="009250FD" w:rsidRPr="009250FD">
        <w:t xml:space="preserve">: </w:t>
      </w:r>
      <w:hyperlink r:id="rId10" w:history="1">
        <w:r w:rsidR="002327C4" w:rsidRPr="00C3705B">
          <w:rPr>
            <w:rStyle w:val="a5"/>
          </w:rPr>
          <w:t>navs@nso.ru</w:t>
        </w:r>
      </w:hyperlink>
      <w:r w:rsidR="009250FD" w:rsidRPr="009250FD">
        <w:t xml:space="preserve">, </w:t>
      </w:r>
      <w:hyperlink r:id="rId11" w:history="1">
        <w:r w:rsidR="002327C4" w:rsidRPr="00C3705B">
          <w:rPr>
            <w:rStyle w:val="a5"/>
          </w:rPr>
          <w:t>zalan@nso.ru</w:t>
        </w:r>
      </w:hyperlink>
      <w:r w:rsidR="009250FD" w:rsidRPr="009250FD">
        <w:t xml:space="preserve">. </w:t>
      </w:r>
      <w:r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531E7E" w:rsidRDefault="00666C44" w:rsidP="005A74C6">
      <w:pPr>
        <w:ind w:firstLine="709"/>
        <w:rPr>
          <w:sz w:val="24"/>
          <w:szCs w:val="24"/>
        </w:rPr>
      </w:pPr>
    </w:p>
    <w:sectPr w:rsidR="00666C44" w:rsidRPr="0053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21E4F"/>
    <w:rsid w:val="00136404"/>
    <w:rsid w:val="00144845"/>
    <w:rsid w:val="001506EF"/>
    <w:rsid w:val="00151058"/>
    <w:rsid w:val="00151805"/>
    <w:rsid w:val="00181048"/>
    <w:rsid w:val="00196A67"/>
    <w:rsid w:val="001A0B18"/>
    <w:rsid w:val="001D3C7A"/>
    <w:rsid w:val="0020190E"/>
    <w:rsid w:val="00213630"/>
    <w:rsid w:val="0021439B"/>
    <w:rsid w:val="00215936"/>
    <w:rsid w:val="002327C4"/>
    <w:rsid w:val="0026556D"/>
    <w:rsid w:val="0026744F"/>
    <w:rsid w:val="0027790C"/>
    <w:rsid w:val="0029727B"/>
    <w:rsid w:val="0029754E"/>
    <w:rsid w:val="002B21A5"/>
    <w:rsid w:val="002B4FF1"/>
    <w:rsid w:val="002B7873"/>
    <w:rsid w:val="002D5C66"/>
    <w:rsid w:val="002E0B58"/>
    <w:rsid w:val="002E5E9E"/>
    <w:rsid w:val="002E6DE5"/>
    <w:rsid w:val="002F00B7"/>
    <w:rsid w:val="0031606C"/>
    <w:rsid w:val="003353B7"/>
    <w:rsid w:val="00343918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45AD"/>
    <w:rsid w:val="00452668"/>
    <w:rsid w:val="00482558"/>
    <w:rsid w:val="00494756"/>
    <w:rsid w:val="004A4385"/>
    <w:rsid w:val="004A494B"/>
    <w:rsid w:val="004C1A25"/>
    <w:rsid w:val="004D5E14"/>
    <w:rsid w:val="004E28FE"/>
    <w:rsid w:val="004E3CE4"/>
    <w:rsid w:val="004F6C07"/>
    <w:rsid w:val="004F7FB1"/>
    <w:rsid w:val="005277FE"/>
    <w:rsid w:val="00531E7E"/>
    <w:rsid w:val="00555909"/>
    <w:rsid w:val="00555F58"/>
    <w:rsid w:val="005A74C6"/>
    <w:rsid w:val="005B46E9"/>
    <w:rsid w:val="005B7264"/>
    <w:rsid w:val="005C59FC"/>
    <w:rsid w:val="005D5ECB"/>
    <w:rsid w:val="0060156D"/>
    <w:rsid w:val="00606421"/>
    <w:rsid w:val="00606D0B"/>
    <w:rsid w:val="00622D59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C4BF7"/>
    <w:rsid w:val="006D0CE6"/>
    <w:rsid w:val="006E20B7"/>
    <w:rsid w:val="006E21DF"/>
    <w:rsid w:val="006E3B63"/>
    <w:rsid w:val="006F6FFD"/>
    <w:rsid w:val="0072493D"/>
    <w:rsid w:val="00761CEE"/>
    <w:rsid w:val="00762392"/>
    <w:rsid w:val="007805F9"/>
    <w:rsid w:val="00784F5F"/>
    <w:rsid w:val="007908B9"/>
    <w:rsid w:val="007B3518"/>
    <w:rsid w:val="007C33A1"/>
    <w:rsid w:val="007D37B0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250FD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73B20"/>
    <w:rsid w:val="00990634"/>
    <w:rsid w:val="009914D5"/>
    <w:rsid w:val="00995BEA"/>
    <w:rsid w:val="009B6611"/>
    <w:rsid w:val="009B6B02"/>
    <w:rsid w:val="009C25D9"/>
    <w:rsid w:val="009C4F7F"/>
    <w:rsid w:val="009C7EA4"/>
    <w:rsid w:val="009D556F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4084"/>
    <w:rsid w:val="00B06127"/>
    <w:rsid w:val="00B12E63"/>
    <w:rsid w:val="00B22385"/>
    <w:rsid w:val="00B543A7"/>
    <w:rsid w:val="00B70450"/>
    <w:rsid w:val="00B80C34"/>
    <w:rsid w:val="00B85188"/>
    <w:rsid w:val="00B91818"/>
    <w:rsid w:val="00B93C65"/>
    <w:rsid w:val="00BA6A22"/>
    <w:rsid w:val="00BB1420"/>
    <w:rsid w:val="00BB4066"/>
    <w:rsid w:val="00BB7DC4"/>
    <w:rsid w:val="00BC1B85"/>
    <w:rsid w:val="00BC6AD3"/>
    <w:rsid w:val="00BD1B62"/>
    <w:rsid w:val="00BE6A48"/>
    <w:rsid w:val="00C12296"/>
    <w:rsid w:val="00C12883"/>
    <w:rsid w:val="00C205D3"/>
    <w:rsid w:val="00C25D60"/>
    <w:rsid w:val="00C447C1"/>
    <w:rsid w:val="00C4623E"/>
    <w:rsid w:val="00C46B08"/>
    <w:rsid w:val="00C61A8E"/>
    <w:rsid w:val="00C6367D"/>
    <w:rsid w:val="00C843F0"/>
    <w:rsid w:val="00C877F0"/>
    <w:rsid w:val="00CB3259"/>
    <w:rsid w:val="00CB34B2"/>
    <w:rsid w:val="00CB4C6A"/>
    <w:rsid w:val="00CB62AE"/>
    <w:rsid w:val="00CC7C6D"/>
    <w:rsid w:val="00CE5B40"/>
    <w:rsid w:val="00D05ADF"/>
    <w:rsid w:val="00D06288"/>
    <w:rsid w:val="00D33F60"/>
    <w:rsid w:val="00D456D4"/>
    <w:rsid w:val="00D631C9"/>
    <w:rsid w:val="00D742A8"/>
    <w:rsid w:val="00D76C43"/>
    <w:rsid w:val="00D8287F"/>
    <w:rsid w:val="00D86AF7"/>
    <w:rsid w:val="00D93D2E"/>
    <w:rsid w:val="00DA45C8"/>
    <w:rsid w:val="00DB08C4"/>
    <w:rsid w:val="00DB39AD"/>
    <w:rsid w:val="00DC2CBD"/>
    <w:rsid w:val="00DD07FD"/>
    <w:rsid w:val="00DD12B6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A5F62"/>
    <w:rsid w:val="00EB7A8C"/>
    <w:rsid w:val="00ED1B74"/>
    <w:rsid w:val="00ED1C65"/>
    <w:rsid w:val="00EE2A3D"/>
    <w:rsid w:val="00F02284"/>
    <w:rsid w:val="00F20959"/>
    <w:rsid w:val="00F37B36"/>
    <w:rsid w:val="00F40480"/>
    <w:rsid w:val="00F441F3"/>
    <w:rsid w:val="00F63C3A"/>
    <w:rsid w:val="00F6478B"/>
    <w:rsid w:val="00F67290"/>
    <w:rsid w:val="00F85542"/>
    <w:rsid w:val="00F91A10"/>
    <w:rsid w:val="00FB2E57"/>
    <w:rsid w:val="00FC3903"/>
    <w:rsid w:val="00FD07EF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9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9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3C761E2CBE017C9ECE58ED485D5F7571613CF406C262BE75B9AK7eF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alan@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vs@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sluzhba.gov.ru/self-assess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Светлана Витальевна</dc:creator>
  <cp:lastModifiedBy>Котарская</cp:lastModifiedBy>
  <cp:revision>2</cp:revision>
  <dcterms:created xsi:type="dcterms:W3CDTF">2023-04-12T04:36:00Z</dcterms:created>
  <dcterms:modified xsi:type="dcterms:W3CDTF">2023-04-12T04:36:00Z</dcterms:modified>
</cp:coreProperties>
</file>