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26A7" w:rsidRDefault="00635697" w:rsidP="00224123">
      <w:pPr>
        <w:pStyle w:val="a5"/>
        <w:jc w:val="center"/>
        <w:rPr>
          <w:b/>
          <w:bCs/>
          <w:lang w:val="en-US"/>
        </w:rPr>
      </w:pPr>
      <w:bookmarkStart w:id="0" w:name="_GoBack"/>
      <w:bookmarkEnd w:id="0"/>
      <w:r w:rsidRPr="006E5EE8">
        <w:rPr>
          <w:b/>
          <w:noProof/>
          <w:sz w:val="20"/>
          <w:szCs w:val="20"/>
        </w:rPr>
        <w:drawing>
          <wp:inline distT="0" distB="0" distL="0" distR="0">
            <wp:extent cx="552450" cy="6604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2450" cy="660400"/>
                    </a:xfrm>
                    <a:prstGeom prst="rect">
                      <a:avLst/>
                    </a:prstGeom>
                    <a:noFill/>
                    <a:ln>
                      <a:noFill/>
                    </a:ln>
                  </pic:spPr>
                </pic:pic>
              </a:graphicData>
            </a:graphic>
          </wp:inline>
        </w:drawing>
      </w:r>
    </w:p>
    <w:p w:rsidR="00E626A7" w:rsidRDefault="00E626A7" w:rsidP="00224123">
      <w:pPr>
        <w:pStyle w:val="a5"/>
        <w:jc w:val="center"/>
        <w:rPr>
          <w:b/>
          <w:bCs/>
          <w:sz w:val="16"/>
          <w:szCs w:val="16"/>
          <w:lang w:val="en-US"/>
        </w:rPr>
      </w:pPr>
    </w:p>
    <w:p w:rsidR="00E626A7" w:rsidRDefault="005437F5" w:rsidP="00224123">
      <w:pPr>
        <w:pStyle w:val="a5"/>
        <w:jc w:val="center"/>
        <w:rPr>
          <w:b/>
          <w:bCs/>
        </w:rPr>
      </w:pPr>
      <w:r>
        <w:rPr>
          <w:b/>
          <w:bCs/>
        </w:rPr>
        <w:t>ПРАВИТЕЛЬСТВО</w:t>
      </w:r>
      <w:r w:rsidR="00E626A7">
        <w:rPr>
          <w:b/>
          <w:bCs/>
        </w:rPr>
        <w:t xml:space="preserve"> НОВОСИБИРСКОЙ ОБЛАСТИ</w:t>
      </w:r>
    </w:p>
    <w:p w:rsidR="00E626A7" w:rsidRDefault="00E626A7" w:rsidP="00224123">
      <w:pPr>
        <w:autoSpaceDE w:val="0"/>
        <w:autoSpaceDN w:val="0"/>
        <w:snapToGrid/>
        <w:spacing w:before="0" w:after="0"/>
        <w:jc w:val="center"/>
        <w:rPr>
          <w:b/>
          <w:bCs/>
          <w:sz w:val="28"/>
          <w:szCs w:val="28"/>
        </w:rPr>
      </w:pPr>
    </w:p>
    <w:p w:rsidR="00E626A7" w:rsidRDefault="00E626A7" w:rsidP="00224123">
      <w:pPr>
        <w:autoSpaceDE w:val="0"/>
        <w:autoSpaceDN w:val="0"/>
        <w:snapToGrid/>
        <w:spacing w:before="0" w:after="0"/>
        <w:jc w:val="center"/>
        <w:rPr>
          <w:b/>
          <w:bCs/>
          <w:sz w:val="36"/>
          <w:szCs w:val="36"/>
        </w:rPr>
      </w:pPr>
      <w:r>
        <w:rPr>
          <w:b/>
          <w:bCs/>
          <w:sz w:val="36"/>
          <w:szCs w:val="36"/>
        </w:rPr>
        <w:t>ПОСТАНОВЛЕНИЕ</w:t>
      </w:r>
    </w:p>
    <w:p w:rsidR="00E626A7" w:rsidRDefault="00E626A7" w:rsidP="00224123">
      <w:pPr>
        <w:spacing w:before="0" w:after="0"/>
        <w:jc w:val="both"/>
        <w:rPr>
          <w:sz w:val="28"/>
          <w:szCs w:val="28"/>
        </w:rPr>
      </w:pPr>
    </w:p>
    <w:p w:rsidR="00E626A7" w:rsidRDefault="00E626A7" w:rsidP="00224123">
      <w:pPr>
        <w:spacing w:before="0" w:after="0"/>
        <w:jc w:val="both"/>
        <w:rPr>
          <w:color w:val="000000"/>
          <w:sz w:val="28"/>
          <w:szCs w:val="28"/>
        </w:rPr>
      </w:pPr>
    </w:p>
    <w:p w:rsidR="00E626A7" w:rsidRDefault="003B1C7A" w:rsidP="004775F6">
      <w:pPr>
        <w:spacing w:before="0" w:after="0"/>
        <w:jc w:val="center"/>
        <w:rPr>
          <w:color w:val="000000"/>
          <w:sz w:val="28"/>
          <w:szCs w:val="28"/>
        </w:rPr>
      </w:pPr>
      <w:r w:rsidRPr="003B1C7A">
        <w:rPr>
          <w:color w:val="000000"/>
          <w:sz w:val="28"/>
          <w:szCs w:val="28"/>
        </w:rPr>
        <w:t>от 11.03.2025  № 100-п</w:t>
      </w:r>
    </w:p>
    <w:p w:rsidR="007E0120" w:rsidRDefault="007E0120" w:rsidP="004775F6">
      <w:pPr>
        <w:spacing w:before="0" w:after="0"/>
        <w:rPr>
          <w:sz w:val="28"/>
          <w:szCs w:val="28"/>
        </w:rPr>
      </w:pPr>
    </w:p>
    <w:p w:rsidR="00FA2E31" w:rsidRDefault="0084116A" w:rsidP="004775F6">
      <w:pPr>
        <w:spacing w:before="0" w:after="0"/>
        <w:jc w:val="center"/>
        <w:rPr>
          <w:szCs w:val="24"/>
        </w:rPr>
      </w:pPr>
      <w:r>
        <w:rPr>
          <w:szCs w:val="24"/>
        </w:rPr>
        <w:t>г.</w:t>
      </w:r>
      <w:r w:rsidR="0079714B">
        <w:rPr>
          <w:szCs w:val="24"/>
        </w:rPr>
        <w:t> </w:t>
      </w:r>
      <w:r>
        <w:rPr>
          <w:szCs w:val="24"/>
        </w:rPr>
        <w:t>Новосибирск</w:t>
      </w:r>
    </w:p>
    <w:p w:rsidR="00956152" w:rsidRPr="007E48DA" w:rsidRDefault="00956152" w:rsidP="007E48DA">
      <w:pPr>
        <w:spacing w:before="0" w:after="0"/>
        <w:jc w:val="center"/>
        <w:rPr>
          <w:sz w:val="28"/>
          <w:szCs w:val="28"/>
        </w:rPr>
      </w:pPr>
    </w:p>
    <w:p w:rsidR="00EE5FC1" w:rsidRPr="007E48DA" w:rsidRDefault="00EE5FC1" w:rsidP="007E48DA">
      <w:pPr>
        <w:pStyle w:val="ConsPlusTitle"/>
        <w:jc w:val="center"/>
        <w:rPr>
          <w:b w:val="0"/>
        </w:rPr>
      </w:pPr>
      <w:r w:rsidRPr="007E48DA">
        <w:rPr>
          <w:b w:val="0"/>
        </w:rPr>
        <w:t>О внесении изменений в отдельные постановления</w:t>
      </w:r>
    </w:p>
    <w:p w:rsidR="00EE5FC1" w:rsidRPr="007E48DA" w:rsidRDefault="00EE5FC1" w:rsidP="007E48DA">
      <w:pPr>
        <w:pStyle w:val="ConsPlusTitle"/>
        <w:jc w:val="center"/>
        <w:rPr>
          <w:b w:val="0"/>
        </w:rPr>
      </w:pPr>
      <w:r w:rsidRPr="007E48DA">
        <w:rPr>
          <w:b w:val="0"/>
        </w:rPr>
        <w:t xml:space="preserve">Правительства Новосибирской области </w:t>
      </w:r>
    </w:p>
    <w:p w:rsidR="00107FDF" w:rsidRPr="007E48DA" w:rsidRDefault="00107FDF" w:rsidP="007E48DA">
      <w:pPr>
        <w:spacing w:before="0" w:after="0"/>
        <w:contextualSpacing/>
        <w:jc w:val="center"/>
        <w:rPr>
          <w:sz w:val="28"/>
          <w:szCs w:val="28"/>
        </w:rPr>
      </w:pPr>
    </w:p>
    <w:p w:rsidR="00340193" w:rsidRPr="007E48DA" w:rsidRDefault="00340193" w:rsidP="007E48DA">
      <w:pPr>
        <w:spacing w:before="0" w:after="0"/>
        <w:contextualSpacing/>
        <w:jc w:val="center"/>
        <w:rPr>
          <w:sz w:val="28"/>
          <w:szCs w:val="28"/>
        </w:rPr>
      </w:pPr>
    </w:p>
    <w:p w:rsidR="00107FDF" w:rsidRPr="007E48DA" w:rsidRDefault="00107FDF" w:rsidP="007E48DA">
      <w:pPr>
        <w:spacing w:before="0" w:after="0"/>
        <w:ind w:firstLine="709"/>
        <w:contextualSpacing/>
        <w:jc w:val="both"/>
        <w:rPr>
          <w:sz w:val="28"/>
          <w:szCs w:val="28"/>
        </w:rPr>
      </w:pPr>
      <w:r w:rsidRPr="007E48DA">
        <w:rPr>
          <w:sz w:val="28"/>
          <w:szCs w:val="28"/>
        </w:rPr>
        <w:t xml:space="preserve">Правительство Новосибирской области </w:t>
      </w:r>
      <w:r w:rsidR="004775F6" w:rsidRPr="007E48DA">
        <w:rPr>
          <w:sz w:val="28"/>
          <w:szCs w:val="28"/>
        </w:rPr>
        <w:t xml:space="preserve"> </w:t>
      </w:r>
      <w:proofErr w:type="gramStart"/>
      <w:r w:rsidRPr="007E48DA">
        <w:rPr>
          <w:b/>
          <w:bCs/>
          <w:sz w:val="28"/>
          <w:szCs w:val="28"/>
        </w:rPr>
        <w:t>п</w:t>
      </w:r>
      <w:proofErr w:type="gramEnd"/>
      <w:r w:rsidRPr="007E48DA">
        <w:rPr>
          <w:b/>
          <w:bCs/>
          <w:sz w:val="28"/>
          <w:szCs w:val="28"/>
        </w:rPr>
        <w:t> о с т а н о в л я е т</w:t>
      </w:r>
      <w:r w:rsidRPr="007E48DA">
        <w:rPr>
          <w:sz w:val="28"/>
          <w:szCs w:val="28"/>
        </w:rPr>
        <w:t>:</w:t>
      </w:r>
    </w:p>
    <w:p w:rsidR="00EE5FC1" w:rsidRPr="007E48DA" w:rsidRDefault="00EE5FC1" w:rsidP="007E48DA">
      <w:pPr>
        <w:autoSpaceDE w:val="0"/>
        <w:autoSpaceDN w:val="0"/>
        <w:adjustRightInd w:val="0"/>
        <w:spacing w:before="0" w:after="0"/>
        <w:ind w:firstLine="709"/>
        <w:jc w:val="both"/>
        <w:rPr>
          <w:rFonts w:eastAsia="Calibri"/>
          <w:sz w:val="28"/>
          <w:szCs w:val="28"/>
        </w:rPr>
      </w:pPr>
      <w:r w:rsidRPr="007E48DA">
        <w:rPr>
          <w:rFonts w:eastAsia="Calibri"/>
          <w:sz w:val="28"/>
          <w:szCs w:val="28"/>
        </w:rPr>
        <w:t xml:space="preserve">1. Внести в постановление Правительства Новосибирской области </w:t>
      </w:r>
      <w:r w:rsidRPr="007E48DA">
        <w:rPr>
          <w:sz w:val="28"/>
          <w:szCs w:val="28"/>
        </w:rPr>
        <w:t>от 25.02.2013 № 74-п</w:t>
      </w:r>
      <w:r w:rsidRPr="007E48DA">
        <w:rPr>
          <w:rFonts w:eastAsia="Calibri"/>
          <w:sz w:val="28"/>
          <w:szCs w:val="28"/>
        </w:rPr>
        <w:t xml:space="preserve"> «О департаменте по тарифам Новосибирской области» следующие изменения:</w:t>
      </w:r>
    </w:p>
    <w:p w:rsidR="00EE5FC1" w:rsidRPr="007E48DA" w:rsidRDefault="00EE5FC1" w:rsidP="007E48DA">
      <w:pPr>
        <w:autoSpaceDE w:val="0"/>
        <w:autoSpaceDN w:val="0"/>
        <w:adjustRightInd w:val="0"/>
        <w:spacing w:before="0" w:after="0"/>
        <w:ind w:firstLine="709"/>
        <w:jc w:val="both"/>
        <w:rPr>
          <w:rFonts w:eastAsia="Calibri"/>
          <w:sz w:val="28"/>
          <w:szCs w:val="28"/>
        </w:rPr>
      </w:pPr>
      <w:r w:rsidRPr="007E48DA">
        <w:rPr>
          <w:rFonts w:eastAsia="Calibri"/>
          <w:sz w:val="28"/>
          <w:szCs w:val="28"/>
        </w:rPr>
        <w:t>1) в Положении о департаменте по тарифам Новосибирской области:</w:t>
      </w:r>
    </w:p>
    <w:p w:rsidR="00EE5FC1" w:rsidRPr="007E48DA" w:rsidRDefault="00EE5FC1" w:rsidP="007E48DA">
      <w:pPr>
        <w:autoSpaceDE w:val="0"/>
        <w:autoSpaceDN w:val="0"/>
        <w:adjustRightInd w:val="0"/>
        <w:spacing w:before="0" w:after="0"/>
        <w:ind w:firstLine="709"/>
        <w:jc w:val="both"/>
        <w:rPr>
          <w:sz w:val="28"/>
          <w:szCs w:val="28"/>
        </w:rPr>
      </w:pPr>
      <w:r w:rsidRPr="007E48DA">
        <w:rPr>
          <w:rFonts w:eastAsia="Calibri"/>
          <w:sz w:val="28"/>
          <w:szCs w:val="28"/>
        </w:rPr>
        <w:t>а) в пункте 1 слова «</w:t>
      </w:r>
      <w:r w:rsidRPr="007E48DA">
        <w:rPr>
          <w:sz w:val="28"/>
          <w:szCs w:val="28"/>
        </w:rPr>
        <w:t xml:space="preserve">государственной власти» </w:t>
      </w:r>
      <w:r w:rsidRPr="007E48DA">
        <w:rPr>
          <w:rFonts w:eastAsia="Calibri"/>
          <w:sz w:val="28"/>
          <w:szCs w:val="28"/>
        </w:rPr>
        <w:t>исключить</w:t>
      </w:r>
      <w:r w:rsidRPr="007E48DA">
        <w:rPr>
          <w:sz w:val="28"/>
          <w:szCs w:val="28"/>
        </w:rPr>
        <w:t>;</w:t>
      </w:r>
    </w:p>
    <w:p w:rsidR="00EE5FC1" w:rsidRPr="007E48DA" w:rsidRDefault="00EE5FC1" w:rsidP="007E48DA">
      <w:pPr>
        <w:autoSpaceDE w:val="0"/>
        <w:autoSpaceDN w:val="0"/>
        <w:adjustRightInd w:val="0"/>
        <w:spacing w:before="0" w:after="0"/>
        <w:ind w:firstLine="709"/>
        <w:jc w:val="both"/>
        <w:rPr>
          <w:rFonts w:eastAsia="Calibri"/>
          <w:sz w:val="28"/>
          <w:szCs w:val="28"/>
        </w:rPr>
      </w:pPr>
      <w:r w:rsidRPr="007E48DA">
        <w:rPr>
          <w:rFonts w:eastAsia="Calibri"/>
          <w:sz w:val="28"/>
          <w:szCs w:val="28"/>
        </w:rPr>
        <w:t>б) в пункте 3 слова «государственной власти» исключить;</w:t>
      </w:r>
    </w:p>
    <w:p w:rsidR="00EE5FC1" w:rsidRPr="007E48DA" w:rsidRDefault="00A9737B" w:rsidP="007E48DA">
      <w:pPr>
        <w:autoSpaceDE w:val="0"/>
        <w:autoSpaceDN w:val="0"/>
        <w:adjustRightInd w:val="0"/>
        <w:spacing w:before="0" w:after="0"/>
        <w:ind w:firstLine="709"/>
        <w:jc w:val="both"/>
        <w:rPr>
          <w:rFonts w:eastAsia="Calibri"/>
          <w:sz w:val="28"/>
          <w:szCs w:val="28"/>
        </w:rPr>
      </w:pPr>
      <w:r w:rsidRPr="007E48DA">
        <w:rPr>
          <w:rFonts w:eastAsia="Calibri"/>
          <w:sz w:val="28"/>
          <w:szCs w:val="28"/>
        </w:rPr>
        <w:t>в) в пункте 7:</w:t>
      </w:r>
    </w:p>
    <w:p w:rsidR="00EE5FC1" w:rsidRPr="007E48DA" w:rsidRDefault="00EE5FC1" w:rsidP="007E48DA">
      <w:pPr>
        <w:autoSpaceDE w:val="0"/>
        <w:autoSpaceDN w:val="0"/>
        <w:adjustRightInd w:val="0"/>
        <w:spacing w:before="0" w:after="0"/>
        <w:ind w:firstLine="709"/>
        <w:jc w:val="both"/>
        <w:rPr>
          <w:rFonts w:eastAsia="Calibri"/>
          <w:sz w:val="28"/>
          <w:szCs w:val="28"/>
        </w:rPr>
      </w:pPr>
      <w:r w:rsidRPr="007E48DA">
        <w:rPr>
          <w:rFonts w:eastAsia="Calibri"/>
          <w:sz w:val="28"/>
          <w:szCs w:val="28"/>
        </w:rPr>
        <w:t>в абзаце «а» подпункта 4 слова «</w:t>
      </w:r>
      <w:r w:rsidRPr="007E48DA">
        <w:rPr>
          <w:sz w:val="28"/>
          <w:szCs w:val="28"/>
        </w:rPr>
        <w:t xml:space="preserve">подпунктах </w:t>
      </w:r>
      <w:r w:rsidR="00A9737B" w:rsidRPr="007E48DA">
        <w:rPr>
          <w:sz w:val="28"/>
          <w:szCs w:val="28"/>
        </w:rPr>
        <w:t>18, 19, 20, 22, 22.1 пункта 7 и </w:t>
      </w:r>
      <w:r w:rsidRPr="007E48DA">
        <w:rPr>
          <w:sz w:val="28"/>
          <w:szCs w:val="28"/>
        </w:rPr>
        <w:t xml:space="preserve">абзаце «к(2)» подпункта 2 пункта 8» заменить словами «подпунктах 18, 19, 20, 22, 22.1, </w:t>
      </w:r>
      <w:r w:rsidRPr="007E48DA">
        <w:rPr>
          <w:rFonts w:eastAsia="Calibri"/>
          <w:sz w:val="28"/>
          <w:szCs w:val="28"/>
        </w:rPr>
        <w:t xml:space="preserve">22.6, 22.7 </w:t>
      </w:r>
      <w:r w:rsidRPr="007E48DA">
        <w:rPr>
          <w:sz w:val="28"/>
          <w:szCs w:val="28"/>
        </w:rPr>
        <w:t>пункта 7»;</w:t>
      </w:r>
    </w:p>
    <w:p w:rsidR="00EE5FC1" w:rsidRPr="007E48DA" w:rsidRDefault="00EE5FC1" w:rsidP="007E48DA">
      <w:pPr>
        <w:autoSpaceDE w:val="0"/>
        <w:autoSpaceDN w:val="0"/>
        <w:adjustRightInd w:val="0"/>
        <w:spacing w:before="0" w:after="0"/>
        <w:ind w:firstLine="709"/>
        <w:jc w:val="both"/>
        <w:rPr>
          <w:rFonts w:eastAsia="Calibri"/>
          <w:sz w:val="28"/>
          <w:szCs w:val="28"/>
        </w:rPr>
      </w:pPr>
      <w:r w:rsidRPr="007E48DA">
        <w:rPr>
          <w:rFonts w:eastAsia="Calibri"/>
          <w:sz w:val="28"/>
          <w:szCs w:val="28"/>
        </w:rPr>
        <w:t>дополнить подпунктами 13.3</w:t>
      </w:r>
      <w:r w:rsidR="00A9737B" w:rsidRPr="007E48DA">
        <w:rPr>
          <w:rFonts w:eastAsia="Calibri"/>
          <w:sz w:val="28"/>
          <w:szCs w:val="28"/>
        </w:rPr>
        <w:t>–</w:t>
      </w:r>
      <w:r w:rsidRPr="007E48DA">
        <w:rPr>
          <w:rFonts w:eastAsia="Calibri"/>
          <w:sz w:val="28"/>
          <w:szCs w:val="28"/>
        </w:rPr>
        <w:t>13.5 следующего содержания:</w:t>
      </w:r>
    </w:p>
    <w:p w:rsidR="00EE5FC1" w:rsidRPr="007E48DA" w:rsidRDefault="00EE5FC1" w:rsidP="007E48DA">
      <w:pPr>
        <w:autoSpaceDE w:val="0"/>
        <w:autoSpaceDN w:val="0"/>
        <w:adjustRightInd w:val="0"/>
        <w:spacing w:before="0" w:after="0"/>
        <w:ind w:firstLine="709"/>
        <w:jc w:val="both"/>
        <w:rPr>
          <w:sz w:val="28"/>
          <w:szCs w:val="28"/>
        </w:rPr>
      </w:pPr>
      <w:proofErr w:type="gramStart"/>
      <w:r w:rsidRPr="007E48DA">
        <w:rPr>
          <w:rFonts w:eastAsia="Calibri"/>
          <w:sz w:val="28"/>
          <w:szCs w:val="28"/>
        </w:rPr>
        <w:t>«13.3) </w:t>
      </w:r>
      <w:r w:rsidRPr="007E48DA">
        <w:rPr>
          <w:sz w:val="28"/>
          <w:szCs w:val="28"/>
        </w:rPr>
        <w:t>представляет в федеральный орган исполнительной власти в сфере государственного регулирования цен (тарифов) заключения об обоснованности предложений организаций, оказывающих услуги по транспортировке газа по</w:t>
      </w:r>
      <w:r w:rsidR="00A9737B" w:rsidRPr="007E48DA">
        <w:rPr>
          <w:sz w:val="28"/>
          <w:szCs w:val="28"/>
        </w:rPr>
        <w:t> </w:t>
      </w:r>
      <w:r w:rsidRPr="007E48DA">
        <w:rPr>
          <w:sz w:val="28"/>
          <w:szCs w:val="28"/>
        </w:rPr>
        <w:t>газораспределительным сетям на территор</w:t>
      </w:r>
      <w:r w:rsidR="00A9737B" w:rsidRPr="007E48DA">
        <w:rPr>
          <w:sz w:val="28"/>
          <w:szCs w:val="28"/>
        </w:rPr>
        <w:t>ии Новосибирской области (далее </w:t>
      </w:r>
      <w:r w:rsidRPr="007E48DA">
        <w:rPr>
          <w:sz w:val="28"/>
          <w:szCs w:val="28"/>
        </w:rPr>
        <w:t>– газораспределительные организации), об установлении (изменении) цен (тарифов) на</w:t>
      </w:r>
      <w:r w:rsidR="00A9737B" w:rsidRPr="007E48DA">
        <w:rPr>
          <w:sz w:val="28"/>
          <w:szCs w:val="28"/>
        </w:rPr>
        <w:t> </w:t>
      </w:r>
      <w:r w:rsidRPr="007E48DA">
        <w:rPr>
          <w:sz w:val="28"/>
          <w:szCs w:val="28"/>
        </w:rPr>
        <w:t>услуги по транспортировке газа п</w:t>
      </w:r>
      <w:r w:rsidR="00A9737B" w:rsidRPr="007E48DA">
        <w:rPr>
          <w:sz w:val="28"/>
          <w:szCs w:val="28"/>
        </w:rPr>
        <w:t>о газораспределительным сетям с </w:t>
      </w:r>
      <w:r w:rsidRPr="007E48DA">
        <w:rPr>
          <w:sz w:val="28"/>
          <w:szCs w:val="28"/>
        </w:rPr>
        <w:t>направлением копий таких заключений в газораспределительные организации, направившие в департамент заявления о проведении</w:t>
      </w:r>
      <w:proofErr w:type="gramEnd"/>
      <w:r w:rsidRPr="007E48DA">
        <w:rPr>
          <w:sz w:val="28"/>
          <w:szCs w:val="28"/>
        </w:rPr>
        <w:t xml:space="preserve"> оценки обоснованности вышеуказанных предложений;</w:t>
      </w:r>
    </w:p>
    <w:p w:rsidR="00EE5FC1" w:rsidRPr="007E48DA" w:rsidRDefault="00EE5FC1" w:rsidP="007E48DA">
      <w:pPr>
        <w:autoSpaceDE w:val="0"/>
        <w:autoSpaceDN w:val="0"/>
        <w:adjustRightInd w:val="0"/>
        <w:spacing w:before="0" w:after="0"/>
        <w:ind w:firstLine="709"/>
        <w:jc w:val="both"/>
        <w:rPr>
          <w:sz w:val="28"/>
          <w:szCs w:val="28"/>
        </w:rPr>
      </w:pPr>
      <w:proofErr w:type="gramStart"/>
      <w:r w:rsidRPr="007E48DA">
        <w:rPr>
          <w:sz w:val="28"/>
          <w:szCs w:val="28"/>
        </w:rPr>
        <w:t>13.4) утверждает размер экономически обоснованных расходов газораспределительных организаций на выполнение мероприятий, подлежащих осуществлению в ходе подключения (технологического присоединения) газоиспользующего оборудования заявителей, указанных в абзацах втором</w:t>
      </w:r>
      <w:r w:rsidR="00A9737B" w:rsidRPr="007E48DA">
        <w:rPr>
          <w:sz w:val="28"/>
          <w:szCs w:val="28"/>
        </w:rPr>
        <w:t xml:space="preserve"> – </w:t>
      </w:r>
      <w:r w:rsidRPr="007E48DA">
        <w:rPr>
          <w:sz w:val="28"/>
          <w:szCs w:val="28"/>
        </w:rPr>
        <w:t>пятом пункта 26(22) Основных положений формирования и государственного регулирования цен на газ, тарифов на услуги по его транспортировке, платы за</w:t>
      </w:r>
      <w:r w:rsidR="00A9737B" w:rsidRPr="007E48DA">
        <w:rPr>
          <w:sz w:val="28"/>
          <w:szCs w:val="28"/>
        </w:rPr>
        <w:t> </w:t>
      </w:r>
      <w:r w:rsidRPr="007E48DA">
        <w:rPr>
          <w:sz w:val="28"/>
          <w:szCs w:val="28"/>
        </w:rPr>
        <w:t xml:space="preserve">технологическое присоединение газоиспользующего оборудования </w:t>
      </w:r>
      <w:r w:rsidRPr="007E48DA">
        <w:rPr>
          <w:sz w:val="28"/>
          <w:szCs w:val="28"/>
        </w:rPr>
        <w:lastRenderedPageBreak/>
        <w:t>к</w:t>
      </w:r>
      <w:r w:rsidR="00A9737B" w:rsidRPr="007E48DA">
        <w:rPr>
          <w:sz w:val="28"/>
          <w:szCs w:val="28"/>
        </w:rPr>
        <w:t> </w:t>
      </w:r>
      <w:r w:rsidRPr="007E48DA">
        <w:rPr>
          <w:sz w:val="28"/>
          <w:szCs w:val="28"/>
        </w:rPr>
        <w:t>газораспределительным сетям на территории Российской Федерации и платы за</w:t>
      </w:r>
      <w:proofErr w:type="gramEnd"/>
      <w:r w:rsidR="00A9737B" w:rsidRPr="007E48DA">
        <w:rPr>
          <w:sz w:val="28"/>
          <w:szCs w:val="28"/>
        </w:rPr>
        <w:t> </w:t>
      </w:r>
      <w:proofErr w:type="gramStart"/>
      <w:r w:rsidRPr="007E48DA">
        <w:rPr>
          <w:sz w:val="28"/>
          <w:szCs w:val="28"/>
        </w:rPr>
        <w:t>технологическое присоединение к магистра</w:t>
      </w:r>
      <w:r w:rsidR="00A9737B" w:rsidRPr="007E48DA">
        <w:rPr>
          <w:sz w:val="28"/>
          <w:szCs w:val="28"/>
        </w:rPr>
        <w:t>льным газопроводам строящихся и </w:t>
      </w:r>
      <w:r w:rsidRPr="007E48DA">
        <w:rPr>
          <w:sz w:val="28"/>
          <w:szCs w:val="28"/>
        </w:rPr>
        <w:t>реконструируемых газопроводов, предназначен</w:t>
      </w:r>
      <w:r w:rsidR="00A9737B" w:rsidRPr="007E48DA">
        <w:rPr>
          <w:sz w:val="28"/>
          <w:szCs w:val="28"/>
        </w:rPr>
        <w:t>ных для транспортировки газа от </w:t>
      </w:r>
      <w:r w:rsidRPr="007E48DA">
        <w:rPr>
          <w:sz w:val="28"/>
          <w:szCs w:val="28"/>
        </w:rPr>
        <w:t>магистральных газопроводов до объекто</w:t>
      </w:r>
      <w:r w:rsidR="00A9737B" w:rsidRPr="007E48DA">
        <w:rPr>
          <w:sz w:val="28"/>
          <w:szCs w:val="28"/>
        </w:rPr>
        <w:t>в капитального строительства, и </w:t>
      </w:r>
      <w:r w:rsidRPr="007E48DA">
        <w:rPr>
          <w:sz w:val="28"/>
          <w:szCs w:val="28"/>
        </w:rPr>
        <w:t>газопроводов, предназначенных для транспортировки газа от месторождений природного газа до магистрального газопровода, утвержденных постановлением Правит</w:t>
      </w:r>
      <w:r w:rsidR="00A9737B" w:rsidRPr="007E48DA">
        <w:rPr>
          <w:sz w:val="28"/>
          <w:szCs w:val="28"/>
        </w:rPr>
        <w:t>ельства Российской Федерации от </w:t>
      </w:r>
      <w:r w:rsidRPr="007E48DA">
        <w:rPr>
          <w:sz w:val="28"/>
          <w:szCs w:val="28"/>
        </w:rPr>
        <w:t>29.12.2000 № 1021 «О государственном регулировании цен на газ, тарифов на услуги по его транспортиро</w:t>
      </w:r>
      <w:r w:rsidR="00A9737B" w:rsidRPr="007E48DA">
        <w:rPr>
          <w:sz w:val="28"/>
          <w:szCs w:val="28"/>
        </w:rPr>
        <w:t>вке, платы за </w:t>
      </w:r>
      <w:r w:rsidRPr="007E48DA">
        <w:rPr>
          <w:sz w:val="28"/>
          <w:szCs w:val="28"/>
        </w:rPr>
        <w:t>технологическое присоединение г</w:t>
      </w:r>
      <w:r w:rsidR="00A9737B" w:rsidRPr="007E48DA">
        <w:rPr>
          <w:sz w:val="28"/>
          <w:szCs w:val="28"/>
        </w:rPr>
        <w:t>азоиспользующего оборудования к</w:t>
      </w:r>
      <w:proofErr w:type="gramEnd"/>
      <w:r w:rsidR="00A9737B" w:rsidRPr="007E48DA">
        <w:rPr>
          <w:sz w:val="28"/>
          <w:szCs w:val="28"/>
        </w:rPr>
        <w:t> </w:t>
      </w:r>
      <w:proofErr w:type="gramStart"/>
      <w:r w:rsidRPr="007E48DA">
        <w:rPr>
          <w:sz w:val="28"/>
          <w:szCs w:val="28"/>
        </w:rPr>
        <w:t xml:space="preserve">газораспределительным сетям на территории </w:t>
      </w:r>
      <w:r w:rsidR="00A9737B" w:rsidRPr="007E48DA">
        <w:rPr>
          <w:sz w:val="28"/>
          <w:szCs w:val="28"/>
        </w:rPr>
        <w:t>Российской Федерации и платы за </w:t>
      </w:r>
      <w:r w:rsidRPr="007E48DA">
        <w:rPr>
          <w:sz w:val="28"/>
          <w:szCs w:val="28"/>
        </w:rPr>
        <w:t>технологическое присоединение к магистра</w:t>
      </w:r>
      <w:r w:rsidR="00A9737B" w:rsidRPr="007E48DA">
        <w:rPr>
          <w:sz w:val="28"/>
          <w:szCs w:val="28"/>
        </w:rPr>
        <w:t>льным газопроводам строящихся и </w:t>
      </w:r>
      <w:r w:rsidRPr="007E48DA">
        <w:rPr>
          <w:sz w:val="28"/>
          <w:szCs w:val="28"/>
        </w:rPr>
        <w:t>реконструируемых газопроводов, предназначен</w:t>
      </w:r>
      <w:r w:rsidR="00A9737B" w:rsidRPr="007E48DA">
        <w:rPr>
          <w:sz w:val="28"/>
          <w:szCs w:val="28"/>
        </w:rPr>
        <w:t>ных для транспортировки газа от </w:t>
      </w:r>
      <w:r w:rsidRPr="007E48DA">
        <w:rPr>
          <w:sz w:val="28"/>
          <w:szCs w:val="28"/>
        </w:rPr>
        <w:t>магистральных газопроводов до объекто</w:t>
      </w:r>
      <w:r w:rsidR="00A9737B" w:rsidRPr="007E48DA">
        <w:rPr>
          <w:sz w:val="28"/>
          <w:szCs w:val="28"/>
        </w:rPr>
        <w:t>в капитального строительства, и </w:t>
      </w:r>
      <w:r w:rsidRPr="007E48DA">
        <w:rPr>
          <w:sz w:val="28"/>
          <w:szCs w:val="28"/>
        </w:rPr>
        <w:t>газопроводов, предназначенных для транспортировки газа от месторождений природного газа до магистрального газопровода», не покрытых финансовыми средствами, получаемыми газораспределительными организациями в результате введения специальных надбавок к тарифам на транспортировку газа газораспределительными</w:t>
      </w:r>
      <w:proofErr w:type="gramEnd"/>
      <w:r w:rsidRPr="007E48DA">
        <w:rPr>
          <w:sz w:val="28"/>
          <w:szCs w:val="28"/>
        </w:rPr>
        <w:t xml:space="preserve"> организациями и у</w:t>
      </w:r>
      <w:r w:rsidR="00A9737B" w:rsidRPr="007E48DA">
        <w:rPr>
          <w:sz w:val="28"/>
          <w:szCs w:val="28"/>
        </w:rPr>
        <w:t>становления тарифа на услуги по </w:t>
      </w:r>
      <w:r w:rsidRPr="007E48DA">
        <w:rPr>
          <w:sz w:val="28"/>
          <w:szCs w:val="28"/>
        </w:rPr>
        <w:t>транспортировке газа по газораспределительным сетям, а также получаемыми газораспределительными организациями от иных источников финансирования;</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 xml:space="preserve">13.5) принимает решения об определении планового экономически обоснованного размера недостаточности финансовых средств газораспределительных организаций для покрытия расходов на реализацию мероприятий по подключению (технологическому присоединению) газоиспользующего оборудования к газораспределительным сетям в рамках </w:t>
      </w:r>
      <w:proofErr w:type="spellStart"/>
      <w:r w:rsidRPr="007E48DA">
        <w:rPr>
          <w:sz w:val="28"/>
          <w:szCs w:val="28"/>
        </w:rPr>
        <w:t>догазификации</w:t>
      </w:r>
      <w:proofErr w:type="spellEnd"/>
      <w:r w:rsidRPr="007E48DA">
        <w:rPr>
          <w:sz w:val="28"/>
          <w:szCs w:val="28"/>
        </w:rPr>
        <w:t xml:space="preserve"> и в рамках </w:t>
      </w:r>
      <w:proofErr w:type="spellStart"/>
      <w:r w:rsidRPr="007E48DA">
        <w:rPr>
          <w:sz w:val="28"/>
          <w:szCs w:val="28"/>
        </w:rPr>
        <w:t>догазификации</w:t>
      </w:r>
      <w:proofErr w:type="spellEnd"/>
      <w:r w:rsidRPr="007E48DA">
        <w:rPr>
          <w:sz w:val="28"/>
          <w:szCs w:val="28"/>
        </w:rPr>
        <w:t xml:space="preserve"> котельных (с помесячной разбивкой)</w:t>
      </w:r>
      <w:proofErr w:type="gramStart"/>
      <w:r w:rsidRPr="007E48DA">
        <w:rPr>
          <w:sz w:val="28"/>
          <w:szCs w:val="28"/>
        </w:rPr>
        <w:t>;»</w:t>
      </w:r>
      <w:proofErr w:type="gramEnd"/>
      <w:r w:rsidRPr="007E48DA">
        <w:rPr>
          <w:sz w:val="28"/>
          <w:szCs w:val="28"/>
        </w:rPr>
        <w:t>;</w:t>
      </w:r>
    </w:p>
    <w:p w:rsidR="00EE5FC1" w:rsidRPr="007E48DA" w:rsidRDefault="00EE5FC1" w:rsidP="007E48DA">
      <w:pPr>
        <w:autoSpaceDE w:val="0"/>
        <w:autoSpaceDN w:val="0"/>
        <w:adjustRightInd w:val="0"/>
        <w:spacing w:before="0" w:after="0"/>
        <w:ind w:firstLine="709"/>
        <w:jc w:val="both"/>
        <w:rPr>
          <w:rFonts w:eastAsia="Calibri"/>
          <w:sz w:val="28"/>
          <w:szCs w:val="28"/>
        </w:rPr>
      </w:pPr>
      <w:r w:rsidRPr="007E48DA">
        <w:rPr>
          <w:rFonts w:eastAsia="Calibri"/>
          <w:sz w:val="28"/>
          <w:szCs w:val="28"/>
        </w:rPr>
        <w:t>дополнить подпунктами 22.6</w:t>
      </w:r>
      <w:r w:rsidR="00A9737B" w:rsidRPr="007E48DA">
        <w:rPr>
          <w:rFonts w:eastAsia="Calibri"/>
          <w:sz w:val="28"/>
          <w:szCs w:val="28"/>
        </w:rPr>
        <w:t>–</w:t>
      </w:r>
      <w:r w:rsidRPr="007E48DA">
        <w:rPr>
          <w:rFonts w:eastAsia="Calibri"/>
          <w:sz w:val="28"/>
          <w:szCs w:val="28"/>
        </w:rPr>
        <w:t>22.8 следующего содержания:</w:t>
      </w:r>
    </w:p>
    <w:p w:rsidR="00EE5FC1" w:rsidRPr="007E48DA" w:rsidRDefault="00EE5FC1" w:rsidP="007E48DA">
      <w:pPr>
        <w:autoSpaceDE w:val="0"/>
        <w:autoSpaceDN w:val="0"/>
        <w:adjustRightInd w:val="0"/>
        <w:spacing w:before="0" w:after="0"/>
        <w:ind w:firstLine="709"/>
        <w:jc w:val="both"/>
        <w:rPr>
          <w:sz w:val="28"/>
          <w:szCs w:val="28"/>
        </w:rPr>
      </w:pPr>
      <w:r w:rsidRPr="007E48DA">
        <w:rPr>
          <w:rFonts w:eastAsia="Calibri"/>
          <w:sz w:val="28"/>
          <w:szCs w:val="28"/>
        </w:rPr>
        <w:t>«22.6) </w:t>
      </w:r>
      <w:r w:rsidRPr="007E48DA">
        <w:rPr>
          <w:sz w:val="28"/>
          <w:szCs w:val="28"/>
        </w:rPr>
        <w:t>устанавливает регулируемые т</w:t>
      </w:r>
      <w:r w:rsidR="00A9737B" w:rsidRPr="007E48DA">
        <w:rPr>
          <w:sz w:val="28"/>
          <w:szCs w:val="28"/>
        </w:rPr>
        <w:t>арифы на перевозку пассажиров и </w:t>
      </w:r>
      <w:r w:rsidRPr="007E48DA">
        <w:rPr>
          <w:sz w:val="28"/>
          <w:szCs w:val="28"/>
        </w:rPr>
        <w:t>их</w:t>
      </w:r>
      <w:r w:rsidR="00A9737B" w:rsidRPr="007E48DA">
        <w:rPr>
          <w:sz w:val="28"/>
          <w:szCs w:val="28"/>
        </w:rPr>
        <w:t> </w:t>
      </w:r>
      <w:r w:rsidRPr="007E48DA">
        <w:rPr>
          <w:sz w:val="28"/>
          <w:szCs w:val="28"/>
        </w:rPr>
        <w:t>багажа по пригородным маршрутам регулярного сообщения внутренним водным транспортом;</w:t>
      </w:r>
    </w:p>
    <w:p w:rsidR="00EE5FC1" w:rsidRPr="007E48DA" w:rsidRDefault="00EE5FC1" w:rsidP="007E48DA">
      <w:pPr>
        <w:autoSpaceDE w:val="0"/>
        <w:autoSpaceDN w:val="0"/>
        <w:adjustRightInd w:val="0"/>
        <w:spacing w:before="0" w:after="0"/>
        <w:ind w:firstLine="709"/>
        <w:jc w:val="both"/>
        <w:rPr>
          <w:sz w:val="28"/>
          <w:szCs w:val="28"/>
        </w:rPr>
      </w:pPr>
      <w:r w:rsidRPr="007E48DA">
        <w:rPr>
          <w:rFonts w:eastAsia="Calibri"/>
          <w:sz w:val="28"/>
          <w:szCs w:val="28"/>
        </w:rPr>
        <w:t>22.7) </w:t>
      </w:r>
      <w:r w:rsidRPr="007E48DA">
        <w:rPr>
          <w:sz w:val="28"/>
          <w:szCs w:val="28"/>
        </w:rPr>
        <w:t>устанавливает тарифы на услуги по перевозкам пассажиров и провозу ручной клади сверх установленных</w:t>
      </w:r>
      <w:r w:rsidR="00A9737B" w:rsidRPr="007E48DA">
        <w:rPr>
          <w:sz w:val="28"/>
          <w:szCs w:val="28"/>
        </w:rPr>
        <w:t xml:space="preserve"> норм внеуличным транспортом по </w:t>
      </w:r>
      <w:r w:rsidRPr="007E48DA">
        <w:rPr>
          <w:sz w:val="28"/>
          <w:szCs w:val="28"/>
        </w:rPr>
        <w:t>межмуниципальным маршрутам, находящимся в собст</w:t>
      </w:r>
      <w:r w:rsidR="00A9737B" w:rsidRPr="007E48DA">
        <w:rPr>
          <w:sz w:val="28"/>
          <w:szCs w:val="28"/>
        </w:rPr>
        <w:t>венности Новосибирской области;</w:t>
      </w:r>
    </w:p>
    <w:p w:rsidR="00EE5FC1" w:rsidRPr="007E48DA" w:rsidRDefault="00EE5FC1" w:rsidP="007E48DA">
      <w:pPr>
        <w:autoSpaceDE w:val="0"/>
        <w:autoSpaceDN w:val="0"/>
        <w:adjustRightInd w:val="0"/>
        <w:spacing w:before="0" w:after="0"/>
        <w:ind w:firstLine="709"/>
        <w:jc w:val="both"/>
        <w:rPr>
          <w:sz w:val="28"/>
          <w:szCs w:val="28"/>
        </w:rPr>
      </w:pPr>
      <w:r w:rsidRPr="007E48DA">
        <w:rPr>
          <w:rFonts w:eastAsia="Calibri"/>
          <w:sz w:val="28"/>
          <w:szCs w:val="28"/>
        </w:rPr>
        <w:t>22.8) </w:t>
      </w:r>
      <w:r w:rsidRPr="007E48DA">
        <w:rPr>
          <w:sz w:val="28"/>
          <w:szCs w:val="28"/>
        </w:rPr>
        <w:t>определяет порядок установления тарифов на услуги по перевозкам пассажиров и провозу ручной клади сверх установленных норм внеуличным транспортом по межмуниципальным маршрутам и муниципальным маршрутам</w:t>
      </w:r>
      <w:proofErr w:type="gramStart"/>
      <w:r w:rsidRPr="007E48DA">
        <w:rPr>
          <w:sz w:val="28"/>
          <w:szCs w:val="28"/>
        </w:rPr>
        <w:t>;»</w:t>
      </w:r>
      <w:proofErr w:type="gramEnd"/>
      <w:r w:rsidRPr="007E48DA">
        <w:rPr>
          <w:sz w:val="28"/>
          <w:szCs w:val="28"/>
        </w:rPr>
        <w:t>;</w:t>
      </w:r>
    </w:p>
    <w:p w:rsidR="00EE5FC1" w:rsidRPr="007E48DA" w:rsidRDefault="00EE5FC1" w:rsidP="007E48DA">
      <w:pPr>
        <w:autoSpaceDE w:val="0"/>
        <w:autoSpaceDN w:val="0"/>
        <w:adjustRightInd w:val="0"/>
        <w:spacing w:before="0" w:after="0"/>
        <w:ind w:firstLine="709"/>
        <w:jc w:val="both"/>
        <w:rPr>
          <w:iCs/>
          <w:sz w:val="28"/>
          <w:szCs w:val="28"/>
        </w:rPr>
      </w:pPr>
      <w:r w:rsidRPr="007E48DA">
        <w:rPr>
          <w:iCs/>
          <w:sz w:val="28"/>
          <w:szCs w:val="28"/>
        </w:rPr>
        <w:t>абзац «б» подпункта 29 признать утратившим силу;</w:t>
      </w:r>
    </w:p>
    <w:p w:rsidR="00EE5FC1" w:rsidRPr="007E48DA" w:rsidRDefault="00EE5FC1" w:rsidP="007E48DA">
      <w:pPr>
        <w:autoSpaceDE w:val="0"/>
        <w:autoSpaceDN w:val="0"/>
        <w:adjustRightInd w:val="0"/>
        <w:spacing w:before="0" w:after="0"/>
        <w:ind w:firstLine="709"/>
        <w:jc w:val="both"/>
        <w:rPr>
          <w:sz w:val="28"/>
          <w:szCs w:val="28"/>
        </w:rPr>
      </w:pPr>
      <w:r w:rsidRPr="007E48DA">
        <w:rPr>
          <w:iCs/>
          <w:sz w:val="28"/>
          <w:szCs w:val="28"/>
        </w:rPr>
        <w:t>в абзацах «а», «б» подпункта 30 слова «</w:t>
      </w:r>
      <w:r w:rsidRPr="007E48DA">
        <w:rPr>
          <w:sz w:val="28"/>
          <w:szCs w:val="28"/>
        </w:rPr>
        <w:t>, в соответствии с установленными федеральным органом исполнительной власти в области государственного регулирования тарифов в сфере теплоснабж</w:t>
      </w:r>
      <w:r w:rsidR="00A9737B" w:rsidRPr="007E48DA">
        <w:rPr>
          <w:sz w:val="28"/>
          <w:szCs w:val="28"/>
        </w:rPr>
        <w:t>ения предельными (минимальным и </w:t>
      </w:r>
      <w:r w:rsidRPr="007E48DA">
        <w:rPr>
          <w:sz w:val="28"/>
          <w:szCs w:val="28"/>
        </w:rPr>
        <w:t>(или) максимальным) уровням</w:t>
      </w:r>
      <w:r w:rsidR="00A9737B" w:rsidRPr="007E48DA">
        <w:rPr>
          <w:sz w:val="28"/>
          <w:szCs w:val="28"/>
        </w:rPr>
        <w:t>и указанных тарифов» исключить;</w:t>
      </w:r>
    </w:p>
    <w:p w:rsidR="00EE5FC1" w:rsidRPr="007E48DA" w:rsidRDefault="00EE5FC1" w:rsidP="007E48DA">
      <w:pPr>
        <w:autoSpaceDE w:val="0"/>
        <w:autoSpaceDN w:val="0"/>
        <w:adjustRightInd w:val="0"/>
        <w:spacing w:before="0" w:after="0"/>
        <w:ind w:firstLine="709"/>
        <w:jc w:val="both"/>
        <w:rPr>
          <w:iCs/>
          <w:sz w:val="28"/>
          <w:szCs w:val="28"/>
        </w:rPr>
      </w:pPr>
      <w:r w:rsidRPr="007E48DA">
        <w:rPr>
          <w:sz w:val="28"/>
          <w:szCs w:val="28"/>
        </w:rPr>
        <w:t xml:space="preserve">в подпункте 30.2 </w:t>
      </w:r>
      <w:r w:rsidRPr="007E48DA">
        <w:rPr>
          <w:iCs/>
          <w:sz w:val="28"/>
          <w:szCs w:val="28"/>
        </w:rPr>
        <w:t>слова «городских округах» заменить словами «муниципальных округах, городских округах»;</w:t>
      </w:r>
    </w:p>
    <w:p w:rsidR="00EE5FC1" w:rsidRPr="007E48DA" w:rsidRDefault="00EE5FC1" w:rsidP="007E48DA">
      <w:pPr>
        <w:keepNext/>
        <w:autoSpaceDE w:val="0"/>
        <w:autoSpaceDN w:val="0"/>
        <w:adjustRightInd w:val="0"/>
        <w:spacing w:before="0" w:after="0"/>
        <w:ind w:firstLine="709"/>
        <w:jc w:val="both"/>
        <w:rPr>
          <w:sz w:val="28"/>
          <w:szCs w:val="28"/>
        </w:rPr>
      </w:pPr>
      <w:r w:rsidRPr="007E48DA">
        <w:rPr>
          <w:sz w:val="28"/>
          <w:szCs w:val="28"/>
        </w:rPr>
        <w:lastRenderedPageBreak/>
        <w:t>подпункты 31, 32 изложить в следующей редакции:</w:t>
      </w:r>
    </w:p>
    <w:p w:rsidR="00EE5FC1" w:rsidRPr="007E48DA" w:rsidRDefault="00EE5FC1" w:rsidP="007E48DA">
      <w:pPr>
        <w:autoSpaceDE w:val="0"/>
        <w:autoSpaceDN w:val="0"/>
        <w:adjustRightInd w:val="0"/>
        <w:spacing w:before="0" w:after="0"/>
        <w:ind w:firstLine="709"/>
        <w:jc w:val="both"/>
        <w:rPr>
          <w:sz w:val="28"/>
          <w:szCs w:val="28"/>
        </w:rPr>
      </w:pPr>
      <w:proofErr w:type="gramStart"/>
      <w:r w:rsidRPr="007E48DA">
        <w:rPr>
          <w:sz w:val="28"/>
          <w:szCs w:val="28"/>
        </w:rPr>
        <w:t>«31) утверждает нормативы технологических потерь при передаче тепловой энергии, теплоносителя по тепловым сетям, за исключением тепловых сетей, расположенных в поселениях, муниципальных округах, городских округах с</w:t>
      </w:r>
      <w:r w:rsidR="00A9737B" w:rsidRPr="007E48DA">
        <w:rPr>
          <w:sz w:val="28"/>
          <w:szCs w:val="28"/>
        </w:rPr>
        <w:t> </w:t>
      </w:r>
      <w:r w:rsidRPr="007E48DA">
        <w:rPr>
          <w:sz w:val="28"/>
          <w:szCs w:val="28"/>
        </w:rPr>
        <w:t xml:space="preserve">численностью населения пятьсот тысяч человек и более (в ценовых зонах теплоснабжения </w:t>
      </w:r>
      <w:r w:rsidR="00A9737B" w:rsidRPr="007E48DA">
        <w:rPr>
          <w:sz w:val="28"/>
          <w:szCs w:val="28"/>
        </w:rPr>
        <w:t>–</w:t>
      </w:r>
      <w:r w:rsidRPr="007E48DA">
        <w:rPr>
          <w:sz w:val="28"/>
          <w:szCs w:val="28"/>
        </w:rPr>
        <w:t xml:space="preserve"> до окончания переходного периода, за исключением случаев утверждения таких нормативов для организаций, осуществляющих регулируемые виды деятельности);</w:t>
      </w:r>
      <w:proofErr w:type="gramEnd"/>
    </w:p>
    <w:p w:rsidR="00EE5FC1" w:rsidRPr="007E48DA" w:rsidRDefault="00EE5FC1" w:rsidP="007E48DA">
      <w:pPr>
        <w:autoSpaceDE w:val="0"/>
        <w:autoSpaceDN w:val="0"/>
        <w:adjustRightInd w:val="0"/>
        <w:spacing w:before="0" w:after="0"/>
        <w:ind w:firstLine="709"/>
        <w:jc w:val="both"/>
        <w:rPr>
          <w:sz w:val="28"/>
          <w:szCs w:val="28"/>
        </w:rPr>
      </w:pPr>
      <w:proofErr w:type="gramStart"/>
      <w:r w:rsidRPr="007E48DA">
        <w:rPr>
          <w:sz w:val="28"/>
          <w:szCs w:val="28"/>
        </w:rPr>
        <w:t xml:space="preserve">32) утверждает нормативы удельного расхода топлива при производстве тепловой энергии источниками тепловой энергии, за исключением источников тепловой энергии,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 </w:t>
      </w:r>
      <w:r w:rsidR="00A9737B" w:rsidRPr="007E48DA">
        <w:rPr>
          <w:sz w:val="28"/>
          <w:szCs w:val="28"/>
        </w:rPr>
        <w:t>(в ценовых зонах теплоснабжения –</w:t>
      </w:r>
      <w:r w:rsidRPr="007E48DA">
        <w:rPr>
          <w:sz w:val="28"/>
          <w:szCs w:val="28"/>
        </w:rPr>
        <w:t xml:space="preserve"> до</w:t>
      </w:r>
      <w:r w:rsidR="00A9737B" w:rsidRPr="007E48DA">
        <w:rPr>
          <w:sz w:val="28"/>
          <w:szCs w:val="28"/>
        </w:rPr>
        <w:t> </w:t>
      </w:r>
      <w:r w:rsidRPr="007E48DA">
        <w:rPr>
          <w:sz w:val="28"/>
          <w:szCs w:val="28"/>
        </w:rPr>
        <w:t xml:space="preserve">окончания переходного периода, за исключением случаев утверждения таких </w:t>
      </w:r>
      <w:r w:rsidRPr="007E48DA">
        <w:rPr>
          <w:spacing w:val="-4"/>
          <w:sz w:val="28"/>
          <w:szCs w:val="28"/>
        </w:rPr>
        <w:t>нормативов для организаций, осуществляющих регулируемые виды деятельности);»;</w:t>
      </w:r>
      <w:proofErr w:type="gramEnd"/>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подпункт 35 изложить в следующей редакции: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 xml:space="preserve">«35) отменяет в порядке, установленном Правительством Российской Федерации, решение органа местного самоуправления, принятое во исполнение </w:t>
      </w:r>
      <w:r w:rsidRPr="007E48DA">
        <w:rPr>
          <w:spacing w:val="-4"/>
          <w:sz w:val="28"/>
          <w:szCs w:val="28"/>
        </w:rPr>
        <w:t>переданных в соответствии со с</w:t>
      </w:r>
      <w:r w:rsidR="00A9737B" w:rsidRPr="007E48DA">
        <w:rPr>
          <w:spacing w:val="-4"/>
          <w:sz w:val="28"/>
          <w:szCs w:val="28"/>
        </w:rPr>
        <w:t>татьей 7 Федерального закона от </w:t>
      </w:r>
      <w:r w:rsidRPr="007E48DA">
        <w:rPr>
          <w:spacing w:val="-4"/>
          <w:sz w:val="28"/>
          <w:szCs w:val="28"/>
        </w:rPr>
        <w:t>27.07.2010 № 190-ФЗ</w:t>
      </w:r>
      <w:r w:rsidRPr="007E48DA">
        <w:rPr>
          <w:sz w:val="28"/>
          <w:szCs w:val="28"/>
        </w:rPr>
        <w:t xml:space="preserve"> </w:t>
      </w:r>
      <w:r w:rsidRPr="007E48DA">
        <w:rPr>
          <w:spacing w:val="-4"/>
          <w:sz w:val="28"/>
          <w:szCs w:val="28"/>
        </w:rPr>
        <w:t>«О</w:t>
      </w:r>
      <w:r w:rsidR="00A9737B" w:rsidRPr="007E48DA">
        <w:rPr>
          <w:spacing w:val="-4"/>
          <w:sz w:val="28"/>
          <w:szCs w:val="28"/>
        </w:rPr>
        <w:t> </w:t>
      </w:r>
      <w:r w:rsidRPr="007E48DA">
        <w:rPr>
          <w:spacing w:val="-4"/>
          <w:sz w:val="28"/>
          <w:szCs w:val="28"/>
        </w:rPr>
        <w:t xml:space="preserve">теплоснабжении» полномочий, но противоречащее законодательству Российской </w:t>
      </w:r>
      <w:r w:rsidRPr="007E48DA">
        <w:rPr>
          <w:sz w:val="28"/>
          <w:szCs w:val="28"/>
        </w:rPr>
        <w:t>Федерации или принятое с превышением пре</w:t>
      </w:r>
      <w:r w:rsidR="00A9737B" w:rsidRPr="007E48DA">
        <w:rPr>
          <w:sz w:val="28"/>
          <w:szCs w:val="28"/>
        </w:rPr>
        <w:t>доставленной ему компетенции</w:t>
      </w:r>
      <w:proofErr w:type="gramStart"/>
      <w:r w:rsidR="00A9737B" w:rsidRPr="007E48DA">
        <w:rPr>
          <w:sz w:val="28"/>
          <w:szCs w:val="28"/>
        </w:rPr>
        <w:t>;»</w:t>
      </w:r>
      <w:proofErr w:type="gramEnd"/>
      <w:r w:rsidR="00A9737B" w:rsidRPr="007E48DA">
        <w:rPr>
          <w:sz w:val="28"/>
          <w:szCs w:val="28"/>
        </w:rPr>
        <w:t>;</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в подпункте 40:</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абзац «б» изложить в следующей редакции: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«б) утверждает инвестиционные программы</w:t>
      </w:r>
      <w:r w:rsidR="00A9737B" w:rsidRPr="007E48DA">
        <w:rPr>
          <w:sz w:val="28"/>
          <w:szCs w:val="28"/>
        </w:rPr>
        <w:t xml:space="preserve"> организаций, осуществляющих на </w:t>
      </w:r>
      <w:r w:rsidRPr="007E48DA">
        <w:rPr>
          <w:sz w:val="28"/>
          <w:szCs w:val="28"/>
        </w:rPr>
        <w:t>территории Новосибирской области горячее водоснабжение, холодное водоснабжение и</w:t>
      </w:r>
      <w:r w:rsidR="00A9737B" w:rsidRPr="007E48DA">
        <w:rPr>
          <w:sz w:val="28"/>
          <w:szCs w:val="28"/>
        </w:rPr>
        <w:t> </w:t>
      </w:r>
      <w:r w:rsidRPr="007E48DA">
        <w:rPr>
          <w:sz w:val="28"/>
          <w:szCs w:val="28"/>
        </w:rPr>
        <w:t>(или) водоотведение</w:t>
      </w:r>
      <w:r w:rsidR="00A9737B" w:rsidRPr="007E48DA">
        <w:rPr>
          <w:sz w:val="28"/>
          <w:szCs w:val="28"/>
        </w:rPr>
        <w:t>, и осуществляет контроль за их </w:t>
      </w:r>
      <w:r w:rsidRPr="007E48DA">
        <w:rPr>
          <w:sz w:val="28"/>
          <w:szCs w:val="28"/>
        </w:rPr>
        <w:t xml:space="preserve">выполнением, в том числе за достижением в результате </w:t>
      </w:r>
      <w:proofErr w:type="gramStart"/>
      <w:r w:rsidRPr="007E48DA">
        <w:rPr>
          <w:sz w:val="28"/>
          <w:szCs w:val="28"/>
        </w:rPr>
        <w:t>реализации мероприятий инвестиционных программ плановых значений показателей</w:t>
      </w:r>
      <w:proofErr w:type="gramEnd"/>
      <w:r w:rsidRPr="007E48DA">
        <w:rPr>
          <w:sz w:val="28"/>
          <w:szCs w:val="28"/>
        </w:rPr>
        <w:t xml:space="preserve"> надежности, качества, энергетической эффективности;»;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абзац «к» изложить в следующей редакции: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«к) отменяет решения органов местного самоуправления, принятые в</w:t>
      </w:r>
      <w:r w:rsidR="00D86529" w:rsidRPr="007E48DA">
        <w:rPr>
          <w:sz w:val="28"/>
          <w:szCs w:val="28"/>
        </w:rPr>
        <w:t> </w:t>
      </w:r>
      <w:r w:rsidRPr="007E48DA">
        <w:rPr>
          <w:sz w:val="28"/>
          <w:szCs w:val="28"/>
        </w:rPr>
        <w:t xml:space="preserve">соответствии с переданными им в соответствии с частью 2 статьи 5 </w:t>
      </w:r>
      <w:r w:rsidRPr="007E48DA">
        <w:rPr>
          <w:sz w:val="28"/>
          <w:szCs w:val="28"/>
          <w:shd w:val="clear" w:color="auto" w:fill="FFFFFF"/>
        </w:rPr>
        <w:t xml:space="preserve">Федерального </w:t>
      </w:r>
      <w:r w:rsidRPr="007E48DA">
        <w:rPr>
          <w:spacing w:val="-4"/>
          <w:sz w:val="28"/>
          <w:szCs w:val="28"/>
          <w:shd w:val="clear" w:color="auto" w:fill="FFFFFF"/>
        </w:rPr>
        <w:t>закона от</w:t>
      </w:r>
      <w:r w:rsidR="00D86529" w:rsidRPr="007E48DA">
        <w:rPr>
          <w:spacing w:val="-4"/>
          <w:sz w:val="28"/>
          <w:szCs w:val="28"/>
          <w:shd w:val="clear" w:color="auto" w:fill="FFFFFF"/>
        </w:rPr>
        <w:t> </w:t>
      </w:r>
      <w:r w:rsidRPr="007E48DA">
        <w:rPr>
          <w:spacing w:val="-4"/>
          <w:sz w:val="28"/>
          <w:szCs w:val="28"/>
          <w:shd w:val="clear" w:color="auto" w:fill="FFFFFF"/>
        </w:rPr>
        <w:t xml:space="preserve">07.12.2011 № 416-ФЗ «О водоснабжении и водоотведении» </w:t>
      </w:r>
      <w:r w:rsidRPr="007E48DA">
        <w:rPr>
          <w:spacing w:val="-4"/>
          <w:sz w:val="28"/>
          <w:szCs w:val="28"/>
        </w:rPr>
        <w:t xml:space="preserve">полномочиями, </w:t>
      </w:r>
      <w:r w:rsidRPr="007E48DA">
        <w:rPr>
          <w:sz w:val="28"/>
          <w:szCs w:val="28"/>
        </w:rPr>
        <w:t>если такие решения противоречат законодательству Российской Федерации</w:t>
      </w:r>
      <w:proofErr w:type="gramStart"/>
      <w:r w:rsidRPr="007E48DA">
        <w:rPr>
          <w:sz w:val="28"/>
          <w:szCs w:val="28"/>
        </w:rPr>
        <w:t>;»</w:t>
      </w:r>
      <w:proofErr w:type="gramEnd"/>
      <w:r w:rsidRPr="007E48DA">
        <w:rPr>
          <w:sz w:val="28"/>
          <w:szCs w:val="28"/>
        </w:rPr>
        <w:t>;</w:t>
      </w:r>
    </w:p>
    <w:p w:rsidR="00EE5FC1" w:rsidRPr="007E48DA" w:rsidRDefault="00EE5FC1" w:rsidP="007E48DA">
      <w:pPr>
        <w:autoSpaceDE w:val="0"/>
        <w:autoSpaceDN w:val="0"/>
        <w:adjustRightInd w:val="0"/>
        <w:spacing w:before="0" w:after="0"/>
        <w:ind w:firstLine="709"/>
        <w:jc w:val="both"/>
        <w:rPr>
          <w:rFonts w:eastAsia="Calibri"/>
          <w:sz w:val="28"/>
          <w:szCs w:val="28"/>
        </w:rPr>
      </w:pPr>
      <w:r w:rsidRPr="007E48DA">
        <w:rPr>
          <w:rFonts w:eastAsia="Calibri"/>
          <w:sz w:val="28"/>
          <w:szCs w:val="28"/>
        </w:rPr>
        <w:t xml:space="preserve">г) в </w:t>
      </w:r>
      <w:r w:rsidRPr="007E48DA">
        <w:rPr>
          <w:sz w:val="28"/>
          <w:szCs w:val="28"/>
        </w:rPr>
        <w:t>подпункте 2 пункта 8:</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абзац к(2) признать утратившим силу;</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дополнить абзацем к(3) следующего содержания:</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«к(3) определения системообразующей территориальной сетевой организации в Новосибирской области</w:t>
      </w:r>
      <w:proofErr w:type="gramStart"/>
      <w:r w:rsidRPr="007E48DA">
        <w:rPr>
          <w:sz w:val="28"/>
          <w:szCs w:val="28"/>
        </w:rPr>
        <w:t>;»</w:t>
      </w:r>
      <w:proofErr w:type="gramEnd"/>
      <w:r w:rsidRPr="007E48DA">
        <w:rPr>
          <w:sz w:val="28"/>
          <w:szCs w:val="28"/>
        </w:rPr>
        <w:t>;</w:t>
      </w:r>
    </w:p>
    <w:p w:rsidR="00EE5FC1" w:rsidRPr="007E48DA" w:rsidRDefault="00EE5FC1" w:rsidP="007E48DA">
      <w:pPr>
        <w:autoSpaceDE w:val="0"/>
        <w:autoSpaceDN w:val="0"/>
        <w:adjustRightInd w:val="0"/>
        <w:spacing w:before="0" w:after="0"/>
        <w:ind w:firstLine="709"/>
        <w:jc w:val="both"/>
        <w:rPr>
          <w:rFonts w:eastAsia="Calibri"/>
          <w:sz w:val="28"/>
          <w:szCs w:val="28"/>
        </w:rPr>
      </w:pPr>
      <w:r w:rsidRPr="007E48DA">
        <w:rPr>
          <w:rFonts w:eastAsia="Calibri"/>
          <w:sz w:val="28"/>
          <w:szCs w:val="28"/>
        </w:rPr>
        <w:t>д) в абзаце «б» подпункта 2 пункта 11 слова «о</w:t>
      </w:r>
      <w:r w:rsidRPr="007E48DA">
        <w:rPr>
          <w:sz w:val="28"/>
          <w:szCs w:val="28"/>
        </w:rPr>
        <w:t>рганы исполнительной власти</w:t>
      </w:r>
      <w:r w:rsidRPr="007E48DA">
        <w:rPr>
          <w:rFonts w:eastAsia="Calibri"/>
          <w:sz w:val="28"/>
          <w:szCs w:val="28"/>
        </w:rPr>
        <w:t>» заменить словами «исполнительные органы»;</w:t>
      </w:r>
    </w:p>
    <w:p w:rsidR="00EE5FC1" w:rsidRPr="007E48DA" w:rsidRDefault="00EE5FC1" w:rsidP="007E48DA">
      <w:pPr>
        <w:autoSpaceDE w:val="0"/>
        <w:autoSpaceDN w:val="0"/>
        <w:adjustRightInd w:val="0"/>
        <w:spacing w:before="0" w:after="0"/>
        <w:ind w:firstLine="709"/>
        <w:jc w:val="both"/>
        <w:rPr>
          <w:rFonts w:eastAsia="Calibri"/>
          <w:sz w:val="28"/>
          <w:szCs w:val="28"/>
        </w:rPr>
      </w:pPr>
      <w:r w:rsidRPr="007E48DA">
        <w:rPr>
          <w:rFonts w:eastAsia="Calibri"/>
          <w:sz w:val="28"/>
          <w:szCs w:val="28"/>
        </w:rPr>
        <w:t>е) в подпункте 7 пункта 12 слова «</w:t>
      </w:r>
      <w:r w:rsidRPr="007E48DA">
        <w:rPr>
          <w:sz w:val="28"/>
          <w:szCs w:val="28"/>
        </w:rPr>
        <w:t>органами исполнительной власти</w:t>
      </w:r>
      <w:r w:rsidRPr="007E48DA">
        <w:rPr>
          <w:rFonts w:eastAsia="Calibri"/>
          <w:sz w:val="28"/>
          <w:szCs w:val="28"/>
        </w:rPr>
        <w:t>» заменить словами «исполнительными органами»;</w:t>
      </w:r>
    </w:p>
    <w:p w:rsidR="00EE5FC1" w:rsidRPr="007E48DA" w:rsidRDefault="00EE5FC1" w:rsidP="007E48DA">
      <w:pPr>
        <w:autoSpaceDE w:val="0"/>
        <w:autoSpaceDN w:val="0"/>
        <w:adjustRightInd w:val="0"/>
        <w:spacing w:before="0" w:after="0"/>
        <w:ind w:firstLine="709"/>
        <w:jc w:val="both"/>
        <w:rPr>
          <w:sz w:val="28"/>
          <w:szCs w:val="28"/>
        </w:rPr>
      </w:pPr>
      <w:r w:rsidRPr="007E48DA">
        <w:rPr>
          <w:rFonts w:eastAsia="Calibri"/>
          <w:sz w:val="28"/>
          <w:szCs w:val="28"/>
        </w:rPr>
        <w:lastRenderedPageBreak/>
        <w:t xml:space="preserve">ж) в </w:t>
      </w:r>
      <w:r w:rsidRPr="007E48DA">
        <w:rPr>
          <w:sz w:val="28"/>
          <w:szCs w:val="28"/>
        </w:rPr>
        <w:t>пункте 15.1:</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абзац восьмой изложить в следующей редакции: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«информацию о нормативах потребления коммунальных услуг и нормативах потребления коммунальных ресурсов, п</w:t>
      </w:r>
      <w:r w:rsidR="00D86529" w:rsidRPr="007E48DA">
        <w:rPr>
          <w:sz w:val="28"/>
          <w:szCs w:val="28"/>
        </w:rPr>
        <w:t>отребляемых при использовании и </w:t>
      </w:r>
      <w:r w:rsidRPr="007E48DA">
        <w:rPr>
          <w:sz w:val="28"/>
          <w:szCs w:val="28"/>
        </w:rPr>
        <w:t>содержании общего имущества в многоквартирном доме, на территории Новосибирской области</w:t>
      </w:r>
      <w:proofErr w:type="gramStart"/>
      <w:r w:rsidRPr="007E48DA">
        <w:rPr>
          <w:sz w:val="28"/>
          <w:szCs w:val="28"/>
        </w:rPr>
        <w:t>;»</w:t>
      </w:r>
      <w:proofErr w:type="gramEnd"/>
      <w:r w:rsidRPr="007E48DA">
        <w:rPr>
          <w:sz w:val="28"/>
          <w:szCs w:val="28"/>
        </w:rPr>
        <w:t>;</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дополнить абзацами следующего содержания:</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 xml:space="preserve">«информацию </w:t>
      </w:r>
      <w:proofErr w:type="gramStart"/>
      <w:r w:rsidRPr="007E48DA">
        <w:rPr>
          <w:sz w:val="28"/>
          <w:szCs w:val="28"/>
        </w:rPr>
        <w:t>о едином тарифе на ус</w:t>
      </w:r>
      <w:r w:rsidR="00D86529" w:rsidRPr="007E48DA">
        <w:rPr>
          <w:sz w:val="28"/>
          <w:szCs w:val="28"/>
        </w:rPr>
        <w:t>лугу регионального оператора по </w:t>
      </w:r>
      <w:r w:rsidRPr="007E48DA">
        <w:rPr>
          <w:sz w:val="28"/>
          <w:szCs w:val="28"/>
        </w:rPr>
        <w:t>обращению с твердыми коммунальными отходами на территории</w:t>
      </w:r>
      <w:proofErr w:type="gramEnd"/>
      <w:r w:rsidRPr="007E48DA">
        <w:rPr>
          <w:sz w:val="28"/>
          <w:szCs w:val="28"/>
        </w:rPr>
        <w:t xml:space="preserve"> Новосибирской области;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информацию об ответах на обращения по вопросам в установленной сфере деятельности департамента, поступившие в департамент с использованием государственной информационной системы жилищно-коммунального хозяйства</w:t>
      </w:r>
      <w:proofErr w:type="gramStart"/>
      <w:r w:rsidR="00D86529" w:rsidRPr="007E48DA">
        <w:rPr>
          <w:sz w:val="28"/>
          <w:szCs w:val="28"/>
        </w:rPr>
        <w:t>.</w:t>
      </w:r>
      <w:r w:rsidRPr="007E48DA">
        <w:rPr>
          <w:sz w:val="28"/>
          <w:szCs w:val="28"/>
        </w:rPr>
        <w:t>»;</w:t>
      </w:r>
      <w:proofErr w:type="gramEnd"/>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з) в подпункте 3 пункта 34 слова «поселений, городских округов» исключить;</w:t>
      </w:r>
    </w:p>
    <w:p w:rsidR="00EE5FC1" w:rsidRPr="007E48DA" w:rsidRDefault="00EE5FC1" w:rsidP="007E48DA">
      <w:pPr>
        <w:autoSpaceDE w:val="0"/>
        <w:autoSpaceDN w:val="0"/>
        <w:adjustRightInd w:val="0"/>
        <w:spacing w:before="0" w:after="0"/>
        <w:ind w:firstLine="709"/>
        <w:jc w:val="both"/>
        <w:rPr>
          <w:rFonts w:eastAsia="Calibri"/>
          <w:sz w:val="28"/>
          <w:szCs w:val="28"/>
        </w:rPr>
      </w:pPr>
      <w:r w:rsidRPr="007E48DA">
        <w:rPr>
          <w:rFonts w:eastAsia="Calibri"/>
          <w:sz w:val="28"/>
          <w:szCs w:val="28"/>
        </w:rPr>
        <w:t>и) подпункт 5 пункта 36 изложить в следующей редакции:</w:t>
      </w:r>
    </w:p>
    <w:p w:rsidR="00EE5FC1" w:rsidRPr="007E48DA" w:rsidRDefault="00EE5FC1" w:rsidP="007E48DA">
      <w:pPr>
        <w:autoSpaceDE w:val="0"/>
        <w:autoSpaceDN w:val="0"/>
        <w:adjustRightInd w:val="0"/>
        <w:spacing w:before="0" w:after="0"/>
        <w:ind w:firstLine="709"/>
        <w:jc w:val="both"/>
        <w:rPr>
          <w:sz w:val="28"/>
          <w:szCs w:val="28"/>
        </w:rPr>
      </w:pPr>
      <w:r w:rsidRPr="007E48DA">
        <w:rPr>
          <w:rFonts w:eastAsia="Calibri"/>
          <w:sz w:val="28"/>
          <w:szCs w:val="28"/>
        </w:rPr>
        <w:t>«5) </w:t>
      </w:r>
      <w:r w:rsidRPr="007E48DA">
        <w:rPr>
          <w:sz w:val="28"/>
          <w:szCs w:val="28"/>
        </w:rPr>
        <w:t>осуществляет полномочия представителя нанимателя в отношении граждан, поступающих на государственную гражданскую службу Новосибирской области для замещения должностей государственной гражданской службы Новосибирской области в департаменте, гражданских служащих департамента, за</w:t>
      </w:r>
      <w:r w:rsidR="00D86529" w:rsidRPr="007E48DA">
        <w:rPr>
          <w:sz w:val="28"/>
          <w:szCs w:val="28"/>
        </w:rPr>
        <w:t> исключением полномочий:</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по назначению на должности, освобождению от должностей и отстранению от</w:t>
      </w:r>
      <w:r w:rsidR="00D86529" w:rsidRPr="007E48DA">
        <w:rPr>
          <w:sz w:val="28"/>
          <w:szCs w:val="28"/>
        </w:rPr>
        <w:t> </w:t>
      </w:r>
      <w:r w:rsidRPr="007E48DA">
        <w:rPr>
          <w:sz w:val="28"/>
          <w:szCs w:val="28"/>
        </w:rPr>
        <w:t>замещаемых должностей заместителей руково</w:t>
      </w:r>
      <w:r w:rsidR="00D86529" w:rsidRPr="007E48DA">
        <w:rPr>
          <w:sz w:val="28"/>
          <w:szCs w:val="28"/>
        </w:rPr>
        <w:t>дителя департамента, а также по </w:t>
      </w:r>
      <w:r w:rsidRPr="007E48DA">
        <w:rPr>
          <w:sz w:val="28"/>
          <w:szCs w:val="28"/>
        </w:rPr>
        <w:t>принятию решений в отношении граждан, претендующих на указанные должности и замещающих указанные должности, по вопросам, предусмотренным законодательством о</w:t>
      </w:r>
      <w:r w:rsidR="00D86529" w:rsidRPr="007E48DA">
        <w:rPr>
          <w:sz w:val="28"/>
          <w:szCs w:val="28"/>
        </w:rPr>
        <w:t xml:space="preserve"> противодействии коррупции;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по объявлению, проведению конкурса на замещение вакантной должности государственной гражданской службы Новосибирской области в департаменте при наличии вакантной должности, замещение ко</w:t>
      </w:r>
      <w:r w:rsidR="00D86529" w:rsidRPr="007E48DA">
        <w:rPr>
          <w:sz w:val="28"/>
          <w:szCs w:val="28"/>
        </w:rPr>
        <w:t>торой в соответствии со статьей </w:t>
      </w:r>
      <w:r w:rsidRPr="007E48DA">
        <w:rPr>
          <w:sz w:val="28"/>
          <w:szCs w:val="28"/>
        </w:rPr>
        <w:t>22 Федерал</w:t>
      </w:r>
      <w:r w:rsidR="00D86529" w:rsidRPr="007E48DA">
        <w:rPr>
          <w:sz w:val="28"/>
          <w:szCs w:val="28"/>
        </w:rPr>
        <w:t>ьного закона от </w:t>
      </w:r>
      <w:r w:rsidRPr="007E48DA">
        <w:rPr>
          <w:sz w:val="28"/>
          <w:szCs w:val="28"/>
        </w:rPr>
        <w:t>27.07.2004 №</w:t>
      </w:r>
      <w:r w:rsidR="00D86529" w:rsidRPr="007E48DA">
        <w:rPr>
          <w:sz w:val="28"/>
          <w:szCs w:val="28"/>
        </w:rPr>
        <w:t> </w:t>
      </w:r>
      <w:r w:rsidRPr="007E48DA">
        <w:rPr>
          <w:sz w:val="28"/>
          <w:szCs w:val="28"/>
        </w:rPr>
        <w:t>79-ФЗ «О государственной гражданской службе в Российской Федерации» может быть пр</w:t>
      </w:r>
      <w:r w:rsidR="00D86529" w:rsidRPr="007E48DA">
        <w:rPr>
          <w:sz w:val="28"/>
          <w:szCs w:val="28"/>
        </w:rPr>
        <w:t>оизведено на конкурсной основе;</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 xml:space="preserve">по объявлению, проведению конкурса на включение </w:t>
      </w:r>
      <w:r w:rsidR="00D86529" w:rsidRPr="007E48DA">
        <w:rPr>
          <w:sz w:val="28"/>
          <w:szCs w:val="28"/>
        </w:rPr>
        <w:t>в кадровый резерв департамента;</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по образованию конкурсных коми</w:t>
      </w:r>
      <w:r w:rsidR="00D86529" w:rsidRPr="007E48DA">
        <w:rPr>
          <w:sz w:val="28"/>
          <w:szCs w:val="28"/>
        </w:rPr>
        <w:t>ссий по проведению конкурсов на </w:t>
      </w:r>
      <w:r w:rsidRPr="007E48DA">
        <w:rPr>
          <w:sz w:val="28"/>
          <w:szCs w:val="28"/>
        </w:rPr>
        <w:t>замещение вакантных должностей государственной гражданской службы Новосибирской области в департаменте, утверждению их состава, сроков и порядка работы, а такж</w:t>
      </w:r>
      <w:r w:rsidR="00D86529" w:rsidRPr="007E48DA">
        <w:rPr>
          <w:sz w:val="28"/>
          <w:szCs w:val="28"/>
        </w:rPr>
        <w:t>е методики проведения конкурса;</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по проведению аттестации гражда</w:t>
      </w:r>
      <w:r w:rsidR="00D86529" w:rsidRPr="007E48DA">
        <w:rPr>
          <w:sz w:val="28"/>
          <w:szCs w:val="28"/>
        </w:rPr>
        <w:t>нских служащих департамента (по </w:t>
      </w:r>
      <w:r w:rsidRPr="007E48DA">
        <w:rPr>
          <w:sz w:val="28"/>
          <w:szCs w:val="28"/>
        </w:rPr>
        <w:t>формированию аттестационной комиссии, утверждению графика проведения аттестации, составлению списков гражданских служащих департамента, подлежащих аттестации, подготовке документов, необходимых для р</w:t>
      </w:r>
      <w:r w:rsidR="00D86529" w:rsidRPr="007E48DA">
        <w:rPr>
          <w:sz w:val="28"/>
          <w:szCs w:val="28"/>
        </w:rPr>
        <w:t>аботы аттестационной комиссии);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 xml:space="preserve">по принятию решений о проведении служебных проверок в отношении заместителей руководителя департамента и о привлечении их к </w:t>
      </w:r>
      <w:r w:rsidR="00D86529" w:rsidRPr="007E48DA">
        <w:rPr>
          <w:sz w:val="28"/>
          <w:szCs w:val="28"/>
        </w:rPr>
        <w:t>дисциплинарной ответственности;</w:t>
      </w:r>
    </w:p>
    <w:p w:rsidR="00EE5FC1" w:rsidRPr="007E48DA" w:rsidRDefault="00EE5FC1" w:rsidP="007E48DA">
      <w:pPr>
        <w:autoSpaceDE w:val="0"/>
        <w:autoSpaceDN w:val="0"/>
        <w:adjustRightInd w:val="0"/>
        <w:spacing w:before="0" w:after="0"/>
        <w:ind w:firstLine="709"/>
        <w:jc w:val="both"/>
        <w:rPr>
          <w:rFonts w:eastAsia="Calibri"/>
          <w:sz w:val="28"/>
          <w:szCs w:val="28"/>
        </w:rPr>
      </w:pPr>
      <w:r w:rsidRPr="007E48DA">
        <w:rPr>
          <w:sz w:val="28"/>
          <w:szCs w:val="28"/>
        </w:rPr>
        <w:t xml:space="preserve">по проведению оценки профессионального уровня граждан (государственных гражданских служащих) для замещения должностей государственной гражданской службы Новосибирской области в </w:t>
      </w:r>
      <w:proofErr w:type="gramStart"/>
      <w:r w:rsidRPr="007E48DA">
        <w:rPr>
          <w:sz w:val="28"/>
          <w:szCs w:val="28"/>
        </w:rPr>
        <w:t>департаменте</w:t>
      </w:r>
      <w:proofErr w:type="gramEnd"/>
      <w:r w:rsidRPr="007E48DA">
        <w:rPr>
          <w:sz w:val="28"/>
          <w:szCs w:val="28"/>
        </w:rPr>
        <w:t xml:space="preserve"> как по</w:t>
      </w:r>
      <w:r w:rsidR="00D86529" w:rsidRPr="007E48DA">
        <w:rPr>
          <w:sz w:val="28"/>
          <w:szCs w:val="28"/>
        </w:rPr>
        <w:t> </w:t>
      </w:r>
      <w:r w:rsidRPr="007E48DA">
        <w:rPr>
          <w:sz w:val="28"/>
          <w:szCs w:val="28"/>
        </w:rPr>
        <w:t xml:space="preserve">результатам конкурса, так и в случаях </w:t>
      </w:r>
      <w:proofErr w:type="spellStart"/>
      <w:r w:rsidRPr="007E48DA">
        <w:rPr>
          <w:sz w:val="28"/>
          <w:szCs w:val="28"/>
        </w:rPr>
        <w:t>не</w:t>
      </w:r>
      <w:r w:rsidR="00D86529" w:rsidRPr="007E48DA">
        <w:rPr>
          <w:sz w:val="28"/>
          <w:szCs w:val="28"/>
        </w:rPr>
        <w:t>проведения</w:t>
      </w:r>
      <w:proofErr w:type="spellEnd"/>
      <w:r w:rsidR="00D86529" w:rsidRPr="007E48DA">
        <w:rPr>
          <w:sz w:val="28"/>
          <w:szCs w:val="28"/>
        </w:rPr>
        <w:t xml:space="preserve"> конкурса, а также по </w:t>
      </w:r>
      <w:r w:rsidRPr="007E48DA">
        <w:rPr>
          <w:sz w:val="28"/>
          <w:szCs w:val="28"/>
        </w:rPr>
        <w:t>проведению оценки профессионального уровня гражданских служащих департамента при проведении аттестации;»;</w:t>
      </w:r>
    </w:p>
    <w:p w:rsidR="00EE5FC1" w:rsidRPr="007E48DA" w:rsidRDefault="00EE5FC1" w:rsidP="007E48DA">
      <w:pPr>
        <w:autoSpaceDE w:val="0"/>
        <w:autoSpaceDN w:val="0"/>
        <w:adjustRightInd w:val="0"/>
        <w:spacing w:before="0" w:after="0"/>
        <w:ind w:firstLine="709"/>
        <w:jc w:val="both"/>
        <w:rPr>
          <w:sz w:val="28"/>
          <w:szCs w:val="28"/>
        </w:rPr>
      </w:pPr>
      <w:r w:rsidRPr="007E48DA">
        <w:rPr>
          <w:rFonts w:eastAsia="Calibri"/>
          <w:sz w:val="28"/>
          <w:szCs w:val="28"/>
        </w:rPr>
        <w:t>2) </w:t>
      </w:r>
      <w:r w:rsidRPr="007E48DA">
        <w:rPr>
          <w:sz w:val="28"/>
          <w:szCs w:val="28"/>
        </w:rPr>
        <w:t>в пункте 4 Перечня должностных лиц департамента по тарифам Новосибирской области, уполномоченных на осуществление регионального государственного контроля (надзора) в области государственного регулирования цен (тарифов), слова «, главные эксперты» исключить.</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2. Внести в постановление Правительства Новосибирской области от 28.09.2021 № 384-п «О региональном госуд</w:t>
      </w:r>
      <w:r w:rsidR="00D86529" w:rsidRPr="007E48DA">
        <w:rPr>
          <w:sz w:val="28"/>
          <w:szCs w:val="28"/>
        </w:rPr>
        <w:t>арственном контроле (надзоре) в </w:t>
      </w:r>
      <w:r w:rsidRPr="007E48DA">
        <w:rPr>
          <w:sz w:val="28"/>
          <w:szCs w:val="28"/>
        </w:rPr>
        <w:t>области государственного регулирования цен (тарифов)» следующие изменения:</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в Положении о региональном государственном контроле (надзоре) в области государственного регулирования цен (тарифов):</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1) пункт 3 изложить в следующей редакции: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«3. </w:t>
      </w:r>
      <w:proofErr w:type="gramStart"/>
      <w:r w:rsidRPr="007E48DA">
        <w:rPr>
          <w:sz w:val="28"/>
          <w:szCs w:val="28"/>
        </w:rPr>
        <w:t>Организация и осуществление государственного контроля (надзора) регул</w:t>
      </w:r>
      <w:r w:rsidR="00D86529" w:rsidRPr="007E48DA">
        <w:rPr>
          <w:sz w:val="28"/>
          <w:szCs w:val="28"/>
        </w:rPr>
        <w:t>ируются Федеральным законом от </w:t>
      </w:r>
      <w:r w:rsidRPr="007E48DA">
        <w:rPr>
          <w:sz w:val="28"/>
          <w:szCs w:val="28"/>
        </w:rPr>
        <w:t>31.07.2020 № 248-ФЗ «О</w:t>
      </w:r>
      <w:r w:rsidR="00D86529" w:rsidRPr="007E48DA">
        <w:rPr>
          <w:sz w:val="28"/>
          <w:szCs w:val="28"/>
        </w:rPr>
        <w:t xml:space="preserve"> </w:t>
      </w:r>
      <w:r w:rsidRPr="007E48DA">
        <w:rPr>
          <w:sz w:val="28"/>
          <w:szCs w:val="28"/>
        </w:rPr>
        <w:t>государственном контроле (надзоре) и муниципальном контроле в Российской Федерации» (далее</w:t>
      </w:r>
      <w:r w:rsidR="00D86529" w:rsidRPr="007E48DA">
        <w:rPr>
          <w:sz w:val="28"/>
          <w:szCs w:val="28"/>
        </w:rPr>
        <w:t> </w:t>
      </w:r>
      <w:r w:rsidRPr="007E48DA">
        <w:rPr>
          <w:sz w:val="28"/>
          <w:szCs w:val="28"/>
          <w:shd w:val="clear" w:color="auto" w:fill="FFFFFF"/>
        </w:rPr>
        <w:t xml:space="preserve">– </w:t>
      </w:r>
      <w:r w:rsidRPr="007E48DA">
        <w:rPr>
          <w:sz w:val="28"/>
          <w:szCs w:val="28"/>
        </w:rPr>
        <w:t>Федерал</w:t>
      </w:r>
      <w:r w:rsidR="00D86529" w:rsidRPr="007E48DA">
        <w:rPr>
          <w:sz w:val="28"/>
          <w:szCs w:val="28"/>
        </w:rPr>
        <w:t>ьный закон о контроле (надзоре)</w:t>
      </w:r>
      <w:r w:rsidRPr="007E48DA">
        <w:rPr>
          <w:sz w:val="28"/>
          <w:szCs w:val="28"/>
        </w:rPr>
        <w:t xml:space="preserve"> и </w:t>
      </w:r>
      <w:r w:rsidRPr="007E48DA">
        <w:rPr>
          <w:sz w:val="28"/>
          <w:szCs w:val="28"/>
          <w:shd w:val="clear" w:color="auto" w:fill="FFFFFF"/>
        </w:rPr>
        <w:t>постановлением Правительства Российской Федерации от</w:t>
      </w:r>
      <w:r w:rsidR="00D86529" w:rsidRPr="007E48DA">
        <w:rPr>
          <w:sz w:val="28"/>
          <w:szCs w:val="28"/>
          <w:shd w:val="clear" w:color="auto" w:fill="FFFFFF"/>
        </w:rPr>
        <w:t> </w:t>
      </w:r>
      <w:r w:rsidRPr="007E48DA">
        <w:rPr>
          <w:sz w:val="28"/>
          <w:szCs w:val="28"/>
          <w:shd w:val="clear" w:color="auto" w:fill="FFFFFF"/>
        </w:rPr>
        <w:t>10.03.2022 № 336</w:t>
      </w:r>
      <w:r w:rsidR="00D86529" w:rsidRPr="007E48DA">
        <w:rPr>
          <w:sz w:val="28"/>
          <w:szCs w:val="28"/>
          <w:shd w:val="clear" w:color="auto" w:fill="FFFFFF"/>
        </w:rPr>
        <w:t xml:space="preserve"> «Об особенностях организации и </w:t>
      </w:r>
      <w:r w:rsidRPr="007E48DA">
        <w:rPr>
          <w:sz w:val="28"/>
          <w:szCs w:val="28"/>
          <w:shd w:val="clear" w:color="auto" w:fill="FFFFFF"/>
        </w:rPr>
        <w:t>осуществления государственного контроля (надзора), муниципального контроля» (далее – постановление Правительства Российской Федерации № 336).</w:t>
      </w:r>
      <w:r w:rsidRPr="007E48DA">
        <w:rPr>
          <w:sz w:val="28"/>
          <w:szCs w:val="28"/>
        </w:rPr>
        <w:t>»;</w:t>
      </w:r>
      <w:proofErr w:type="gramEnd"/>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 xml:space="preserve">2) в подпункте 6.1 пункта 4 </w:t>
      </w:r>
      <w:r w:rsidRPr="007E48DA">
        <w:rPr>
          <w:rFonts w:eastAsia="Calibri"/>
          <w:sz w:val="28"/>
          <w:szCs w:val="28"/>
        </w:rPr>
        <w:t>слова «</w:t>
      </w:r>
      <w:r w:rsidRPr="007E48DA">
        <w:rPr>
          <w:sz w:val="28"/>
          <w:szCs w:val="28"/>
        </w:rPr>
        <w:t xml:space="preserve">подпунктах </w:t>
      </w:r>
      <w:r w:rsidR="0040455F" w:rsidRPr="007E48DA">
        <w:rPr>
          <w:sz w:val="28"/>
          <w:szCs w:val="28"/>
        </w:rPr>
        <w:t>18, 19, 20, 22, 22.1 пункта 7 и </w:t>
      </w:r>
      <w:r w:rsidRPr="007E48DA">
        <w:rPr>
          <w:sz w:val="28"/>
          <w:szCs w:val="28"/>
        </w:rPr>
        <w:t xml:space="preserve">абзаце «к(2)» подпункта 2 пункта 8» заменить словами «подпунктах 18, 19, 20, 22, 22.1, </w:t>
      </w:r>
      <w:r w:rsidRPr="007E48DA">
        <w:rPr>
          <w:rFonts w:eastAsia="Calibri"/>
          <w:sz w:val="28"/>
          <w:szCs w:val="28"/>
        </w:rPr>
        <w:t xml:space="preserve">22.6, 22.7 </w:t>
      </w:r>
      <w:r w:rsidRPr="007E48DA">
        <w:rPr>
          <w:sz w:val="28"/>
          <w:szCs w:val="28"/>
        </w:rPr>
        <w:t>пункта 7»;</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3) подпункт 7 пункта 4 изложить в следующей редакции:</w:t>
      </w:r>
    </w:p>
    <w:p w:rsidR="00EE5FC1" w:rsidRPr="007E48DA" w:rsidRDefault="00EE5FC1" w:rsidP="007E48DA">
      <w:pPr>
        <w:autoSpaceDE w:val="0"/>
        <w:autoSpaceDN w:val="0"/>
        <w:adjustRightInd w:val="0"/>
        <w:spacing w:before="0" w:after="0"/>
        <w:ind w:firstLine="709"/>
        <w:jc w:val="both"/>
        <w:rPr>
          <w:sz w:val="28"/>
          <w:szCs w:val="28"/>
        </w:rPr>
      </w:pPr>
      <w:proofErr w:type="gramStart"/>
      <w:r w:rsidRPr="007E48DA">
        <w:rPr>
          <w:sz w:val="28"/>
          <w:szCs w:val="28"/>
        </w:rPr>
        <w:t>«7) за применением цен на лекарственные препараты, включенные в</w:t>
      </w:r>
      <w:r w:rsidR="0040455F" w:rsidRPr="007E48DA">
        <w:rPr>
          <w:sz w:val="28"/>
          <w:szCs w:val="28"/>
        </w:rPr>
        <w:t> </w:t>
      </w:r>
      <w:r w:rsidRPr="007E48DA">
        <w:rPr>
          <w:sz w:val="28"/>
          <w:szCs w:val="28"/>
        </w:rPr>
        <w:t>перечень жизненно необходимых и важнейших лекарственных препаратов (далее</w:t>
      </w:r>
      <w:r w:rsidR="0040455F" w:rsidRPr="007E48DA">
        <w:rPr>
          <w:sz w:val="28"/>
          <w:szCs w:val="28"/>
        </w:rPr>
        <w:t> </w:t>
      </w:r>
      <w:r w:rsidRPr="007E48DA">
        <w:rPr>
          <w:sz w:val="28"/>
          <w:szCs w:val="28"/>
          <w:shd w:val="clear" w:color="auto" w:fill="FFFFFF"/>
        </w:rPr>
        <w:t>–</w:t>
      </w:r>
      <w:r w:rsidRPr="007E48DA">
        <w:rPr>
          <w:sz w:val="28"/>
          <w:szCs w:val="28"/>
        </w:rPr>
        <w:t xml:space="preserve"> лекарственные препараты), </w:t>
      </w:r>
      <w:r w:rsidRPr="007E48DA">
        <w:rPr>
          <w:sz w:val="28"/>
          <w:szCs w:val="28"/>
          <w:shd w:val="clear" w:color="auto" w:fill="FFFFFF"/>
        </w:rPr>
        <w:t xml:space="preserve">– </w:t>
      </w:r>
      <w:r w:rsidRPr="007E48DA">
        <w:rPr>
          <w:sz w:val="28"/>
          <w:szCs w:val="28"/>
        </w:rPr>
        <w:t>соблюдение организациями оптовой торговли лекарственными средствами, аптечными организациями, индивидуальными предприн</w:t>
      </w:r>
      <w:r w:rsidR="0040455F" w:rsidRPr="007E48DA">
        <w:rPr>
          <w:sz w:val="28"/>
          <w:szCs w:val="28"/>
        </w:rPr>
        <w:t>имателями, имеющими лицензию на </w:t>
      </w:r>
      <w:r w:rsidRPr="007E48DA">
        <w:rPr>
          <w:sz w:val="28"/>
          <w:szCs w:val="28"/>
        </w:rPr>
        <w:t>фармацевтическую деятельность, медицинскими организациями, имеющими лицензию на фармацевтическую деятельность, и их обособленными подразделениями, расположенными в сельских населенных пунктах, в которых отсутствуют аптечные организации, при реализа</w:t>
      </w:r>
      <w:r w:rsidR="0040455F" w:rsidRPr="007E48DA">
        <w:rPr>
          <w:sz w:val="28"/>
          <w:szCs w:val="28"/>
        </w:rPr>
        <w:t>ции лекарственных препаратов на</w:t>
      </w:r>
      <w:proofErr w:type="gramEnd"/>
      <w:r w:rsidR="0040455F" w:rsidRPr="007E48DA">
        <w:rPr>
          <w:sz w:val="28"/>
          <w:szCs w:val="28"/>
        </w:rPr>
        <w:t> </w:t>
      </w:r>
      <w:proofErr w:type="gramStart"/>
      <w:r w:rsidRPr="007E48DA">
        <w:rPr>
          <w:sz w:val="28"/>
          <w:szCs w:val="28"/>
        </w:rPr>
        <w:t xml:space="preserve">территории Новосибирской области обязательных требований к применению цен на лекарственные препараты, которые </w:t>
      </w:r>
      <w:r w:rsidR="0040455F" w:rsidRPr="007E48DA">
        <w:rPr>
          <w:sz w:val="28"/>
          <w:szCs w:val="28"/>
          <w:shd w:val="clear" w:color="auto" w:fill="FFFFFF"/>
        </w:rPr>
        <w:t>формируются в соответствии с </w:t>
      </w:r>
      <w:r w:rsidRPr="007E48DA">
        <w:rPr>
          <w:sz w:val="28"/>
          <w:szCs w:val="28"/>
          <w:shd w:val="clear" w:color="auto" w:fill="FFFFFF"/>
        </w:rPr>
        <w:t>порядком, установленным Правительством Российской Федерации, и уровень которых (без учета налога на добавленную стоимость) не должен превышать сумму фактической отпускной цены, установленной производителем лекарственного препарата, не превышающей зарегистрированной или перерегистрированной предельной отпускной цены производителя (на дату реализации лекарственного препарата производителем</w:t>
      </w:r>
      <w:r w:rsidR="0040455F" w:rsidRPr="007E48DA">
        <w:rPr>
          <w:sz w:val="28"/>
          <w:szCs w:val="28"/>
          <w:shd w:val="clear" w:color="auto" w:fill="FFFFFF"/>
        </w:rPr>
        <w:t>), и размера оптовой надбавки</w:t>
      </w:r>
      <w:proofErr w:type="gramEnd"/>
      <w:r w:rsidR="0040455F" w:rsidRPr="007E48DA">
        <w:rPr>
          <w:sz w:val="28"/>
          <w:szCs w:val="28"/>
          <w:shd w:val="clear" w:color="auto" w:fill="FFFFFF"/>
        </w:rPr>
        <w:t xml:space="preserve"> и </w:t>
      </w:r>
      <w:r w:rsidRPr="007E48DA">
        <w:rPr>
          <w:sz w:val="28"/>
          <w:szCs w:val="28"/>
          <w:shd w:val="clear" w:color="auto" w:fill="FFFFFF"/>
        </w:rPr>
        <w:t xml:space="preserve">(или) размера розничной надбавки, не </w:t>
      </w:r>
      <w:proofErr w:type="gramStart"/>
      <w:r w:rsidRPr="007E48DA">
        <w:rPr>
          <w:sz w:val="28"/>
          <w:szCs w:val="28"/>
          <w:shd w:val="clear" w:color="auto" w:fill="FFFFFF"/>
        </w:rPr>
        <w:t>превышающих</w:t>
      </w:r>
      <w:proofErr w:type="gramEnd"/>
      <w:r w:rsidRPr="007E48DA">
        <w:rPr>
          <w:sz w:val="28"/>
          <w:szCs w:val="28"/>
          <w:shd w:val="clear" w:color="auto" w:fill="FFFFFF"/>
        </w:rPr>
        <w:t xml:space="preserve"> соответственно размер</w:t>
      </w:r>
      <w:r w:rsidR="0040455F" w:rsidRPr="007E48DA">
        <w:rPr>
          <w:sz w:val="28"/>
          <w:szCs w:val="28"/>
          <w:shd w:val="clear" w:color="auto" w:fill="FFFFFF"/>
        </w:rPr>
        <w:t>а предельной оптовой надбавки и </w:t>
      </w:r>
      <w:r w:rsidRPr="007E48DA">
        <w:rPr>
          <w:sz w:val="28"/>
          <w:szCs w:val="28"/>
          <w:shd w:val="clear" w:color="auto" w:fill="FFFFFF"/>
        </w:rPr>
        <w:t>(или) размера предельной розничной надбавки, установленных в</w:t>
      </w:r>
      <w:r w:rsidR="0040455F" w:rsidRPr="007E48DA">
        <w:rPr>
          <w:sz w:val="28"/>
          <w:szCs w:val="28"/>
          <w:shd w:val="clear" w:color="auto" w:fill="FFFFFF"/>
        </w:rPr>
        <w:t> </w:t>
      </w:r>
      <w:r w:rsidRPr="007E48DA">
        <w:rPr>
          <w:sz w:val="28"/>
          <w:szCs w:val="28"/>
        </w:rPr>
        <w:t>Новосибирской области;»;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4) в пункте 7 слова «в приказе</w:t>
      </w:r>
      <w:r w:rsidR="0040455F" w:rsidRPr="007E48DA">
        <w:rPr>
          <w:sz w:val="28"/>
          <w:szCs w:val="28"/>
        </w:rPr>
        <w:t>» заменить словами «в решении»;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5) в пункте 10 слова «федеральной государственной информационной системы «Единая информационно-аналитическая система»» заменить словами «федеральной государственной информационной системы «Единая информационно-аналитическая сис</w:t>
      </w:r>
      <w:r w:rsidR="0040455F" w:rsidRPr="007E48DA">
        <w:rPr>
          <w:sz w:val="28"/>
          <w:szCs w:val="28"/>
        </w:rPr>
        <w:t>тема тарифного регулирования»»;</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6) в пункте 12 слова «федеральной государственной информационной системе «Единая информационно-аналитическая система»» заменить словами «федеральной государственной информационной системе «Единая информационно-аналитическая сис</w:t>
      </w:r>
      <w:r w:rsidR="0040455F" w:rsidRPr="007E48DA">
        <w:rPr>
          <w:sz w:val="28"/>
          <w:szCs w:val="28"/>
        </w:rPr>
        <w:t>тема тарифного регулирования»»;</w:t>
      </w:r>
    </w:p>
    <w:p w:rsidR="00EE5FC1" w:rsidRPr="007E48DA" w:rsidRDefault="00EE5FC1" w:rsidP="007E48DA">
      <w:pPr>
        <w:pStyle w:val="ConsPlusNormal"/>
        <w:ind w:firstLine="709"/>
        <w:jc w:val="both"/>
        <w:rPr>
          <w:rFonts w:ascii="Times New Roman" w:hAnsi="Times New Roman" w:cs="Times New Roman"/>
          <w:sz w:val="28"/>
          <w:szCs w:val="28"/>
        </w:rPr>
      </w:pPr>
      <w:r w:rsidRPr="007E48DA">
        <w:rPr>
          <w:rFonts w:ascii="Times New Roman" w:hAnsi="Times New Roman" w:cs="Times New Roman"/>
          <w:sz w:val="28"/>
          <w:szCs w:val="28"/>
        </w:rPr>
        <w:t>7) пункт 27 изложить в следующей редакции:</w:t>
      </w:r>
    </w:p>
    <w:p w:rsidR="00EE5FC1" w:rsidRPr="007E48DA" w:rsidRDefault="00EE5FC1" w:rsidP="007E48DA">
      <w:pPr>
        <w:pStyle w:val="ConsPlusNormal"/>
        <w:ind w:firstLine="709"/>
        <w:jc w:val="both"/>
        <w:rPr>
          <w:rFonts w:ascii="Times New Roman" w:hAnsi="Times New Roman" w:cs="Times New Roman"/>
          <w:sz w:val="28"/>
          <w:szCs w:val="28"/>
        </w:rPr>
      </w:pPr>
      <w:r w:rsidRPr="007E48DA">
        <w:rPr>
          <w:rFonts w:ascii="Times New Roman" w:hAnsi="Times New Roman" w:cs="Times New Roman"/>
          <w:sz w:val="28"/>
          <w:szCs w:val="28"/>
        </w:rPr>
        <w:t xml:space="preserve">«27. Должностные лица департамента проводят консультирование контролируемых лиц и их представителей </w:t>
      </w:r>
      <w:r w:rsidR="0040455F" w:rsidRPr="007E48DA">
        <w:rPr>
          <w:rFonts w:ascii="Times New Roman" w:hAnsi="Times New Roman" w:cs="Times New Roman"/>
          <w:sz w:val="28"/>
          <w:szCs w:val="28"/>
        </w:rPr>
        <w:t>по вопросам, указанным в пункте 28 настоящего Положения.</w:t>
      </w:r>
    </w:p>
    <w:p w:rsidR="00EE5FC1" w:rsidRPr="007E48DA" w:rsidRDefault="00EE5FC1" w:rsidP="007E48DA">
      <w:pPr>
        <w:pStyle w:val="ConsPlusNormal"/>
        <w:ind w:firstLine="709"/>
        <w:jc w:val="both"/>
        <w:rPr>
          <w:rFonts w:ascii="Times New Roman" w:hAnsi="Times New Roman" w:cs="Times New Roman"/>
          <w:sz w:val="28"/>
          <w:szCs w:val="28"/>
        </w:rPr>
      </w:pPr>
      <w:r w:rsidRPr="007E48DA">
        <w:rPr>
          <w:rFonts w:ascii="Times New Roman" w:hAnsi="Times New Roman" w:cs="Times New Roman"/>
          <w:sz w:val="28"/>
          <w:szCs w:val="28"/>
        </w:rPr>
        <w:t>Консультирование проводится в письменной форме при направлении контролируемыми лицами или их представите</w:t>
      </w:r>
      <w:r w:rsidR="0040455F" w:rsidRPr="007E48DA">
        <w:rPr>
          <w:rFonts w:ascii="Times New Roman" w:hAnsi="Times New Roman" w:cs="Times New Roman"/>
          <w:sz w:val="28"/>
          <w:szCs w:val="28"/>
        </w:rPr>
        <w:t>лями в департамент обращений по </w:t>
      </w:r>
      <w:r w:rsidRPr="007E48DA">
        <w:rPr>
          <w:rFonts w:ascii="Times New Roman" w:hAnsi="Times New Roman" w:cs="Times New Roman"/>
          <w:sz w:val="28"/>
          <w:szCs w:val="28"/>
        </w:rPr>
        <w:t>вопросу осуществления консультирования в отношении таких контролируемых лиц либо в устной форме по телефону, посредством видео-кон</w:t>
      </w:r>
      <w:r w:rsidR="0040455F" w:rsidRPr="007E48DA">
        <w:rPr>
          <w:rFonts w:ascii="Times New Roman" w:hAnsi="Times New Roman" w:cs="Times New Roman"/>
          <w:sz w:val="28"/>
          <w:szCs w:val="28"/>
        </w:rPr>
        <w:t>ференц-связи, на </w:t>
      </w:r>
      <w:r w:rsidRPr="007E48DA">
        <w:rPr>
          <w:rFonts w:ascii="Times New Roman" w:hAnsi="Times New Roman" w:cs="Times New Roman"/>
          <w:sz w:val="28"/>
          <w:szCs w:val="28"/>
        </w:rPr>
        <w:t>личном приеме у должностного лица, в ходе осуществления профилактического мероприятия, контрольного (надзорного) мероприятия или публичного мероприятия.</w:t>
      </w:r>
    </w:p>
    <w:p w:rsidR="00EE5FC1" w:rsidRPr="007E48DA" w:rsidRDefault="00EE5FC1" w:rsidP="007E48DA">
      <w:pPr>
        <w:pStyle w:val="ConsPlusNormal"/>
        <w:ind w:firstLine="709"/>
        <w:jc w:val="both"/>
        <w:rPr>
          <w:rFonts w:ascii="Times New Roman" w:hAnsi="Times New Roman" w:cs="Times New Roman"/>
          <w:sz w:val="28"/>
          <w:szCs w:val="28"/>
        </w:rPr>
      </w:pPr>
      <w:r w:rsidRPr="007E48DA">
        <w:rPr>
          <w:rFonts w:ascii="Times New Roman" w:hAnsi="Times New Roman" w:cs="Times New Roman"/>
          <w:sz w:val="28"/>
          <w:szCs w:val="28"/>
        </w:rPr>
        <w:t>До 1 января 2030 года обращение по вопросу осуществления консультирования направляется контролируемым</w:t>
      </w:r>
      <w:r w:rsidR="0040455F" w:rsidRPr="007E48DA">
        <w:rPr>
          <w:rFonts w:ascii="Times New Roman" w:hAnsi="Times New Roman" w:cs="Times New Roman"/>
          <w:sz w:val="28"/>
          <w:szCs w:val="28"/>
        </w:rPr>
        <w:t xml:space="preserve"> лицом или его представителем в </w:t>
      </w:r>
      <w:r w:rsidRPr="007E48DA">
        <w:rPr>
          <w:rFonts w:ascii="Times New Roman" w:hAnsi="Times New Roman" w:cs="Times New Roman"/>
          <w:sz w:val="28"/>
          <w:szCs w:val="28"/>
        </w:rPr>
        <w:t xml:space="preserve">департамент с использованием федеральной государственной информационной системы «Единый портал государственных и муниципальных услуг (функций)». Такое обращение подлежит рассмотрению департаментом в течение </w:t>
      </w:r>
      <w:r w:rsidR="0040455F" w:rsidRPr="007E48DA">
        <w:rPr>
          <w:rFonts w:ascii="Times New Roman" w:hAnsi="Times New Roman" w:cs="Times New Roman"/>
          <w:sz w:val="28"/>
          <w:szCs w:val="28"/>
        </w:rPr>
        <w:t>десяти</w:t>
      </w:r>
      <w:r w:rsidRPr="007E48DA">
        <w:rPr>
          <w:rFonts w:ascii="Times New Roman" w:hAnsi="Times New Roman" w:cs="Times New Roman"/>
          <w:sz w:val="28"/>
          <w:szCs w:val="28"/>
        </w:rPr>
        <w:t xml:space="preserve"> рабочих дней со дня его регистрации. Подписание такого обращения осуществляется в соответствии с </w:t>
      </w:r>
      <w:r w:rsidR="0040455F" w:rsidRPr="007E48DA">
        <w:rPr>
          <w:rFonts w:ascii="Times New Roman" w:hAnsi="Times New Roman" w:cs="Times New Roman"/>
          <w:sz w:val="28"/>
          <w:szCs w:val="28"/>
        </w:rPr>
        <w:t>порядком, установленным пунктом </w:t>
      </w:r>
      <w:r w:rsidRPr="007E48DA">
        <w:rPr>
          <w:rFonts w:ascii="Times New Roman" w:hAnsi="Times New Roman" w:cs="Times New Roman"/>
          <w:sz w:val="28"/>
          <w:szCs w:val="28"/>
        </w:rPr>
        <w:t xml:space="preserve">11(2) постановления </w:t>
      </w:r>
      <w:r w:rsidRPr="007E48DA">
        <w:rPr>
          <w:rFonts w:ascii="Times New Roman" w:hAnsi="Times New Roman" w:cs="Times New Roman"/>
          <w:sz w:val="28"/>
          <w:szCs w:val="28"/>
          <w:shd w:val="clear" w:color="auto" w:fill="FFFFFF"/>
        </w:rPr>
        <w:t>Правительства Российской Федерации № 336</w:t>
      </w:r>
      <w:r w:rsidRPr="007E48DA">
        <w:rPr>
          <w:rFonts w:ascii="Times New Roman" w:hAnsi="Times New Roman" w:cs="Times New Roman"/>
          <w:sz w:val="28"/>
          <w:szCs w:val="28"/>
        </w:rPr>
        <w:t>.»;</w:t>
      </w:r>
    </w:p>
    <w:p w:rsidR="00EE5FC1" w:rsidRPr="007E48DA" w:rsidRDefault="0040455F" w:rsidP="007E48DA">
      <w:pPr>
        <w:autoSpaceDE w:val="0"/>
        <w:autoSpaceDN w:val="0"/>
        <w:adjustRightInd w:val="0"/>
        <w:spacing w:before="0" w:after="0"/>
        <w:ind w:firstLine="709"/>
        <w:jc w:val="both"/>
        <w:rPr>
          <w:sz w:val="28"/>
          <w:szCs w:val="28"/>
        </w:rPr>
      </w:pPr>
      <w:r w:rsidRPr="007E48DA">
        <w:rPr>
          <w:sz w:val="28"/>
          <w:szCs w:val="28"/>
        </w:rPr>
        <w:t>8) пункты 29–</w:t>
      </w:r>
      <w:r w:rsidR="00EE5FC1" w:rsidRPr="007E48DA">
        <w:rPr>
          <w:sz w:val="28"/>
          <w:szCs w:val="28"/>
        </w:rPr>
        <w:t>34 изложить в следующей редакции: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«29. Профилактический визит проводится в отношении контролируемого лица по инициативе департамента (обязательный</w:t>
      </w:r>
      <w:r w:rsidR="0040455F" w:rsidRPr="007E48DA">
        <w:rPr>
          <w:sz w:val="28"/>
          <w:szCs w:val="28"/>
        </w:rPr>
        <w:t xml:space="preserve"> профилактический визит) или по </w:t>
      </w:r>
      <w:r w:rsidRPr="007E48DA">
        <w:rPr>
          <w:sz w:val="28"/>
          <w:szCs w:val="28"/>
        </w:rPr>
        <w:t>инициативе контролируемого лица, в форме профилактической беседы должностным лицом департамента по месту осуществления деятельности контролируемого лица либо путем использования видео-конференц-связи или моб</w:t>
      </w:r>
      <w:r w:rsidR="0040455F" w:rsidRPr="007E48DA">
        <w:rPr>
          <w:sz w:val="28"/>
          <w:szCs w:val="28"/>
        </w:rPr>
        <w:t>ильного приложения «Инспектор».</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В ходе профилактического визита контролируемое лицо информируется об</w:t>
      </w:r>
      <w:r w:rsidR="0040455F" w:rsidRPr="007E48DA">
        <w:rPr>
          <w:sz w:val="28"/>
          <w:szCs w:val="28"/>
        </w:rPr>
        <w:t> </w:t>
      </w:r>
      <w:r w:rsidRPr="007E48DA">
        <w:rPr>
          <w:sz w:val="28"/>
          <w:szCs w:val="28"/>
        </w:rPr>
        <w:t xml:space="preserve">обязательных требованиях, предъявляемых </w:t>
      </w:r>
      <w:r w:rsidR="0040455F" w:rsidRPr="007E48DA">
        <w:rPr>
          <w:sz w:val="28"/>
          <w:szCs w:val="28"/>
        </w:rPr>
        <w:t>к объекту контроля (надзора), а </w:t>
      </w:r>
      <w:r w:rsidRPr="007E48DA">
        <w:rPr>
          <w:sz w:val="28"/>
          <w:szCs w:val="28"/>
        </w:rPr>
        <w:t xml:space="preserve">должностное лицо департамента </w:t>
      </w:r>
      <w:r w:rsidRPr="007E48DA">
        <w:rPr>
          <w:sz w:val="28"/>
          <w:szCs w:val="28"/>
          <w:shd w:val="clear" w:color="auto" w:fill="FFFFFF"/>
        </w:rPr>
        <w:t>осуществляет ознакомление с объектом контроля (надзора)</w:t>
      </w:r>
      <w:r w:rsidRPr="007E48DA">
        <w:rPr>
          <w:sz w:val="28"/>
          <w:szCs w:val="28"/>
        </w:rPr>
        <w:t xml:space="preserve">. В ходе обязательного профилактического визита должностное лицо департамента также </w:t>
      </w:r>
      <w:r w:rsidRPr="007E48DA">
        <w:rPr>
          <w:sz w:val="28"/>
          <w:szCs w:val="28"/>
          <w:shd w:val="clear" w:color="auto" w:fill="FFFFFF"/>
        </w:rPr>
        <w:t>проводит оценку уровня соблюдения контролируемым лицом обязательных требований.</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 xml:space="preserve">30. Обязательный профилактический визит проводится в порядке, установленном статьей 52.1 Федерального </w:t>
      </w:r>
      <w:r w:rsidR="0040455F" w:rsidRPr="007E48DA">
        <w:rPr>
          <w:sz w:val="28"/>
          <w:szCs w:val="28"/>
        </w:rPr>
        <w:t>закона о контроле (надзоре), по </w:t>
      </w:r>
      <w:r w:rsidRPr="007E48DA">
        <w:rPr>
          <w:sz w:val="28"/>
          <w:szCs w:val="28"/>
        </w:rPr>
        <w:t>следующим основаниям:</w:t>
      </w:r>
    </w:p>
    <w:p w:rsidR="00EE5FC1" w:rsidRPr="007E48DA" w:rsidRDefault="00EE5FC1" w:rsidP="007E48DA">
      <w:pPr>
        <w:pStyle w:val="s1"/>
        <w:shd w:val="clear" w:color="auto" w:fill="FFFFFF"/>
        <w:spacing w:before="0" w:beforeAutospacing="0" w:after="0" w:afterAutospacing="0"/>
        <w:ind w:firstLine="709"/>
        <w:jc w:val="both"/>
        <w:rPr>
          <w:sz w:val="28"/>
          <w:szCs w:val="28"/>
        </w:rPr>
      </w:pPr>
      <w:r w:rsidRPr="007E48DA">
        <w:rPr>
          <w:sz w:val="28"/>
          <w:szCs w:val="28"/>
        </w:rPr>
        <w:t>1) по поручению:</w:t>
      </w:r>
    </w:p>
    <w:p w:rsidR="00EE5FC1" w:rsidRPr="007E48DA" w:rsidRDefault="00EE5FC1" w:rsidP="007E48DA">
      <w:pPr>
        <w:pStyle w:val="s1"/>
        <w:shd w:val="clear" w:color="auto" w:fill="FFFFFF"/>
        <w:spacing w:before="0" w:beforeAutospacing="0" w:after="0" w:afterAutospacing="0"/>
        <w:ind w:firstLine="709"/>
        <w:jc w:val="both"/>
        <w:rPr>
          <w:sz w:val="28"/>
          <w:szCs w:val="28"/>
        </w:rPr>
      </w:pPr>
      <w:r w:rsidRPr="007E48DA">
        <w:rPr>
          <w:sz w:val="28"/>
          <w:szCs w:val="28"/>
        </w:rPr>
        <w:t>а) Президента Российской Федерации;</w:t>
      </w:r>
    </w:p>
    <w:p w:rsidR="00EE5FC1" w:rsidRPr="007E48DA" w:rsidRDefault="00EE5FC1" w:rsidP="007E48DA">
      <w:pPr>
        <w:pStyle w:val="s1"/>
        <w:shd w:val="clear" w:color="auto" w:fill="FFFFFF"/>
        <w:spacing w:before="0" w:beforeAutospacing="0" w:after="0" w:afterAutospacing="0"/>
        <w:ind w:firstLine="709"/>
        <w:jc w:val="both"/>
        <w:rPr>
          <w:sz w:val="28"/>
          <w:szCs w:val="28"/>
        </w:rPr>
      </w:pPr>
      <w:r w:rsidRPr="007E48DA">
        <w:rPr>
          <w:sz w:val="28"/>
          <w:szCs w:val="28"/>
        </w:rPr>
        <w:t>б) Председателя Правительства Российской Федерации или Заместителя Председателя Правительства Российс</w:t>
      </w:r>
      <w:r w:rsidR="0040455F" w:rsidRPr="007E48DA">
        <w:rPr>
          <w:sz w:val="28"/>
          <w:szCs w:val="28"/>
        </w:rPr>
        <w:t xml:space="preserve">кой Федерации, </w:t>
      </w:r>
      <w:proofErr w:type="gramStart"/>
      <w:r w:rsidR="0040455F" w:rsidRPr="007E48DA">
        <w:rPr>
          <w:sz w:val="28"/>
          <w:szCs w:val="28"/>
        </w:rPr>
        <w:t>согласованному</w:t>
      </w:r>
      <w:proofErr w:type="gramEnd"/>
      <w:r w:rsidR="0040455F" w:rsidRPr="007E48DA">
        <w:rPr>
          <w:sz w:val="28"/>
          <w:szCs w:val="28"/>
        </w:rPr>
        <w:t xml:space="preserve"> с </w:t>
      </w:r>
      <w:r w:rsidRPr="007E48DA">
        <w:rPr>
          <w:sz w:val="28"/>
          <w:szCs w:val="28"/>
        </w:rPr>
        <w:t>Заместителем Председателя Пра</w:t>
      </w:r>
      <w:r w:rsidR="0040455F" w:rsidRPr="007E48DA">
        <w:rPr>
          <w:sz w:val="28"/>
          <w:szCs w:val="28"/>
        </w:rPr>
        <w:t>вительства Российской Федерации –</w:t>
      </w:r>
      <w:r w:rsidRPr="007E48DA">
        <w:rPr>
          <w:sz w:val="28"/>
          <w:szCs w:val="28"/>
        </w:rPr>
        <w:t xml:space="preserve"> Руководителем Аппарата Правительства Российской Федерации;</w:t>
      </w:r>
    </w:p>
    <w:p w:rsidR="00EE5FC1" w:rsidRPr="007E48DA" w:rsidRDefault="00EE5FC1" w:rsidP="007E48DA">
      <w:pPr>
        <w:pStyle w:val="s1"/>
        <w:shd w:val="clear" w:color="auto" w:fill="FFFFFF"/>
        <w:spacing w:before="0" w:beforeAutospacing="0" w:after="0" w:afterAutospacing="0"/>
        <w:ind w:firstLine="709"/>
        <w:jc w:val="both"/>
        <w:rPr>
          <w:sz w:val="28"/>
          <w:szCs w:val="28"/>
        </w:rPr>
      </w:pPr>
      <w:r w:rsidRPr="007E48DA">
        <w:rPr>
          <w:sz w:val="28"/>
          <w:szCs w:val="28"/>
        </w:rPr>
        <w:t>в) Губернатора Новосибирской области;</w:t>
      </w:r>
    </w:p>
    <w:p w:rsidR="00EE5FC1" w:rsidRPr="007E48DA" w:rsidRDefault="00EE5FC1" w:rsidP="007E48DA">
      <w:pPr>
        <w:pStyle w:val="s1"/>
        <w:shd w:val="clear" w:color="auto" w:fill="FFFFFF"/>
        <w:spacing w:before="0" w:beforeAutospacing="0" w:after="0" w:afterAutospacing="0"/>
        <w:ind w:firstLine="709"/>
        <w:jc w:val="both"/>
        <w:rPr>
          <w:sz w:val="28"/>
          <w:szCs w:val="28"/>
        </w:rPr>
      </w:pPr>
      <w:r w:rsidRPr="007E48DA">
        <w:rPr>
          <w:sz w:val="28"/>
          <w:szCs w:val="28"/>
        </w:rPr>
        <w:t>2) в иных случаях, установленных Правительством Российской Федерации.</w:t>
      </w:r>
    </w:p>
    <w:p w:rsidR="00EE5FC1" w:rsidRPr="007E48DA" w:rsidRDefault="00EE5FC1" w:rsidP="007E48DA">
      <w:pPr>
        <w:pStyle w:val="s1"/>
        <w:shd w:val="clear" w:color="auto" w:fill="FFFFFF"/>
        <w:spacing w:before="0" w:beforeAutospacing="0" w:after="0" w:afterAutospacing="0"/>
        <w:ind w:firstLine="709"/>
        <w:jc w:val="both"/>
        <w:rPr>
          <w:sz w:val="28"/>
          <w:szCs w:val="28"/>
          <w:shd w:val="clear" w:color="auto" w:fill="FFFFFF"/>
        </w:rPr>
      </w:pPr>
      <w:r w:rsidRPr="007E48DA">
        <w:rPr>
          <w:sz w:val="28"/>
          <w:szCs w:val="28"/>
        </w:rPr>
        <w:t xml:space="preserve">31. Обязательный профилактический визит </w:t>
      </w:r>
      <w:r w:rsidRPr="007E48DA">
        <w:rPr>
          <w:sz w:val="28"/>
          <w:szCs w:val="28"/>
          <w:shd w:val="clear" w:color="auto" w:fill="FFFFFF"/>
        </w:rPr>
        <w:t>не предусматривает отказ контроли</w:t>
      </w:r>
      <w:r w:rsidR="0040455F" w:rsidRPr="007E48DA">
        <w:rPr>
          <w:sz w:val="28"/>
          <w:szCs w:val="28"/>
          <w:shd w:val="clear" w:color="auto" w:fill="FFFFFF"/>
        </w:rPr>
        <w:t>руемого лица от его проведения.</w:t>
      </w:r>
    </w:p>
    <w:p w:rsidR="00EE5FC1" w:rsidRPr="007E48DA" w:rsidRDefault="00EE5FC1" w:rsidP="007E48DA">
      <w:pPr>
        <w:pStyle w:val="s1"/>
        <w:shd w:val="clear" w:color="auto" w:fill="FFFFFF"/>
        <w:spacing w:before="0" w:beforeAutospacing="0" w:after="0" w:afterAutospacing="0"/>
        <w:ind w:firstLine="709"/>
        <w:jc w:val="both"/>
        <w:rPr>
          <w:sz w:val="28"/>
          <w:szCs w:val="28"/>
          <w:shd w:val="clear" w:color="auto" w:fill="FFFFFF"/>
        </w:rPr>
      </w:pPr>
      <w:r w:rsidRPr="007E48DA">
        <w:rPr>
          <w:sz w:val="28"/>
          <w:szCs w:val="28"/>
          <w:shd w:val="clear" w:color="auto" w:fill="FFFFFF"/>
        </w:rPr>
        <w:t>В рамках обязательного профилактического визита должностное лицо департамента при необходимости проводит осмотр и</w:t>
      </w:r>
      <w:r w:rsidR="0040455F" w:rsidRPr="007E48DA">
        <w:rPr>
          <w:sz w:val="28"/>
          <w:szCs w:val="28"/>
          <w:shd w:val="clear" w:color="auto" w:fill="FFFFFF"/>
        </w:rPr>
        <w:t> </w:t>
      </w:r>
      <w:r w:rsidRPr="007E48DA">
        <w:rPr>
          <w:sz w:val="28"/>
          <w:szCs w:val="28"/>
          <w:shd w:val="clear" w:color="auto" w:fill="FFFFFF"/>
        </w:rPr>
        <w:t>(или) истребование необходимых документов.</w:t>
      </w:r>
    </w:p>
    <w:p w:rsidR="00EE5FC1" w:rsidRPr="007E48DA" w:rsidRDefault="00EE5FC1" w:rsidP="007E48DA">
      <w:pPr>
        <w:pStyle w:val="s1"/>
        <w:shd w:val="clear" w:color="auto" w:fill="FFFFFF"/>
        <w:spacing w:before="0" w:beforeAutospacing="0" w:after="0" w:afterAutospacing="0"/>
        <w:ind w:firstLine="709"/>
        <w:jc w:val="both"/>
        <w:rPr>
          <w:sz w:val="28"/>
          <w:szCs w:val="28"/>
          <w:shd w:val="clear" w:color="auto" w:fill="FFFFFF"/>
        </w:rPr>
      </w:pPr>
      <w:r w:rsidRPr="007E48DA">
        <w:rPr>
          <w:sz w:val="28"/>
          <w:szCs w:val="28"/>
          <w:shd w:val="clear" w:color="auto" w:fill="FFFFFF"/>
        </w:rPr>
        <w:t>Срок проведения обязательного профилактического визита не может превышать десять рабочих дней.</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По окончании проведения обязательного профилактического визита составляется акт о проведении обязательного профилактического визита в порядке, предусмотренном статьей 90 Федерального закона о контроле (надзоре) для контрольных (надзорных) мероприятий. 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о контроле (надзоре) для контрольных (надзорных) мероприятий.</w:t>
      </w:r>
    </w:p>
    <w:p w:rsidR="00EE5FC1" w:rsidRPr="007E48DA" w:rsidRDefault="00EE5FC1" w:rsidP="007E48DA">
      <w:pPr>
        <w:pStyle w:val="s1"/>
        <w:shd w:val="clear" w:color="auto" w:fill="FFFFFF"/>
        <w:spacing w:before="0" w:beforeAutospacing="0" w:after="0" w:afterAutospacing="0"/>
        <w:ind w:firstLine="709"/>
        <w:jc w:val="both"/>
        <w:rPr>
          <w:sz w:val="28"/>
          <w:szCs w:val="28"/>
        </w:rPr>
      </w:pPr>
      <w:r w:rsidRPr="007E48DA">
        <w:rPr>
          <w:sz w:val="28"/>
          <w:szCs w:val="28"/>
        </w:rPr>
        <w:t>32. </w:t>
      </w:r>
      <w:r w:rsidRPr="007E48DA">
        <w:rPr>
          <w:sz w:val="28"/>
          <w:szCs w:val="28"/>
          <w:shd w:val="clear" w:color="auto" w:fill="FFFFFF"/>
        </w:rPr>
        <w:t>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shd w:val="clear" w:color="auto" w:fill="FFFFFF"/>
        </w:rPr>
        <w:t xml:space="preserve">Контролируемое лицо подает в департамент заявление о проведении </w:t>
      </w:r>
      <w:r w:rsidRPr="007E48DA">
        <w:rPr>
          <w:sz w:val="28"/>
          <w:szCs w:val="28"/>
        </w:rPr>
        <w:t>в</w:t>
      </w:r>
      <w:r w:rsidR="0040455F" w:rsidRPr="007E48DA">
        <w:rPr>
          <w:sz w:val="28"/>
          <w:szCs w:val="28"/>
        </w:rPr>
        <w:t> </w:t>
      </w:r>
      <w:r w:rsidRPr="007E48DA">
        <w:rPr>
          <w:sz w:val="28"/>
          <w:szCs w:val="28"/>
        </w:rPr>
        <w:t xml:space="preserve">отношении его </w:t>
      </w:r>
      <w:r w:rsidRPr="007E48DA">
        <w:rPr>
          <w:sz w:val="28"/>
          <w:szCs w:val="28"/>
          <w:shd w:val="clear" w:color="auto" w:fill="FFFFFF"/>
        </w:rPr>
        <w:t xml:space="preserve">профилактического визита посредством </w:t>
      </w:r>
      <w:r w:rsidRPr="007E48DA">
        <w:rPr>
          <w:sz w:val="28"/>
          <w:szCs w:val="28"/>
        </w:rPr>
        <w:t>федеральной государственной информационной системы «</w:t>
      </w:r>
      <w:r w:rsidR="0040455F" w:rsidRPr="007E48DA">
        <w:rPr>
          <w:sz w:val="28"/>
          <w:szCs w:val="28"/>
        </w:rPr>
        <w:t>Единый портал государственных и </w:t>
      </w:r>
      <w:r w:rsidRPr="007E48DA">
        <w:rPr>
          <w:sz w:val="28"/>
          <w:szCs w:val="28"/>
        </w:rPr>
        <w:t>муниципальных услуг (функций)». Подписание такого заявления осуществляется в</w:t>
      </w:r>
      <w:r w:rsidR="0040455F" w:rsidRPr="007E48DA">
        <w:rPr>
          <w:sz w:val="28"/>
          <w:szCs w:val="28"/>
        </w:rPr>
        <w:t> </w:t>
      </w:r>
      <w:r w:rsidRPr="007E48DA">
        <w:rPr>
          <w:sz w:val="28"/>
          <w:szCs w:val="28"/>
        </w:rPr>
        <w:t xml:space="preserve">соответствии с порядком, установленным пунктом 11(2) </w:t>
      </w:r>
      <w:r w:rsidRPr="007E48DA">
        <w:rPr>
          <w:sz w:val="28"/>
          <w:szCs w:val="28"/>
          <w:shd w:val="clear" w:color="auto" w:fill="FFFFFF"/>
        </w:rPr>
        <w:t>постановления Правительства Российской Федерации № 336</w:t>
      </w:r>
      <w:r w:rsidRPr="007E48DA">
        <w:rPr>
          <w:sz w:val="28"/>
          <w:szCs w:val="28"/>
        </w:rPr>
        <w:t>.</w:t>
      </w:r>
    </w:p>
    <w:p w:rsidR="00EE5FC1" w:rsidRPr="007E48DA" w:rsidRDefault="00EE5FC1" w:rsidP="007E48DA">
      <w:pPr>
        <w:pStyle w:val="s1"/>
        <w:shd w:val="clear" w:color="auto" w:fill="FFFFFF"/>
        <w:spacing w:before="0" w:beforeAutospacing="0" w:after="0" w:afterAutospacing="0"/>
        <w:ind w:firstLine="709"/>
        <w:jc w:val="both"/>
        <w:rPr>
          <w:sz w:val="28"/>
          <w:szCs w:val="28"/>
        </w:rPr>
      </w:pPr>
      <w:r w:rsidRPr="007E48DA">
        <w:rPr>
          <w:sz w:val="28"/>
          <w:szCs w:val="28"/>
        </w:rPr>
        <w:t>Контролируемое лицо вправе отозвать поданн</w:t>
      </w:r>
      <w:r w:rsidR="0040455F" w:rsidRPr="007E48DA">
        <w:rPr>
          <w:sz w:val="28"/>
          <w:szCs w:val="28"/>
        </w:rPr>
        <w:t>ое им в департамент заявление о </w:t>
      </w:r>
      <w:r w:rsidRPr="007E48DA">
        <w:rPr>
          <w:sz w:val="28"/>
          <w:szCs w:val="28"/>
        </w:rPr>
        <w:t xml:space="preserve">проведении профилактического визита либо направить отказ от проведения профилактического визита, уведомив об этом департамент не </w:t>
      </w:r>
      <w:proofErr w:type="gramStart"/>
      <w:r w:rsidRPr="007E48DA">
        <w:rPr>
          <w:sz w:val="28"/>
          <w:szCs w:val="28"/>
        </w:rPr>
        <w:t>позднее</w:t>
      </w:r>
      <w:proofErr w:type="gramEnd"/>
      <w:r w:rsidRPr="007E48DA">
        <w:rPr>
          <w:sz w:val="28"/>
          <w:szCs w:val="28"/>
        </w:rPr>
        <w:t xml:space="preserve"> чем за пять рабочих</w:t>
      </w:r>
      <w:r w:rsidR="0040455F" w:rsidRPr="007E48DA">
        <w:rPr>
          <w:sz w:val="28"/>
          <w:szCs w:val="28"/>
        </w:rPr>
        <w:t xml:space="preserve"> дней до даты его проведения.</w:t>
      </w:r>
    </w:p>
    <w:p w:rsidR="00EE5FC1" w:rsidRPr="007E48DA" w:rsidRDefault="00EE5FC1" w:rsidP="007E48DA">
      <w:pPr>
        <w:pStyle w:val="ConsPlusNormal"/>
        <w:ind w:firstLine="709"/>
        <w:jc w:val="both"/>
        <w:rPr>
          <w:rFonts w:ascii="Times New Roman" w:hAnsi="Times New Roman" w:cs="Times New Roman"/>
          <w:sz w:val="28"/>
          <w:szCs w:val="28"/>
        </w:rPr>
      </w:pPr>
      <w:r w:rsidRPr="007E48DA">
        <w:rPr>
          <w:rFonts w:ascii="Times New Roman" w:hAnsi="Times New Roman" w:cs="Times New Roman"/>
          <w:sz w:val="28"/>
          <w:szCs w:val="28"/>
          <w:shd w:val="clear" w:color="auto" w:fill="FFFFFF"/>
        </w:rPr>
        <w:t>33. З</w:t>
      </w:r>
      <w:r w:rsidRPr="007E48DA">
        <w:rPr>
          <w:rFonts w:ascii="Times New Roman" w:hAnsi="Times New Roman" w:cs="Times New Roman"/>
          <w:sz w:val="28"/>
          <w:szCs w:val="28"/>
        </w:rPr>
        <w:t xml:space="preserve">аявление контролируемого лица о проведении профилактического визита рассматривается </w:t>
      </w:r>
      <w:r w:rsidRPr="007E48DA">
        <w:rPr>
          <w:rFonts w:ascii="Times New Roman" w:hAnsi="Times New Roman" w:cs="Times New Roman"/>
          <w:sz w:val="28"/>
          <w:szCs w:val="28"/>
          <w:shd w:val="clear" w:color="auto" w:fill="FFFFFF"/>
        </w:rPr>
        <w:t>департаментом</w:t>
      </w:r>
      <w:r w:rsidRPr="007E48DA">
        <w:rPr>
          <w:rFonts w:ascii="Times New Roman" w:hAnsi="Times New Roman" w:cs="Times New Roman"/>
          <w:sz w:val="28"/>
          <w:szCs w:val="28"/>
        </w:rPr>
        <w:t xml:space="preserve"> </w:t>
      </w:r>
      <w:r w:rsidR="0040455F" w:rsidRPr="007E48DA">
        <w:rPr>
          <w:rFonts w:ascii="Times New Roman" w:hAnsi="Times New Roman" w:cs="Times New Roman"/>
          <w:sz w:val="28"/>
          <w:szCs w:val="28"/>
        </w:rPr>
        <w:t>в порядке, определенном статьей </w:t>
      </w:r>
      <w:r w:rsidRPr="007E48DA">
        <w:rPr>
          <w:rFonts w:ascii="Times New Roman" w:hAnsi="Times New Roman" w:cs="Times New Roman"/>
          <w:sz w:val="28"/>
          <w:szCs w:val="28"/>
        </w:rPr>
        <w:t xml:space="preserve">52.2 Федерального закона о контроле (надзоре). </w:t>
      </w:r>
      <w:r w:rsidRPr="007E48DA">
        <w:rPr>
          <w:rFonts w:ascii="Times New Roman" w:hAnsi="Times New Roman" w:cs="Times New Roman"/>
          <w:sz w:val="28"/>
          <w:szCs w:val="28"/>
          <w:shd w:val="clear" w:color="auto" w:fill="FFFFFF"/>
        </w:rPr>
        <w:t>В случае принятия по результатам его рассмотрения решения о проведении профилактического визита, профилактический визит проводится департаментом</w:t>
      </w:r>
      <w:r w:rsidRPr="007E48DA">
        <w:rPr>
          <w:rFonts w:ascii="Times New Roman" w:hAnsi="Times New Roman" w:cs="Times New Roman"/>
          <w:sz w:val="28"/>
          <w:szCs w:val="28"/>
        </w:rPr>
        <w:t xml:space="preserve"> в</w:t>
      </w:r>
      <w:r w:rsidR="0040455F" w:rsidRPr="007E48DA">
        <w:rPr>
          <w:rFonts w:ascii="Times New Roman" w:hAnsi="Times New Roman" w:cs="Times New Roman"/>
          <w:sz w:val="28"/>
          <w:szCs w:val="28"/>
        </w:rPr>
        <w:t xml:space="preserve"> порядке, установленном статьей </w:t>
      </w:r>
      <w:r w:rsidRPr="007E48DA">
        <w:rPr>
          <w:rFonts w:ascii="Times New Roman" w:hAnsi="Times New Roman" w:cs="Times New Roman"/>
          <w:sz w:val="28"/>
          <w:szCs w:val="28"/>
        </w:rPr>
        <w:t>52.2 Федерально</w:t>
      </w:r>
      <w:r w:rsidR="0040455F" w:rsidRPr="007E48DA">
        <w:rPr>
          <w:rFonts w:ascii="Times New Roman" w:hAnsi="Times New Roman" w:cs="Times New Roman"/>
          <w:sz w:val="28"/>
          <w:szCs w:val="28"/>
        </w:rPr>
        <w:t>го закона о контроле (надзоре).</w:t>
      </w:r>
    </w:p>
    <w:p w:rsidR="00EE5FC1" w:rsidRPr="007E48DA" w:rsidRDefault="00EE5FC1" w:rsidP="007E48DA">
      <w:pPr>
        <w:pStyle w:val="ConsPlusNormal"/>
        <w:ind w:firstLine="709"/>
        <w:jc w:val="both"/>
        <w:rPr>
          <w:rFonts w:ascii="Times New Roman" w:hAnsi="Times New Roman" w:cs="Times New Roman"/>
          <w:sz w:val="28"/>
          <w:szCs w:val="28"/>
        </w:rPr>
      </w:pPr>
      <w:r w:rsidRPr="007E48DA">
        <w:rPr>
          <w:rFonts w:ascii="Times New Roman" w:hAnsi="Times New Roman" w:cs="Times New Roman"/>
          <w:sz w:val="28"/>
          <w:szCs w:val="28"/>
          <w:shd w:val="clear" w:color="auto" w:fill="FFFFFF"/>
        </w:rPr>
        <w:t>В рамках проводимого департамен</w:t>
      </w:r>
      <w:r w:rsidR="0040455F" w:rsidRPr="007E48DA">
        <w:rPr>
          <w:rFonts w:ascii="Times New Roman" w:hAnsi="Times New Roman" w:cs="Times New Roman"/>
          <w:sz w:val="28"/>
          <w:szCs w:val="28"/>
          <w:shd w:val="clear" w:color="auto" w:fill="FFFFFF"/>
        </w:rPr>
        <w:t>том профилактического визита по </w:t>
      </w:r>
      <w:r w:rsidRPr="007E48DA">
        <w:rPr>
          <w:rFonts w:ascii="Times New Roman" w:hAnsi="Times New Roman" w:cs="Times New Roman"/>
          <w:sz w:val="28"/>
          <w:szCs w:val="28"/>
          <w:shd w:val="clear" w:color="auto" w:fill="FFFFFF"/>
        </w:rPr>
        <w:t>инициативе контролируемого лица конт</w:t>
      </w:r>
      <w:r w:rsidR="0040455F" w:rsidRPr="007E48DA">
        <w:rPr>
          <w:rFonts w:ascii="Times New Roman" w:hAnsi="Times New Roman" w:cs="Times New Roman"/>
          <w:sz w:val="28"/>
          <w:szCs w:val="28"/>
          <w:shd w:val="clear" w:color="auto" w:fill="FFFFFF"/>
        </w:rPr>
        <w:t>рольные (надзорные) действия не </w:t>
      </w:r>
      <w:r w:rsidRPr="007E48DA">
        <w:rPr>
          <w:rFonts w:ascii="Times New Roman" w:hAnsi="Times New Roman" w:cs="Times New Roman"/>
          <w:sz w:val="28"/>
          <w:szCs w:val="28"/>
          <w:shd w:val="clear" w:color="auto" w:fill="FFFFFF"/>
        </w:rPr>
        <w:t>проводятся.</w:t>
      </w:r>
    </w:p>
    <w:p w:rsidR="00EE5FC1" w:rsidRPr="007E48DA" w:rsidRDefault="00EE5FC1" w:rsidP="007E48DA">
      <w:pPr>
        <w:autoSpaceDE w:val="0"/>
        <w:autoSpaceDN w:val="0"/>
        <w:adjustRightInd w:val="0"/>
        <w:spacing w:before="0" w:after="0"/>
        <w:ind w:firstLine="709"/>
        <w:jc w:val="both"/>
        <w:rPr>
          <w:sz w:val="28"/>
          <w:szCs w:val="28"/>
          <w:shd w:val="clear" w:color="auto" w:fill="FFFFFF"/>
        </w:rPr>
      </w:pPr>
      <w:r w:rsidRPr="007E48DA">
        <w:rPr>
          <w:sz w:val="28"/>
          <w:szCs w:val="28"/>
          <w:shd w:val="clear" w:color="auto" w:fill="FFFFFF"/>
        </w:rPr>
        <w:t>34. Срок проведения профилактического визита по инициативе контролируемого лица не может превышать один рабочий день</w:t>
      </w:r>
      <w:proofErr w:type="gramStart"/>
      <w:r w:rsidRPr="007E48DA">
        <w:rPr>
          <w:sz w:val="28"/>
          <w:szCs w:val="28"/>
          <w:shd w:val="clear" w:color="auto" w:fill="FFFFFF"/>
        </w:rPr>
        <w:t>.»;</w:t>
      </w:r>
    </w:p>
    <w:p w:rsidR="00EE5FC1" w:rsidRPr="007E48DA" w:rsidRDefault="00EE5FC1" w:rsidP="007E48DA">
      <w:pPr>
        <w:autoSpaceDE w:val="0"/>
        <w:autoSpaceDN w:val="0"/>
        <w:adjustRightInd w:val="0"/>
        <w:spacing w:before="0" w:after="0"/>
        <w:ind w:firstLine="709"/>
        <w:jc w:val="both"/>
        <w:rPr>
          <w:sz w:val="28"/>
          <w:szCs w:val="28"/>
        </w:rPr>
      </w:pPr>
      <w:proofErr w:type="gramEnd"/>
      <w:r w:rsidRPr="007E48DA">
        <w:rPr>
          <w:sz w:val="28"/>
          <w:szCs w:val="28"/>
        </w:rPr>
        <w:t>9) дополнить пунктом 46.1 следующего содержания:</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«46.1. </w:t>
      </w:r>
      <w:r w:rsidRPr="007E48DA">
        <w:rPr>
          <w:sz w:val="28"/>
          <w:szCs w:val="28"/>
          <w:shd w:val="clear" w:color="auto" w:fill="FFFFFF"/>
        </w:rPr>
        <w:t xml:space="preserve">С контролируемым лицом, в отношении которого выявлены нарушения обязательных требований, департаментом может быть заключено соглашение о надлежащем устранении выявленных нарушений обязательных требований в порядке, предусмотренном статьей 90.2 </w:t>
      </w:r>
      <w:r w:rsidRPr="007E48DA">
        <w:rPr>
          <w:sz w:val="28"/>
          <w:szCs w:val="28"/>
        </w:rPr>
        <w:t>Федерального закона о</w:t>
      </w:r>
      <w:r w:rsidR="0040455F" w:rsidRPr="007E48DA">
        <w:rPr>
          <w:sz w:val="28"/>
          <w:szCs w:val="28"/>
        </w:rPr>
        <w:t> </w:t>
      </w:r>
      <w:r w:rsidRPr="007E48DA">
        <w:rPr>
          <w:sz w:val="28"/>
          <w:szCs w:val="28"/>
        </w:rPr>
        <w:t>контроле (надзоре)</w:t>
      </w:r>
      <w:proofErr w:type="gramStart"/>
      <w:r w:rsidRPr="007E48DA">
        <w:rPr>
          <w:sz w:val="28"/>
          <w:szCs w:val="28"/>
        </w:rPr>
        <w:t>.»</w:t>
      </w:r>
      <w:proofErr w:type="gramEnd"/>
      <w:r w:rsidRPr="007E48DA">
        <w:rPr>
          <w:sz w:val="28"/>
          <w:szCs w:val="28"/>
        </w:rPr>
        <w:t>;</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10) пункт 47 дополнить</w:t>
      </w:r>
      <w:r w:rsidR="0040455F" w:rsidRPr="007E48DA">
        <w:rPr>
          <w:sz w:val="28"/>
          <w:szCs w:val="28"/>
        </w:rPr>
        <w:t xml:space="preserve"> абзацем следующего содержания:</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 xml:space="preserve">«До 2030 года подписание жалобы на решения департамента, действия (бездействие) его должностных лиц, в том числе на нарушение требований, установленных постановлением </w:t>
      </w:r>
      <w:r w:rsidRPr="007E48DA">
        <w:rPr>
          <w:sz w:val="28"/>
          <w:szCs w:val="28"/>
          <w:shd w:val="clear" w:color="auto" w:fill="FFFFFF"/>
        </w:rPr>
        <w:t>Правительства Ро</w:t>
      </w:r>
      <w:r w:rsidR="0040455F" w:rsidRPr="007E48DA">
        <w:rPr>
          <w:sz w:val="28"/>
          <w:szCs w:val="28"/>
          <w:shd w:val="clear" w:color="auto" w:fill="FFFFFF"/>
        </w:rPr>
        <w:t>ссийской Федерации № 336 (далее </w:t>
      </w:r>
      <w:r w:rsidRPr="007E48DA">
        <w:rPr>
          <w:sz w:val="28"/>
          <w:szCs w:val="28"/>
          <w:shd w:val="clear" w:color="auto" w:fill="FFFFFF"/>
        </w:rPr>
        <w:t xml:space="preserve">– Жалоба), осуществляется </w:t>
      </w:r>
      <w:r w:rsidRPr="007E48DA">
        <w:rPr>
          <w:sz w:val="28"/>
          <w:szCs w:val="28"/>
        </w:rPr>
        <w:t xml:space="preserve">в соответствии с порядком, установленным пунктом 11(2) постановления </w:t>
      </w:r>
      <w:r w:rsidRPr="007E48DA">
        <w:rPr>
          <w:sz w:val="28"/>
          <w:szCs w:val="28"/>
          <w:shd w:val="clear" w:color="auto" w:fill="FFFFFF"/>
        </w:rPr>
        <w:t>Правительства Российской Федерации № 336.</w:t>
      </w:r>
      <w:r w:rsidRPr="007E48DA">
        <w:rPr>
          <w:sz w:val="28"/>
          <w:szCs w:val="28"/>
        </w:rPr>
        <w:t>»;</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11) пункт 48 изложить в следующей редакции:</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 xml:space="preserve">«48. Жалоба рассматривается руководителем департамента в течение </w:t>
      </w:r>
      <w:r w:rsidRPr="007E48DA">
        <w:rPr>
          <w:sz w:val="28"/>
          <w:szCs w:val="28"/>
          <w:shd w:val="clear" w:color="auto" w:fill="FFFFFF"/>
        </w:rPr>
        <w:t>пятнадцати рабочих дней со дня ее регистрации в информационной системе (подсистеме государственной информационной системы) досудебного обжалования</w:t>
      </w:r>
      <w:r w:rsidRPr="007E48DA">
        <w:rPr>
          <w:sz w:val="28"/>
          <w:szCs w:val="28"/>
        </w:rPr>
        <w:t>. Данный срок не подлежит продлению.</w:t>
      </w:r>
    </w:p>
    <w:p w:rsidR="00EE5FC1" w:rsidRPr="007E48DA" w:rsidRDefault="00EE5FC1" w:rsidP="007E48DA">
      <w:pPr>
        <w:autoSpaceDE w:val="0"/>
        <w:autoSpaceDN w:val="0"/>
        <w:adjustRightInd w:val="0"/>
        <w:spacing w:before="0" w:after="0"/>
        <w:ind w:firstLine="709"/>
        <w:jc w:val="both"/>
        <w:rPr>
          <w:sz w:val="28"/>
          <w:szCs w:val="28"/>
          <w:shd w:val="clear" w:color="auto" w:fill="FFFFFF"/>
        </w:rPr>
      </w:pPr>
      <w:r w:rsidRPr="007E48DA">
        <w:rPr>
          <w:sz w:val="28"/>
          <w:szCs w:val="28"/>
          <w:shd w:val="clear" w:color="auto" w:fill="FFFFFF"/>
        </w:rPr>
        <w:t>Содержащиеся в Жалобе</w:t>
      </w:r>
      <w:r w:rsidRPr="007E48DA">
        <w:rPr>
          <w:sz w:val="28"/>
          <w:szCs w:val="28"/>
        </w:rPr>
        <w:t xml:space="preserve"> ходатайства </w:t>
      </w:r>
      <w:r w:rsidRPr="007E48DA">
        <w:rPr>
          <w:sz w:val="28"/>
          <w:szCs w:val="28"/>
          <w:shd w:val="clear" w:color="auto" w:fill="FFFFFF"/>
        </w:rPr>
        <w:t>контролируемого лица</w:t>
      </w:r>
      <w:r w:rsidRPr="007E48DA">
        <w:rPr>
          <w:sz w:val="28"/>
          <w:szCs w:val="28"/>
        </w:rPr>
        <w:t xml:space="preserve"> </w:t>
      </w:r>
      <w:r w:rsidRPr="007E48DA">
        <w:rPr>
          <w:sz w:val="28"/>
          <w:szCs w:val="28"/>
          <w:shd w:val="clear" w:color="auto" w:fill="FFFFFF"/>
        </w:rPr>
        <w:t xml:space="preserve">рассматриваются в срок не позднее двух рабочих </w:t>
      </w:r>
      <w:r w:rsidR="0040455F" w:rsidRPr="007E48DA">
        <w:rPr>
          <w:sz w:val="28"/>
          <w:szCs w:val="28"/>
          <w:shd w:val="clear" w:color="auto" w:fill="FFFFFF"/>
        </w:rPr>
        <w:t>дней со дня регистрации жалобы.</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shd w:val="clear" w:color="auto" w:fill="FFFFFF"/>
        </w:rPr>
        <w:t xml:space="preserve">Решение об отказе в рассмотрении Жалобы принимается </w:t>
      </w:r>
      <w:r w:rsidRPr="007E48DA">
        <w:rPr>
          <w:sz w:val="28"/>
          <w:szCs w:val="28"/>
        </w:rPr>
        <w:t xml:space="preserve">руководителем департамента </w:t>
      </w:r>
      <w:r w:rsidRPr="007E48DA">
        <w:rPr>
          <w:sz w:val="28"/>
          <w:szCs w:val="28"/>
          <w:shd w:val="clear" w:color="auto" w:fill="FFFFFF"/>
        </w:rPr>
        <w:t>в течение пяти рабочих дней со дня получения Жалобы</w:t>
      </w:r>
      <w:proofErr w:type="gramStart"/>
      <w:r w:rsidRPr="007E48DA">
        <w:rPr>
          <w:sz w:val="28"/>
          <w:szCs w:val="28"/>
          <w:shd w:val="clear" w:color="auto" w:fill="FFFFFF"/>
        </w:rPr>
        <w:t>.</w:t>
      </w:r>
      <w:r w:rsidRPr="007E48DA">
        <w:rPr>
          <w:sz w:val="28"/>
          <w:szCs w:val="28"/>
        </w:rPr>
        <w:t>».</w:t>
      </w:r>
      <w:proofErr w:type="gramEnd"/>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3. </w:t>
      </w:r>
      <w:proofErr w:type="gramStart"/>
      <w:r w:rsidRPr="007E48DA">
        <w:rPr>
          <w:sz w:val="28"/>
          <w:szCs w:val="28"/>
        </w:rPr>
        <w:t>Внести в постановление Правительства Новосибирской области от 20.09.2022 № 440-п «Об установлении Порядка предоставления из областного бюджета Новосибирской области бюджетам городских округов Новосибирской области субвенций на осуществление отдельных государственных полномочий Новосибирской области по установлению регулируемых тарифов на перевозки пассажиров и багажа автомобильным транспортом и городским наземным электрическим транспортом по муниципальным маршрутам регулярных перевозок» следующее изменение:</w:t>
      </w:r>
      <w:proofErr w:type="gramEnd"/>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пункт 3 Порядка предоставления из областного бюджета Новосибирской области бюджетам городских округов Нов</w:t>
      </w:r>
      <w:r w:rsidR="0040455F" w:rsidRPr="007E48DA">
        <w:rPr>
          <w:sz w:val="28"/>
          <w:szCs w:val="28"/>
        </w:rPr>
        <w:t>осибирской области субвенций на </w:t>
      </w:r>
      <w:r w:rsidRPr="007E48DA">
        <w:rPr>
          <w:sz w:val="28"/>
          <w:szCs w:val="28"/>
        </w:rPr>
        <w:t>осуществление отдельных государственных полномочий Новосибирской области по установлению регулируемых тарифов на перевозки пасс</w:t>
      </w:r>
      <w:r w:rsidR="0040455F" w:rsidRPr="007E48DA">
        <w:rPr>
          <w:sz w:val="28"/>
          <w:szCs w:val="28"/>
        </w:rPr>
        <w:t>ажиров и </w:t>
      </w:r>
      <w:r w:rsidRPr="007E48DA">
        <w:rPr>
          <w:sz w:val="28"/>
          <w:szCs w:val="28"/>
        </w:rPr>
        <w:t>багажа автомобильным транспортом и городским наземным электрическим транспортом по муниципальным маршрутам регулярных перевозок дополнить абзацем следующего содержания:</w:t>
      </w:r>
    </w:p>
    <w:p w:rsidR="00EE5FC1" w:rsidRPr="007E48DA" w:rsidRDefault="00EE5FC1" w:rsidP="007E48DA">
      <w:pPr>
        <w:autoSpaceDE w:val="0"/>
        <w:autoSpaceDN w:val="0"/>
        <w:adjustRightInd w:val="0"/>
        <w:spacing w:before="0" w:after="0"/>
        <w:ind w:firstLine="709"/>
        <w:jc w:val="both"/>
        <w:rPr>
          <w:sz w:val="28"/>
          <w:szCs w:val="28"/>
        </w:rPr>
      </w:pPr>
      <w:r w:rsidRPr="007E48DA">
        <w:rPr>
          <w:sz w:val="28"/>
          <w:szCs w:val="28"/>
        </w:rPr>
        <w:t>«Соглашения о предоставлении субвенций зак</w:t>
      </w:r>
      <w:r w:rsidR="0040455F" w:rsidRPr="007E48DA">
        <w:rPr>
          <w:sz w:val="28"/>
          <w:szCs w:val="28"/>
        </w:rPr>
        <w:t>лючаются ежегодно не позднее 31 </w:t>
      </w:r>
      <w:r w:rsidRPr="007E48DA">
        <w:rPr>
          <w:sz w:val="28"/>
          <w:szCs w:val="28"/>
        </w:rPr>
        <w:t>декабря года, предшествующего очередному финансовому году</w:t>
      </w:r>
      <w:proofErr w:type="gramStart"/>
      <w:r w:rsidRPr="007E48DA">
        <w:rPr>
          <w:sz w:val="28"/>
          <w:szCs w:val="28"/>
        </w:rPr>
        <w:t>.».</w:t>
      </w:r>
      <w:proofErr w:type="gramEnd"/>
    </w:p>
    <w:p w:rsidR="00107FDF" w:rsidRPr="007E48DA" w:rsidRDefault="00107FDF" w:rsidP="007E48DA">
      <w:pPr>
        <w:autoSpaceDE w:val="0"/>
        <w:autoSpaceDN w:val="0"/>
        <w:adjustRightInd w:val="0"/>
        <w:spacing w:before="0" w:after="0"/>
        <w:jc w:val="both"/>
        <w:rPr>
          <w:sz w:val="28"/>
          <w:szCs w:val="28"/>
          <w:lang w:eastAsia="en-US"/>
        </w:rPr>
      </w:pPr>
    </w:p>
    <w:p w:rsidR="00380F2D" w:rsidRPr="007E48DA" w:rsidRDefault="00380F2D" w:rsidP="007E48DA">
      <w:pPr>
        <w:autoSpaceDE w:val="0"/>
        <w:autoSpaceDN w:val="0"/>
        <w:adjustRightInd w:val="0"/>
        <w:spacing w:before="0" w:after="0"/>
        <w:jc w:val="both"/>
        <w:rPr>
          <w:sz w:val="28"/>
          <w:szCs w:val="28"/>
          <w:lang w:eastAsia="en-US"/>
        </w:rPr>
      </w:pPr>
    </w:p>
    <w:p w:rsidR="00107FDF" w:rsidRPr="007E48DA" w:rsidRDefault="00107FDF" w:rsidP="007E48DA">
      <w:pPr>
        <w:autoSpaceDE w:val="0"/>
        <w:autoSpaceDN w:val="0"/>
        <w:adjustRightInd w:val="0"/>
        <w:spacing w:before="0" w:after="0"/>
        <w:jc w:val="both"/>
        <w:rPr>
          <w:sz w:val="28"/>
          <w:szCs w:val="28"/>
          <w:lang w:eastAsia="en-US"/>
        </w:rPr>
      </w:pPr>
    </w:p>
    <w:p w:rsidR="00DC0A6B" w:rsidRPr="007E48DA" w:rsidRDefault="00107FDF" w:rsidP="007E48DA">
      <w:pPr>
        <w:spacing w:before="0" w:after="0"/>
        <w:jc w:val="both"/>
        <w:rPr>
          <w:lang w:eastAsia="en-US"/>
        </w:rPr>
      </w:pPr>
      <w:r w:rsidRPr="007E48DA">
        <w:rPr>
          <w:sz w:val="28"/>
          <w:szCs w:val="28"/>
          <w:lang w:eastAsia="en-US"/>
        </w:rPr>
        <w:t>Губернатор</w:t>
      </w:r>
      <w:r w:rsidR="00E1155A" w:rsidRPr="007E48DA">
        <w:rPr>
          <w:sz w:val="28"/>
          <w:szCs w:val="28"/>
          <w:lang w:eastAsia="en-US"/>
        </w:rPr>
        <w:t> </w:t>
      </w:r>
      <w:r w:rsidRPr="007E48DA">
        <w:rPr>
          <w:sz w:val="28"/>
          <w:szCs w:val="28"/>
          <w:lang w:eastAsia="en-US"/>
        </w:rPr>
        <w:t>Новосибирской</w:t>
      </w:r>
      <w:r w:rsidR="00E1155A" w:rsidRPr="007E48DA">
        <w:rPr>
          <w:sz w:val="28"/>
          <w:szCs w:val="28"/>
          <w:lang w:eastAsia="en-US"/>
        </w:rPr>
        <w:t> </w:t>
      </w:r>
      <w:r w:rsidRPr="007E48DA">
        <w:rPr>
          <w:sz w:val="28"/>
          <w:szCs w:val="28"/>
          <w:lang w:eastAsia="en-US"/>
        </w:rPr>
        <w:t>области</w:t>
      </w:r>
      <w:r w:rsidR="00E1155A" w:rsidRPr="007E48DA">
        <w:rPr>
          <w:sz w:val="28"/>
          <w:szCs w:val="28"/>
          <w:lang w:eastAsia="en-US"/>
        </w:rPr>
        <w:t xml:space="preserve"> А.А. </w:t>
      </w:r>
      <w:r w:rsidRPr="007E48DA">
        <w:rPr>
          <w:sz w:val="28"/>
          <w:szCs w:val="28"/>
          <w:lang w:eastAsia="en-US"/>
        </w:rPr>
        <w:t>Травников</w:t>
      </w:r>
      <w:r w:rsidR="00E1155A" w:rsidRPr="007E48DA">
        <w:rPr>
          <w:sz w:val="28"/>
          <w:szCs w:val="28"/>
          <w:lang w:eastAsia="en-US"/>
        </w:rPr>
        <w:br/>
      </w:r>
    </w:p>
    <w:p w:rsidR="008A4855" w:rsidRPr="007E48DA" w:rsidRDefault="008A4855" w:rsidP="007E48DA">
      <w:pPr>
        <w:autoSpaceDE w:val="0"/>
        <w:autoSpaceDN w:val="0"/>
        <w:adjustRightInd w:val="0"/>
        <w:spacing w:before="0" w:after="0"/>
        <w:rPr>
          <w:lang w:eastAsia="en-US"/>
        </w:rPr>
      </w:pPr>
    </w:p>
    <w:p w:rsidR="00EE5FC1" w:rsidRPr="007E48DA" w:rsidRDefault="00EE5FC1" w:rsidP="007E48DA">
      <w:pPr>
        <w:pStyle w:val="ConsPlusNormal"/>
        <w:ind w:firstLine="0"/>
        <w:outlineLvl w:val="0"/>
        <w:rPr>
          <w:rFonts w:ascii="Times New Roman" w:hAnsi="Times New Roman" w:cs="Times New Roman"/>
        </w:rPr>
      </w:pPr>
      <w:r w:rsidRPr="007E48DA">
        <w:rPr>
          <w:rFonts w:ascii="Times New Roman" w:hAnsi="Times New Roman" w:cs="Times New Roman"/>
        </w:rPr>
        <w:t>Г.Р. </w:t>
      </w:r>
      <w:proofErr w:type="spellStart"/>
      <w:r w:rsidRPr="007E48DA">
        <w:rPr>
          <w:rFonts w:ascii="Times New Roman" w:hAnsi="Times New Roman" w:cs="Times New Roman"/>
        </w:rPr>
        <w:t>Асмодьяров</w:t>
      </w:r>
      <w:proofErr w:type="spellEnd"/>
    </w:p>
    <w:p w:rsidR="0087574F" w:rsidRPr="007E48DA" w:rsidRDefault="00EE5FC1" w:rsidP="007E48DA">
      <w:pPr>
        <w:pStyle w:val="ConsPlusNormal"/>
        <w:ind w:firstLine="0"/>
        <w:outlineLvl w:val="0"/>
        <w:rPr>
          <w:rFonts w:ascii="Times New Roman" w:hAnsi="Times New Roman" w:cs="Times New Roman"/>
        </w:rPr>
      </w:pPr>
      <w:r w:rsidRPr="007E48DA">
        <w:rPr>
          <w:rFonts w:ascii="Times New Roman" w:hAnsi="Times New Roman" w:cs="Times New Roman"/>
        </w:rPr>
        <w:t>228 68 03</w:t>
      </w:r>
    </w:p>
    <w:sectPr w:rsidR="0087574F" w:rsidRPr="007E48DA" w:rsidSect="00580966">
      <w:headerReference w:type="default" r:id="rId10"/>
      <w:footerReference w:type="first" r:id="rId11"/>
      <w:pgSz w:w="11909" w:h="16834" w:code="9"/>
      <w:pgMar w:top="1134" w:right="567" w:bottom="1134" w:left="1418" w:header="680" w:footer="680" w:gutter="0"/>
      <w:pgNumType w:start="1"/>
      <w:cols w:space="6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7C73" w:rsidRDefault="00EB7C73">
      <w:pPr>
        <w:spacing w:before="0" w:after="0"/>
        <w:rPr>
          <w:sz w:val="28"/>
          <w:szCs w:val="28"/>
        </w:rPr>
      </w:pPr>
      <w:r>
        <w:rPr>
          <w:sz w:val="28"/>
          <w:szCs w:val="28"/>
        </w:rPr>
        <w:separator/>
      </w:r>
    </w:p>
  </w:endnote>
  <w:endnote w:type="continuationSeparator" w:id="0">
    <w:p w:rsidR="00EB7C73" w:rsidRDefault="00EB7C73">
      <w:pPr>
        <w:spacing w:before="0" w:after="0"/>
        <w:rPr>
          <w:sz w:val="28"/>
          <w:szCs w:val="28"/>
        </w:rPr>
      </w:pPr>
      <w:r>
        <w:rPr>
          <w:sz w:val="28"/>
          <w:szCs w:val="2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Baltica">
    <w:altName w:val="Arial"/>
    <w:charset w:val="00"/>
    <w:family w:val="auto"/>
    <w:pitch w:val="default"/>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6B9" w:rsidRDefault="00A956B9" w:rsidP="007A7CEA">
    <w:pPr>
      <w:pStyle w:val="a9"/>
      <w:rPr>
        <w:sz w:val="16"/>
        <w:szCs w:val="16"/>
      </w:rPr>
    </w:pPr>
    <w:r>
      <w:rPr>
        <w:sz w:val="16"/>
        <w:szCs w:val="16"/>
      </w:rPr>
      <w:t>П</w:t>
    </w:r>
    <w:r w:rsidR="001D2FF5">
      <w:rPr>
        <w:sz w:val="16"/>
        <w:szCs w:val="16"/>
      </w:rPr>
      <w:t>П/</w:t>
    </w:r>
    <w:r w:rsidR="00807D3F">
      <w:rPr>
        <w:sz w:val="16"/>
        <w:szCs w:val="16"/>
      </w:rPr>
      <w:t>0</w:t>
    </w:r>
    <w:r w:rsidR="006E5EE8">
      <w:rPr>
        <w:sz w:val="16"/>
        <w:szCs w:val="16"/>
      </w:rPr>
      <w:t>2</w:t>
    </w:r>
    <w:r w:rsidR="00DC6A29">
      <w:rPr>
        <w:sz w:val="16"/>
        <w:szCs w:val="16"/>
      </w:rPr>
      <w:t>/</w:t>
    </w:r>
    <w:r w:rsidR="00EE5FC1">
      <w:rPr>
        <w:sz w:val="16"/>
        <w:szCs w:val="16"/>
      </w:rPr>
      <w:t>61612</w:t>
    </w:r>
    <w:r w:rsidR="00DC6A29">
      <w:rPr>
        <w:sz w:val="16"/>
        <w:szCs w:val="16"/>
      </w:rPr>
      <w:t>/</w:t>
    </w:r>
    <w:sdt>
      <w:sdtPr>
        <w:rPr>
          <w:sz w:val="16"/>
          <w:szCs w:val="16"/>
        </w:rPr>
        <w:id w:val="-395514920"/>
        <w:placeholder>
          <w:docPart w:val="DefaultPlaceholder_-1854013438"/>
        </w:placeholder>
        <w:date w:fullDate="2025-03-06T00:00:00Z">
          <w:dateFormat w:val="dd.MM.yyyy"/>
          <w:lid w:val="ru-RU"/>
          <w:storeMappedDataAs w:val="dateTime"/>
          <w:calendar w:val="gregorian"/>
        </w:date>
      </w:sdtPr>
      <w:sdtEndPr/>
      <w:sdtContent>
        <w:r w:rsidR="00EE5FC1">
          <w:rPr>
            <w:sz w:val="16"/>
            <w:szCs w:val="16"/>
          </w:rPr>
          <w:t>06.03.2025</w:t>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7C73" w:rsidRDefault="00EB7C73">
      <w:pPr>
        <w:spacing w:before="0" w:after="0"/>
        <w:rPr>
          <w:sz w:val="28"/>
          <w:szCs w:val="28"/>
        </w:rPr>
      </w:pPr>
      <w:r>
        <w:rPr>
          <w:sz w:val="28"/>
          <w:szCs w:val="28"/>
        </w:rPr>
        <w:separator/>
      </w:r>
    </w:p>
  </w:footnote>
  <w:footnote w:type="continuationSeparator" w:id="0">
    <w:p w:rsidR="00EB7C73" w:rsidRDefault="00EB7C73">
      <w:pPr>
        <w:spacing w:before="0" w:after="0"/>
        <w:rPr>
          <w:sz w:val="28"/>
          <w:szCs w:val="28"/>
        </w:rPr>
      </w:pPr>
      <w:r>
        <w:rPr>
          <w:sz w:val="28"/>
          <w:szCs w:val="28"/>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6B9" w:rsidRPr="00E7312A" w:rsidRDefault="00A956B9">
    <w:pPr>
      <w:pStyle w:val="a7"/>
      <w:jc w:val="center"/>
      <w:rPr>
        <w:sz w:val="20"/>
        <w:szCs w:val="20"/>
      </w:rPr>
    </w:pPr>
    <w:r w:rsidRPr="00E7312A">
      <w:rPr>
        <w:sz w:val="20"/>
        <w:szCs w:val="20"/>
      </w:rPr>
      <w:fldChar w:fldCharType="begin"/>
    </w:r>
    <w:r w:rsidRPr="00E7312A">
      <w:rPr>
        <w:sz w:val="20"/>
        <w:szCs w:val="20"/>
      </w:rPr>
      <w:instrText>PAGE   \* MERGEFORMAT</w:instrText>
    </w:r>
    <w:r w:rsidRPr="00E7312A">
      <w:rPr>
        <w:sz w:val="20"/>
        <w:szCs w:val="20"/>
      </w:rPr>
      <w:fldChar w:fldCharType="separate"/>
    </w:r>
    <w:r w:rsidR="00903504">
      <w:rPr>
        <w:noProof/>
        <w:sz w:val="20"/>
        <w:szCs w:val="20"/>
      </w:rPr>
      <w:t>2</w:t>
    </w:r>
    <w:r w:rsidRPr="00E7312A">
      <w:rPr>
        <w:sz w:val="20"/>
        <w:szCs w:val="2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4253C7"/>
    <w:multiLevelType w:val="hybridMultilevel"/>
    <w:tmpl w:val="97029FF4"/>
    <w:lvl w:ilvl="0" w:tplc="75B65FFA">
      <w:start w:val="1"/>
      <w:numFmt w:val="decimal"/>
      <w:lvlText w:val="%1)"/>
      <w:lvlJc w:val="left"/>
      <w:pPr>
        <w:ind w:left="1488" w:hanging="408"/>
      </w:pPr>
      <w:rPr>
        <w:rFonts w:cs="Times New Roman" w:hint="default"/>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1">
    <w:nsid w:val="5B1C0A4B"/>
    <w:multiLevelType w:val="hybridMultilevel"/>
    <w:tmpl w:val="544A1A90"/>
    <w:lvl w:ilvl="0" w:tplc="F8489170">
      <w:start w:val="1"/>
      <w:numFmt w:val="decimal"/>
      <w:lvlText w:val="%1."/>
      <w:lvlJc w:val="left"/>
      <w:pPr>
        <w:ind w:left="1714" w:hanging="1005"/>
      </w:pPr>
      <w:rPr>
        <w:rFonts w:cs="Times New Roman"/>
        <w:color w:val="000000"/>
      </w:rPr>
    </w:lvl>
    <w:lvl w:ilvl="1" w:tplc="04190011">
      <w:start w:val="1"/>
      <w:numFmt w:val="decimal"/>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40"/>
  <w:drawingGridVerticalSpacing w:val="381"/>
  <w:displayHorizontalDrawingGridEvery w:val="0"/>
  <w:displayVerticalDrawingGridEvery w:val="0"/>
  <w:characterSpacingControl w:val="doNotCompress"/>
  <w:doNotValidateAgainstSchema/>
  <w:doNotDemarcateInvalidXml/>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F3C"/>
    <w:rsid w:val="000004B0"/>
    <w:rsid w:val="0000123C"/>
    <w:rsid w:val="00001C56"/>
    <w:rsid w:val="00002385"/>
    <w:rsid w:val="00002507"/>
    <w:rsid w:val="00002BEA"/>
    <w:rsid w:val="00002DEA"/>
    <w:rsid w:val="00003E34"/>
    <w:rsid w:val="00004487"/>
    <w:rsid w:val="0000501C"/>
    <w:rsid w:val="000050E7"/>
    <w:rsid w:val="000051A6"/>
    <w:rsid w:val="00005B45"/>
    <w:rsid w:val="00006A72"/>
    <w:rsid w:val="00006E08"/>
    <w:rsid w:val="00006E8E"/>
    <w:rsid w:val="00006ED0"/>
    <w:rsid w:val="0000748B"/>
    <w:rsid w:val="000075E2"/>
    <w:rsid w:val="0000795B"/>
    <w:rsid w:val="00007D06"/>
    <w:rsid w:val="000102CF"/>
    <w:rsid w:val="000112AB"/>
    <w:rsid w:val="00011821"/>
    <w:rsid w:val="000119EB"/>
    <w:rsid w:val="000128F4"/>
    <w:rsid w:val="00012B75"/>
    <w:rsid w:val="00012C43"/>
    <w:rsid w:val="00013486"/>
    <w:rsid w:val="000134BD"/>
    <w:rsid w:val="0001389C"/>
    <w:rsid w:val="0001484F"/>
    <w:rsid w:val="00014AE8"/>
    <w:rsid w:val="00014C6E"/>
    <w:rsid w:val="0001541F"/>
    <w:rsid w:val="00016208"/>
    <w:rsid w:val="00016368"/>
    <w:rsid w:val="00016590"/>
    <w:rsid w:val="000165C8"/>
    <w:rsid w:val="00017936"/>
    <w:rsid w:val="00020983"/>
    <w:rsid w:val="00021DDA"/>
    <w:rsid w:val="00022F43"/>
    <w:rsid w:val="0002359D"/>
    <w:rsid w:val="00023DA7"/>
    <w:rsid w:val="00024145"/>
    <w:rsid w:val="000246F7"/>
    <w:rsid w:val="00024CFC"/>
    <w:rsid w:val="0002566D"/>
    <w:rsid w:val="00025878"/>
    <w:rsid w:val="00025CA9"/>
    <w:rsid w:val="00026970"/>
    <w:rsid w:val="00026FE7"/>
    <w:rsid w:val="000277E1"/>
    <w:rsid w:val="00027936"/>
    <w:rsid w:val="0003081D"/>
    <w:rsid w:val="0003081F"/>
    <w:rsid w:val="000316A6"/>
    <w:rsid w:val="00031CB8"/>
    <w:rsid w:val="00031E50"/>
    <w:rsid w:val="00032025"/>
    <w:rsid w:val="000325F5"/>
    <w:rsid w:val="00032759"/>
    <w:rsid w:val="0003322E"/>
    <w:rsid w:val="000336B5"/>
    <w:rsid w:val="0003389F"/>
    <w:rsid w:val="000338BB"/>
    <w:rsid w:val="00033C3E"/>
    <w:rsid w:val="00034506"/>
    <w:rsid w:val="00034F07"/>
    <w:rsid w:val="000354C2"/>
    <w:rsid w:val="00035DB1"/>
    <w:rsid w:val="000363EE"/>
    <w:rsid w:val="0003767C"/>
    <w:rsid w:val="0004021B"/>
    <w:rsid w:val="00040F88"/>
    <w:rsid w:val="00041032"/>
    <w:rsid w:val="00041AA8"/>
    <w:rsid w:val="00041F6D"/>
    <w:rsid w:val="00042BF2"/>
    <w:rsid w:val="000440B8"/>
    <w:rsid w:val="00044BBF"/>
    <w:rsid w:val="000461D1"/>
    <w:rsid w:val="0004682A"/>
    <w:rsid w:val="00046C08"/>
    <w:rsid w:val="00047A8F"/>
    <w:rsid w:val="00052033"/>
    <w:rsid w:val="00052A77"/>
    <w:rsid w:val="0005356D"/>
    <w:rsid w:val="00054EF4"/>
    <w:rsid w:val="000550B5"/>
    <w:rsid w:val="00055111"/>
    <w:rsid w:val="00055402"/>
    <w:rsid w:val="000555DC"/>
    <w:rsid w:val="0005580D"/>
    <w:rsid w:val="00055C85"/>
    <w:rsid w:val="000561DB"/>
    <w:rsid w:val="000574ED"/>
    <w:rsid w:val="0005762C"/>
    <w:rsid w:val="00060B50"/>
    <w:rsid w:val="00060EAB"/>
    <w:rsid w:val="00061058"/>
    <w:rsid w:val="00061D97"/>
    <w:rsid w:val="00062316"/>
    <w:rsid w:val="0006313D"/>
    <w:rsid w:val="0006368C"/>
    <w:rsid w:val="00064103"/>
    <w:rsid w:val="00064862"/>
    <w:rsid w:val="0006487B"/>
    <w:rsid w:val="0006487F"/>
    <w:rsid w:val="00065243"/>
    <w:rsid w:val="00065C1A"/>
    <w:rsid w:val="0006637B"/>
    <w:rsid w:val="00066647"/>
    <w:rsid w:val="00067329"/>
    <w:rsid w:val="00067A4E"/>
    <w:rsid w:val="000707B7"/>
    <w:rsid w:val="00070D83"/>
    <w:rsid w:val="00071E99"/>
    <w:rsid w:val="0007255A"/>
    <w:rsid w:val="00072718"/>
    <w:rsid w:val="00072A8F"/>
    <w:rsid w:val="000735B5"/>
    <w:rsid w:val="0007367C"/>
    <w:rsid w:val="000744DE"/>
    <w:rsid w:val="00074A61"/>
    <w:rsid w:val="00075D36"/>
    <w:rsid w:val="00076214"/>
    <w:rsid w:val="00076437"/>
    <w:rsid w:val="00076904"/>
    <w:rsid w:val="000769DF"/>
    <w:rsid w:val="00081BF8"/>
    <w:rsid w:val="0008225C"/>
    <w:rsid w:val="0008243E"/>
    <w:rsid w:val="00082A3C"/>
    <w:rsid w:val="00082C84"/>
    <w:rsid w:val="00083401"/>
    <w:rsid w:val="00083CE2"/>
    <w:rsid w:val="00084BC9"/>
    <w:rsid w:val="00084BFA"/>
    <w:rsid w:val="00084C3F"/>
    <w:rsid w:val="00085BFE"/>
    <w:rsid w:val="0008723A"/>
    <w:rsid w:val="00087D23"/>
    <w:rsid w:val="00090CCC"/>
    <w:rsid w:val="00091030"/>
    <w:rsid w:val="00092290"/>
    <w:rsid w:val="000922BA"/>
    <w:rsid w:val="00092F08"/>
    <w:rsid w:val="00093647"/>
    <w:rsid w:val="000946C7"/>
    <w:rsid w:val="000955C9"/>
    <w:rsid w:val="0009597B"/>
    <w:rsid w:val="00096663"/>
    <w:rsid w:val="00096CAE"/>
    <w:rsid w:val="000972E3"/>
    <w:rsid w:val="00097851"/>
    <w:rsid w:val="000979C0"/>
    <w:rsid w:val="000A0E6B"/>
    <w:rsid w:val="000A1FC5"/>
    <w:rsid w:val="000A243B"/>
    <w:rsid w:val="000A2983"/>
    <w:rsid w:val="000A309A"/>
    <w:rsid w:val="000A48A7"/>
    <w:rsid w:val="000A4FF9"/>
    <w:rsid w:val="000A5BC7"/>
    <w:rsid w:val="000A5DC1"/>
    <w:rsid w:val="000A5EF4"/>
    <w:rsid w:val="000A6D96"/>
    <w:rsid w:val="000A70C0"/>
    <w:rsid w:val="000B0AA9"/>
    <w:rsid w:val="000B1738"/>
    <w:rsid w:val="000B256D"/>
    <w:rsid w:val="000B2BA9"/>
    <w:rsid w:val="000B3192"/>
    <w:rsid w:val="000B43EB"/>
    <w:rsid w:val="000B4B20"/>
    <w:rsid w:val="000B51BD"/>
    <w:rsid w:val="000B5AE9"/>
    <w:rsid w:val="000B5C04"/>
    <w:rsid w:val="000B5D9D"/>
    <w:rsid w:val="000B742A"/>
    <w:rsid w:val="000C0215"/>
    <w:rsid w:val="000C1E2C"/>
    <w:rsid w:val="000C210B"/>
    <w:rsid w:val="000C259C"/>
    <w:rsid w:val="000C479F"/>
    <w:rsid w:val="000C5927"/>
    <w:rsid w:val="000C5D16"/>
    <w:rsid w:val="000C5D77"/>
    <w:rsid w:val="000C5E72"/>
    <w:rsid w:val="000C6660"/>
    <w:rsid w:val="000C6F64"/>
    <w:rsid w:val="000C7140"/>
    <w:rsid w:val="000C78A2"/>
    <w:rsid w:val="000C7B5A"/>
    <w:rsid w:val="000D0420"/>
    <w:rsid w:val="000D0943"/>
    <w:rsid w:val="000D1A88"/>
    <w:rsid w:val="000D40F3"/>
    <w:rsid w:val="000D529D"/>
    <w:rsid w:val="000D5689"/>
    <w:rsid w:val="000D569B"/>
    <w:rsid w:val="000D57FF"/>
    <w:rsid w:val="000D5975"/>
    <w:rsid w:val="000D630E"/>
    <w:rsid w:val="000D7916"/>
    <w:rsid w:val="000D7E47"/>
    <w:rsid w:val="000E00D3"/>
    <w:rsid w:val="000E08CB"/>
    <w:rsid w:val="000E230D"/>
    <w:rsid w:val="000E30C9"/>
    <w:rsid w:val="000E442C"/>
    <w:rsid w:val="000E54A9"/>
    <w:rsid w:val="000E59E2"/>
    <w:rsid w:val="000E694F"/>
    <w:rsid w:val="000E70D0"/>
    <w:rsid w:val="000E786C"/>
    <w:rsid w:val="000F05FF"/>
    <w:rsid w:val="000F1507"/>
    <w:rsid w:val="000F1C71"/>
    <w:rsid w:val="000F27B4"/>
    <w:rsid w:val="000F2D9B"/>
    <w:rsid w:val="000F36C4"/>
    <w:rsid w:val="000F4845"/>
    <w:rsid w:val="000F4866"/>
    <w:rsid w:val="000F55FD"/>
    <w:rsid w:val="000F59F7"/>
    <w:rsid w:val="000F60FF"/>
    <w:rsid w:val="000F6C8F"/>
    <w:rsid w:val="000F725C"/>
    <w:rsid w:val="000F794A"/>
    <w:rsid w:val="00102328"/>
    <w:rsid w:val="001029F0"/>
    <w:rsid w:val="00102D38"/>
    <w:rsid w:val="001032FE"/>
    <w:rsid w:val="001034A3"/>
    <w:rsid w:val="00104052"/>
    <w:rsid w:val="00104471"/>
    <w:rsid w:val="00105146"/>
    <w:rsid w:val="001055BE"/>
    <w:rsid w:val="001059ED"/>
    <w:rsid w:val="00105F0E"/>
    <w:rsid w:val="0010657A"/>
    <w:rsid w:val="00107301"/>
    <w:rsid w:val="00107FDF"/>
    <w:rsid w:val="0011138D"/>
    <w:rsid w:val="00111EB9"/>
    <w:rsid w:val="00111F10"/>
    <w:rsid w:val="001120F9"/>
    <w:rsid w:val="00113BEA"/>
    <w:rsid w:val="00114C7B"/>
    <w:rsid w:val="0011593C"/>
    <w:rsid w:val="00115CF2"/>
    <w:rsid w:val="00115E22"/>
    <w:rsid w:val="00115E44"/>
    <w:rsid w:val="00115FF2"/>
    <w:rsid w:val="001165BB"/>
    <w:rsid w:val="001174B3"/>
    <w:rsid w:val="00117567"/>
    <w:rsid w:val="00117D5E"/>
    <w:rsid w:val="001213A2"/>
    <w:rsid w:val="001216D4"/>
    <w:rsid w:val="00121BE9"/>
    <w:rsid w:val="00122581"/>
    <w:rsid w:val="00122B8F"/>
    <w:rsid w:val="00122E06"/>
    <w:rsid w:val="0012362E"/>
    <w:rsid w:val="0012483B"/>
    <w:rsid w:val="0012555C"/>
    <w:rsid w:val="00125A9B"/>
    <w:rsid w:val="00125AF8"/>
    <w:rsid w:val="00125D7D"/>
    <w:rsid w:val="00127AE6"/>
    <w:rsid w:val="00130903"/>
    <w:rsid w:val="0013159C"/>
    <w:rsid w:val="00131B27"/>
    <w:rsid w:val="00132DE0"/>
    <w:rsid w:val="00133C22"/>
    <w:rsid w:val="0013531A"/>
    <w:rsid w:val="0013561C"/>
    <w:rsid w:val="00135747"/>
    <w:rsid w:val="00135A4E"/>
    <w:rsid w:val="001366AD"/>
    <w:rsid w:val="001378A1"/>
    <w:rsid w:val="00137BAA"/>
    <w:rsid w:val="00141C2B"/>
    <w:rsid w:val="00141CF9"/>
    <w:rsid w:val="00142226"/>
    <w:rsid w:val="00142EDC"/>
    <w:rsid w:val="00143599"/>
    <w:rsid w:val="001438B9"/>
    <w:rsid w:val="00143EC3"/>
    <w:rsid w:val="00144373"/>
    <w:rsid w:val="001447D0"/>
    <w:rsid w:val="0014482A"/>
    <w:rsid w:val="00144B96"/>
    <w:rsid w:val="001450E3"/>
    <w:rsid w:val="0014566C"/>
    <w:rsid w:val="00145E85"/>
    <w:rsid w:val="0014609C"/>
    <w:rsid w:val="0014624A"/>
    <w:rsid w:val="00146CAB"/>
    <w:rsid w:val="00146F89"/>
    <w:rsid w:val="00146F93"/>
    <w:rsid w:val="001476CB"/>
    <w:rsid w:val="00147B46"/>
    <w:rsid w:val="00150833"/>
    <w:rsid w:val="001513F7"/>
    <w:rsid w:val="001524AA"/>
    <w:rsid w:val="001539A4"/>
    <w:rsid w:val="00153B11"/>
    <w:rsid w:val="00153B65"/>
    <w:rsid w:val="0015416E"/>
    <w:rsid w:val="001541F0"/>
    <w:rsid w:val="00155B35"/>
    <w:rsid w:val="0015720D"/>
    <w:rsid w:val="00161A60"/>
    <w:rsid w:val="00161B12"/>
    <w:rsid w:val="001622E8"/>
    <w:rsid w:val="00162A2D"/>
    <w:rsid w:val="00162D43"/>
    <w:rsid w:val="00163FFF"/>
    <w:rsid w:val="00164676"/>
    <w:rsid w:val="00165485"/>
    <w:rsid w:val="001657F1"/>
    <w:rsid w:val="00165B71"/>
    <w:rsid w:val="00165BE9"/>
    <w:rsid w:val="001675CA"/>
    <w:rsid w:val="00167974"/>
    <w:rsid w:val="00167B87"/>
    <w:rsid w:val="00167CF7"/>
    <w:rsid w:val="00171A56"/>
    <w:rsid w:val="00171B1E"/>
    <w:rsid w:val="00172AF8"/>
    <w:rsid w:val="00172FDA"/>
    <w:rsid w:val="0017339D"/>
    <w:rsid w:val="00175EDD"/>
    <w:rsid w:val="001765B6"/>
    <w:rsid w:val="0017677D"/>
    <w:rsid w:val="00176A8B"/>
    <w:rsid w:val="001771C4"/>
    <w:rsid w:val="00180787"/>
    <w:rsid w:val="0018093C"/>
    <w:rsid w:val="001815CB"/>
    <w:rsid w:val="001839D0"/>
    <w:rsid w:val="00183C85"/>
    <w:rsid w:val="00183FB3"/>
    <w:rsid w:val="00184595"/>
    <w:rsid w:val="00184903"/>
    <w:rsid w:val="0018536D"/>
    <w:rsid w:val="001867C2"/>
    <w:rsid w:val="00186B0E"/>
    <w:rsid w:val="00186D4A"/>
    <w:rsid w:val="0018784C"/>
    <w:rsid w:val="001879B6"/>
    <w:rsid w:val="00190015"/>
    <w:rsid w:val="0019024D"/>
    <w:rsid w:val="001912C6"/>
    <w:rsid w:val="00192D04"/>
    <w:rsid w:val="0019362D"/>
    <w:rsid w:val="00193A23"/>
    <w:rsid w:val="001940FE"/>
    <w:rsid w:val="00196DC1"/>
    <w:rsid w:val="00197269"/>
    <w:rsid w:val="001A0620"/>
    <w:rsid w:val="001A0F60"/>
    <w:rsid w:val="001A1293"/>
    <w:rsid w:val="001A18B0"/>
    <w:rsid w:val="001A1E75"/>
    <w:rsid w:val="001A2EE6"/>
    <w:rsid w:val="001A2F88"/>
    <w:rsid w:val="001A44CC"/>
    <w:rsid w:val="001A4B07"/>
    <w:rsid w:val="001A51DB"/>
    <w:rsid w:val="001A58A9"/>
    <w:rsid w:val="001A7751"/>
    <w:rsid w:val="001B02E9"/>
    <w:rsid w:val="001B064C"/>
    <w:rsid w:val="001B0F33"/>
    <w:rsid w:val="001B130C"/>
    <w:rsid w:val="001B2281"/>
    <w:rsid w:val="001B380C"/>
    <w:rsid w:val="001B38A0"/>
    <w:rsid w:val="001B3AED"/>
    <w:rsid w:val="001B3DFD"/>
    <w:rsid w:val="001B4D10"/>
    <w:rsid w:val="001B546F"/>
    <w:rsid w:val="001B57A6"/>
    <w:rsid w:val="001B5893"/>
    <w:rsid w:val="001B5FD7"/>
    <w:rsid w:val="001B6796"/>
    <w:rsid w:val="001B6E22"/>
    <w:rsid w:val="001B7C2F"/>
    <w:rsid w:val="001C04CD"/>
    <w:rsid w:val="001C0FAB"/>
    <w:rsid w:val="001C1647"/>
    <w:rsid w:val="001C2662"/>
    <w:rsid w:val="001C30E3"/>
    <w:rsid w:val="001C45EE"/>
    <w:rsid w:val="001C45F6"/>
    <w:rsid w:val="001C4A2B"/>
    <w:rsid w:val="001C4BE1"/>
    <w:rsid w:val="001C502F"/>
    <w:rsid w:val="001C543B"/>
    <w:rsid w:val="001C5E8A"/>
    <w:rsid w:val="001C6186"/>
    <w:rsid w:val="001C6FF8"/>
    <w:rsid w:val="001C7629"/>
    <w:rsid w:val="001D0434"/>
    <w:rsid w:val="001D0DF2"/>
    <w:rsid w:val="001D11D8"/>
    <w:rsid w:val="001D14B5"/>
    <w:rsid w:val="001D164F"/>
    <w:rsid w:val="001D1C4B"/>
    <w:rsid w:val="001D2FF5"/>
    <w:rsid w:val="001D3422"/>
    <w:rsid w:val="001D358C"/>
    <w:rsid w:val="001D5567"/>
    <w:rsid w:val="001D5887"/>
    <w:rsid w:val="001D5FF6"/>
    <w:rsid w:val="001D634F"/>
    <w:rsid w:val="001D7157"/>
    <w:rsid w:val="001D726F"/>
    <w:rsid w:val="001D79FA"/>
    <w:rsid w:val="001E0707"/>
    <w:rsid w:val="001E0DBA"/>
    <w:rsid w:val="001E2E81"/>
    <w:rsid w:val="001E3011"/>
    <w:rsid w:val="001E5300"/>
    <w:rsid w:val="001E53B3"/>
    <w:rsid w:val="001E56E8"/>
    <w:rsid w:val="001E59C0"/>
    <w:rsid w:val="001E6CA8"/>
    <w:rsid w:val="001F0DCC"/>
    <w:rsid w:val="001F1A86"/>
    <w:rsid w:val="001F3F9F"/>
    <w:rsid w:val="001F4115"/>
    <w:rsid w:val="001F4FC9"/>
    <w:rsid w:val="001F5632"/>
    <w:rsid w:val="001F5E1B"/>
    <w:rsid w:val="001F62BD"/>
    <w:rsid w:val="001F70D7"/>
    <w:rsid w:val="001F7390"/>
    <w:rsid w:val="001F74E7"/>
    <w:rsid w:val="002005CD"/>
    <w:rsid w:val="00200A89"/>
    <w:rsid w:val="002012EB"/>
    <w:rsid w:val="002037EA"/>
    <w:rsid w:val="002038A8"/>
    <w:rsid w:val="002044E8"/>
    <w:rsid w:val="0020462C"/>
    <w:rsid w:val="002058F6"/>
    <w:rsid w:val="00205CE6"/>
    <w:rsid w:val="002078EE"/>
    <w:rsid w:val="00210A37"/>
    <w:rsid w:val="00210D04"/>
    <w:rsid w:val="00211709"/>
    <w:rsid w:val="00211AF8"/>
    <w:rsid w:val="00211F04"/>
    <w:rsid w:val="00212A6F"/>
    <w:rsid w:val="00212EF7"/>
    <w:rsid w:val="00213995"/>
    <w:rsid w:val="00214581"/>
    <w:rsid w:val="002146D6"/>
    <w:rsid w:val="00215791"/>
    <w:rsid w:val="00217409"/>
    <w:rsid w:val="0022024D"/>
    <w:rsid w:val="002202A7"/>
    <w:rsid w:val="0022064C"/>
    <w:rsid w:val="00220787"/>
    <w:rsid w:val="00221E8E"/>
    <w:rsid w:val="002228FD"/>
    <w:rsid w:val="0022369A"/>
    <w:rsid w:val="00223B03"/>
    <w:rsid w:val="00223C48"/>
    <w:rsid w:val="00224123"/>
    <w:rsid w:val="0022428E"/>
    <w:rsid w:val="00224803"/>
    <w:rsid w:val="00224AB3"/>
    <w:rsid w:val="002258C2"/>
    <w:rsid w:val="00225CE3"/>
    <w:rsid w:val="0022691E"/>
    <w:rsid w:val="00226D68"/>
    <w:rsid w:val="0022731C"/>
    <w:rsid w:val="00227C4D"/>
    <w:rsid w:val="00227E7C"/>
    <w:rsid w:val="00230384"/>
    <w:rsid w:val="00231837"/>
    <w:rsid w:val="002318B8"/>
    <w:rsid w:val="00231C0A"/>
    <w:rsid w:val="00233149"/>
    <w:rsid w:val="0023378A"/>
    <w:rsid w:val="002337C7"/>
    <w:rsid w:val="00234444"/>
    <w:rsid w:val="002348EA"/>
    <w:rsid w:val="00234AC3"/>
    <w:rsid w:val="00235B80"/>
    <w:rsid w:val="00236043"/>
    <w:rsid w:val="0023632E"/>
    <w:rsid w:val="002365B6"/>
    <w:rsid w:val="0024082E"/>
    <w:rsid w:val="00241152"/>
    <w:rsid w:val="00241A91"/>
    <w:rsid w:val="00241EAA"/>
    <w:rsid w:val="00241FD3"/>
    <w:rsid w:val="00242CDC"/>
    <w:rsid w:val="00244ABB"/>
    <w:rsid w:val="002454FD"/>
    <w:rsid w:val="0024624B"/>
    <w:rsid w:val="002464CD"/>
    <w:rsid w:val="00247364"/>
    <w:rsid w:val="00247573"/>
    <w:rsid w:val="00247769"/>
    <w:rsid w:val="00247AE8"/>
    <w:rsid w:val="00250C68"/>
    <w:rsid w:val="0025105A"/>
    <w:rsid w:val="002510E1"/>
    <w:rsid w:val="00251569"/>
    <w:rsid w:val="00251D25"/>
    <w:rsid w:val="00251D55"/>
    <w:rsid w:val="002524F3"/>
    <w:rsid w:val="002535EF"/>
    <w:rsid w:val="002539C4"/>
    <w:rsid w:val="00253D3A"/>
    <w:rsid w:val="00255540"/>
    <w:rsid w:val="0025607B"/>
    <w:rsid w:val="00256B16"/>
    <w:rsid w:val="00256CA1"/>
    <w:rsid w:val="00257065"/>
    <w:rsid w:val="00257E44"/>
    <w:rsid w:val="002602FA"/>
    <w:rsid w:val="00260568"/>
    <w:rsid w:val="00261997"/>
    <w:rsid w:val="00261C4C"/>
    <w:rsid w:val="002621C1"/>
    <w:rsid w:val="00262AA0"/>
    <w:rsid w:val="002639B9"/>
    <w:rsid w:val="00263A93"/>
    <w:rsid w:val="00263D57"/>
    <w:rsid w:val="0026423C"/>
    <w:rsid w:val="00264F93"/>
    <w:rsid w:val="00267684"/>
    <w:rsid w:val="00270507"/>
    <w:rsid w:val="002707A2"/>
    <w:rsid w:val="00270BE1"/>
    <w:rsid w:val="002723A7"/>
    <w:rsid w:val="00272861"/>
    <w:rsid w:val="0027394D"/>
    <w:rsid w:val="002740A4"/>
    <w:rsid w:val="00274229"/>
    <w:rsid w:val="00274790"/>
    <w:rsid w:val="002747E6"/>
    <w:rsid w:val="002748E6"/>
    <w:rsid w:val="002769F3"/>
    <w:rsid w:val="00277ECA"/>
    <w:rsid w:val="002805AC"/>
    <w:rsid w:val="002807C3"/>
    <w:rsid w:val="00282518"/>
    <w:rsid w:val="002825A6"/>
    <w:rsid w:val="00282B05"/>
    <w:rsid w:val="002834EA"/>
    <w:rsid w:val="002836C6"/>
    <w:rsid w:val="00283C0F"/>
    <w:rsid w:val="00283F71"/>
    <w:rsid w:val="002842F0"/>
    <w:rsid w:val="00284947"/>
    <w:rsid w:val="0028553C"/>
    <w:rsid w:val="00285EFB"/>
    <w:rsid w:val="00286934"/>
    <w:rsid w:val="00286A1C"/>
    <w:rsid w:val="00286C57"/>
    <w:rsid w:val="002875A1"/>
    <w:rsid w:val="00287947"/>
    <w:rsid w:val="00290840"/>
    <w:rsid w:val="0029229D"/>
    <w:rsid w:val="002943A4"/>
    <w:rsid w:val="002944C1"/>
    <w:rsid w:val="0029483C"/>
    <w:rsid w:val="00294986"/>
    <w:rsid w:val="00294F46"/>
    <w:rsid w:val="00295082"/>
    <w:rsid w:val="002953F7"/>
    <w:rsid w:val="00295575"/>
    <w:rsid w:val="00295D38"/>
    <w:rsid w:val="0029601E"/>
    <w:rsid w:val="00296DDD"/>
    <w:rsid w:val="002974B5"/>
    <w:rsid w:val="00297A6B"/>
    <w:rsid w:val="00297FE5"/>
    <w:rsid w:val="002A11E9"/>
    <w:rsid w:val="002A12B5"/>
    <w:rsid w:val="002A141D"/>
    <w:rsid w:val="002A3151"/>
    <w:rsid w:val="002A3CE9"/>
    <w:rsid w:val="002A41D9"/>
    <w:rsid w:val="002A4852"/>
    <w:rsid w:val="002A5D63"/>
    <w:rsid w:val="002A67A7"/>
    <w:rsid w:val="002A6E09"/>
    <w:rsid w:val="002B1B4B"/>
    <w:rsid w:val="002B231C"/>
    <w:rsid w:val="002B3323"/>
    <w:rsid w:val="002B348D"/>
    <w:rsid w:val="002B3C02"/>
    <w:rsid w:val="002B56FA"/>
    <w:rsid w:val="002B5B45"/>
    <w:rsid w:val="002B5B57"/>
    <w:rsid w:val="002B60C0"/>
    <w:rsid w:val="002B6E2E"/>
    <w:rsid w:val="002B6ECA"/>
    <w:rsid w:val="002B6FE8"/>
    <w:rsid w:val="002C120E"/>
    <w:rsid w:val="002C1C07"/>
    <w:rsid w:val="002C24B9"/>
    <w:rsid w:val="002C32B6"/>
    <w:rsid w:val="002C3321"/>
    <w:rsid w:val="002C344A"/>
    <w:rsid w:val="002C35E6"/>
    <w:rsid w:val="002C374D"/>
    <w:rsid w:val="002C38D7"/>
    <w:rsid w:val="002C3E34"/>
    <w:rsid w:val="002C3F25"/>
    <w:rsid w:val="002C46C2"/>
    <w:rsid w:val="002C48F9"/>
    <w:rsid w:val="002C53F2"/>
    <w:rsid w:val="002C58D7"/>
    <w:rsid w:val="002C5DC0"/>
    <w:rsid w:val="002C7472"/>
    <w:rsid w:val="002D05F7"/>
    <w:rsid w:val="002D11E3"/>
    <w:rsid w:val="002D1E16"/>
    <w:rsid w:val="002D2203"/>
    <w:rsid w:val="002D2ED1"/>
    <w:rsid w:val="002D352B"/>
    <w:rsid w:val="002D3985"/>
    <w:rsid w:val="002D398D"/>
    <w:rsid w:val="002D4332"/>
    <w:rsid w:val="002D516F"/>
    <w:rsid w:val="002D5349"/>
    <w:rsid w:val="002D540A"/>
    <w:rsid w:val="002D65FE"/>
    <w:rsid w:val="002D6978"/>
    <w:rsid w:val="002E03F2"/>
    <w:rsid w:val="002E13D0"/>
    <w:rsid w:val="002E232F"/>
    <w:rsid w:val="002E505D"/>
    <w:rsid w:val="002E68A0"/>
    <w:rsid w:val="002E6CA9"/>
    <w:rsid w:val="002E6F3F"/>
    <w:rsid w:val="002E7410"/>
    <w:rsid w:val="002E7B84"/>
    <w:rsid w:val="002F023D"/>
    <w:rsid w:val="002F193D"/>
    <w:rsid w:val="002F20FB"/>
    <w:rsid w:val="002F34FA"/>
    <w:rsid w:val="002F3CBF"/>
    <w:rsid w:val="002F4221"/>
    <w:rsid w:val="002F4F73"/>
    <w:rsid w:val="002F5949"/>
    <w:rsid w:val="002F5A52"/>
    <w:rsid w:val="002F5D34"/>
    <w:rsid w:val="002F5E24"/>
    <w:rsid w:val="003007C3"/>
    <w:rsid w:val="00300B1F"/>
    <w:rsid w:val="00301B02"/>
    <w:rsid w:val="00302221"/>
    <w:rsid w:val="00302358"/>
    <w:rsid w:val="0030273E"/>
    <w:rsid w:val="003027B4"/>
    <w:rsid w:val="003030D7"/>
    <w:rsid w:val="0030496F"/>
    <w:rsid w:val="003050A9"/>
    <w:rsid w:val="003054BD"/>
    <w:rsid w:val="0030585D"/>
    <w:rsid w:val="00305EBD"/>
    <w:rsid w:val="00306B10"/>
    <w:rsid w:val="003107A2"/>
    <w:rsid w:val="0031090F"/>
    <w:rsid w:val="00310923"/>
    <w:rsid w:val="00310D22"/>
    <w:rsid w:val="0031153F"/>
    <w:rsid w:val="00313337"/>
    <w:rsid w:val="00314115"/>
    <w:rsid w:val="00314FD6"/>
    <w:rsid w:val="00315497"/>
    <w:rsid w:val="0031604C"/>
    <w:rsid w:val="003161E2"/>
    <w:rsid w:val="003164F0"/>
    <w:rsid w:val="0031682C"/>
    <w:rsid w:val="00317AF9"/>
    <w:rsid w:val="00320214"/>
    <w:rsid w:val="003203B5"/>
    <w:rsid w:val="00320F17"/>
    <w:rsid w:val="0032169C"/>
    <w:rsid w:val="00321905"/>
    <w:rsid w:val="00321FBB"/>
    <w:rsid w:val="0032317D"/>
    <w:rsid w:val="00323CD1"/>
    <w:rsid w:val="00324F42"/>
    <w:rsid w:val="003276A2"/>
    <w:rsid w:val="0033068B"/>
    <w:rsid w:val="003307FF"/>
    <w:rsid w:val="00330846"/>
    <w:rsid w:val="00330C8C"/>
    <w:rsid w:val="00330FF4"/>
    <w:rsid w:val="003318EC"/>
    <w:rsid w:val="00332259"/>
    <w:rsid w:val="00332B62"/>
    <w:rsid w:val="00332CE3"/>
    <w:rsid w:val="00332F4B"/>
    <w:rsid w:val="0033445B"/>
    <w:rsid w:val="00335749"/>
    <w:rsid w:val="0033799F"/>
    <w:rsid w:val="00337DB4"/>
    <w:rsid w:val="00340193"/>
    <w:rsid w:val="0034179A"/>
    <w:rsid w:val="00341F57"/>
    <w:rsid w:val="00342418"/>
    <w:rsid w:val="0034269A"/>
    <w:rsid w:val="00342C60"/>
    <w:rsid w:val="0034430A"/>
    <w:rsid w:val="0034456B"/>
    <w:rsid w:val="00344676"/>
    <w:rsid w:val="00344B6E"/>
    <w:rsid w:val="00344E81"/>
    <w:rsid w:val="00345AC7"/>
    <w:rsid w:val="00346151"/>
    <w:rsid w:val="003467E8"/>
    <w:rsid w:val="00346C61"/>
    <w:rsid w:val="00346CCC"/>
    <w:rsid w:val="00351A84"/>
    <w:rsid w:val="003525DC"/>
    <w:rsid w:val="00353D4C"/>
    <w:rsid w:val="00354343"/>
    <w:rsid w:val="0035453D"/>
    <w:rsid w:val="0035491F"/>
    <w:rsid w:val="003551B1"/>
    <w:rsid w:val="0035576F"/>
    <w:rsid w:val="00355ED6"/>
    <w:rsid w:val="00356365"/>
    <w:rsid w:val="003575B7"/>
    <w:rsid w:val="00360320"/>
    <w:rsid w:val="00361172"/>
    <w:rsid w:val="00361251"/>
    <w:rsid w:val="00361FD3"/>
    <w:rsid w:val="00362B74"/>
    <w:rsid w:val="00363539"/>
    <w:rsid w:val="00363EAB"/>
    <w:rsid w:val="00365218"/>
    <w:rsid w:val="0036645E"/>
    <w:rsid w:val="00366E22"/>
    <w:rsid w:val="00370532"/>
    <w:rsid w:val="003708D7"/>
    <w:rsid w:val="003738C8"/>
    <w:rsid w:val="003741C2"/>
    <w:rsid w:val="00377032"/>
    <w:rsid w:val="00377215"/>
    <w:rsid w:val="00377BE8"/>
    <w:rsid w:val="003806D2"/>
    <w:rsid w:val="00380882"/>
    <w:rsid w:val="00380B09"/>
    <w:rsid w:val="00380F2D"/>
    <w:rsid w:val="003813D4"/>
    <w:rsid w:val="00381452"/>
    <w:rsid w:val="00382543"/>
    <w:rsid w:val="00382AD7"/>
    <w:rsid w:val="00382BD1"/>
    <w:rsid w:val="00382CBB"/>
    <w:rsid w:val="003831A2"/>
    <w:rsid w:val="00383BBF"/>
    <w:rsid w:val="00384C61"/>
    <w:rsid w:val="00384D77"/>
    <w:rsid w:val="003851AD"/>
    <w:rsid w:val="00386ACB"/>
    <w:rsid w:val="00386C0C"/>
    <w:rsid w:val="00387176"/>
    <w:rsid w:val="003877EA"/>
    <w:rsid w:val="003879BD"/>
    <w:rsid w:val="003901C7"/>
    <w:rsid w:val="00390412"/>
    <w:rsid w:val="00390E0C"/>
    <w:rsid w:val="0039109A"/>
    <w:rsid w:val="003918E1"/>
    <w:rsid w:val="003918F3"/>
    <w:rsid w:val="00391A3E"/>
    <w:rsid w:val="003925ED"/>
    <w:rsid w:val="00392C6C"/>
    <w:rsid w:val="0039360C"/>
    <w:rsid w:val="00393BCB"/>
    <w:rsid w:val="00395109"/>
    <w:rsid w:val="0039513C"/>
    <w:rsid w:val="0039539E"/>
    <w:rsid w:val="00396506"/>
    <w:rsid w:val="00397AB0"/>
    <w:rsid w:val="00397DD6"/>
    <w:rsid w:val="003A2822"/>
    <w:rsid w:val="003A2CF3"/>
    <w:rsid w:val="003A2E20"/>
    <w:rsid w:val="003A4DBA"/>
    <w:rsid w:val="003A5342"/>
    <w:rsid w:val="003A59CD"/>
    <w:rsid w:val="003A60AF"/>
    <w:rsid w:val="003A66C7"/>
    <w:rsid w:val="003A74E5"/>
    <w:rsid w:val="003B03C4"/>
    <w:rsid w:val="003B1692"/>
    <w:rsid w:val="003B1C7A"/>
    <w:rsid w:val="003B35E5"/>
    <w:rsid w:val="003B3C26"/>
    <w:rsid w:val="003B3FE9"/>
    <w:rsid w:val="003B58BC"/>
    <w:rsid w:val="003B6895"/>
    <w:rsid w:val="003B6B9F"/>
    <w:rsid w:val="003B7A7B"/>
    <w:rsid w:val="003C0A3D"/>
    <w:rsid w:val="003C106F"/>
    <w:rsid w:val="003C1758"/>
    <w:rsid w:val="003C19C1"/>
    <w:rsid w:val="003C1FC4"/>
    <w:rsid w:val="003C2D2A"/>
    <w:rsid w:val="003C3175"/>
    <w:rsid w:val="003C400A"/>
    <w:rsid w:val="003C4438"/>
    <w:rsid w:val="003C4511"/>
    <w:rsid w:val="003C6A61"/>
    <w:rsid w:val="003C74FA"/>
    <w:rsid w:val="003C7671"/>
    <w:rsid w:val="003C7AFB"/>
    <w:rsid w:val="003D0876"/>
    <w:rsid w:val="003D14BB"/>
    <w:rsid w:val="003D3D63"/>
    <w:rsid w:val="003D5075"/>
    <w:rsid w:val="003D58CE"/>
    <w:rsid w:val="003D6767"/>
    <w:rsid w:val="003D6804"/>
    <w:rsid w:val="003D7377"/>
    <w:rsid w:val="003D7B24"/>
    <w:rsid w:val="003E02B2"/>
    <w:rsid w:val="003E1333"/>
    <w:rsid w:val="003E2080"/>
    <w:rsid w:val="003E38CC"/>
    <w:rsid w:val="003E39E3"/>
    <w:rsid w:val="003E53F2"/>
    <w:rsid w:val="003E5631"/>
    <w:rsid w:val="003E5945"/>
    <w:rsid w:val="003E6B79"/>
    <w:rsid w:val="003E6B9D"/>
    <w:rsid w:val="003E6D41"/>
    <w:rsid w:val="003E75CA"/>
    <w:rsid w:val="003F025D"/>
    <w:rsid w:val="003F0485"/>
    <w:rsid w:val="003F1888"/>
    <w:rsid w:val="003F2054"/>
    <w:rsid w:val="003F20F4"/>
    <w:rsid w:val="003F2458"/>
    <w:rsid w:val="003F2A3F"/>
    <w:rsid w:val="003F3371"/>
    <w:rsid w:val="003F37DB"/>
    <w:rsid w:val="003F3C1B"/>
    <w:rsid w:val="003F3E3E"/>
    <w:rsid w:val="003F3FBE"/>
    <w:rsid w:val="003F40AD"/>
    <w:rsid w:val="003F4ECD"/>
    <w:rsid w:val="003F61F4"/>
    <w:rsid w:val="003F66A6"/>
    <w:rsid w:val="003F670E"/>
    <w:rsid w:val="003F7061"/>
    <w:rsid w:val="003F716D"/>
    <w:rsid w:val="003F7E50"/>
    <w:rsid w:val="00400BF1"/>
    <w:rsid w:val="00402415"/>
    <w:rsid w:val="00402469"/>
    <w:rsid w:val="00402898"/>
    <w:rsid w:val="00403C57"/>
    <w:rsid w:val="00403F9D"/>
    <w:rsid w:val="0040455F"/>
    <w:rsid w:val="004046A7"/>
    <w:rsid w:val="00405910"/>
    <w:rsid w:val="00406B60"/>
    <w:rsid w:val="00406ED9"/>
    <w:rsid w:val="004070BF"/>
    <w:rsid w:val="00407614"/>
    <w:rsid w:val="00407AC3"/>
    <w:rsid w:val="004114D9"/>
    <w:rsid w:val="00412EFF"/>
    <w:rsid w:val="00413524"/>
    <w:rsid w:val="00413886"/>
    <w:rsid w:val="00413910"/>
    <w:rsid w:val="00414543"/>
    <w:rsid w:val="00414D90"/>
    <w:rsid w:val="00415060"/>
    <w:rsid w:val="004150A5"/>
    <w:rsid w:val="00415A11"/>
    <w:rsid w:val="00415BF8"/>
    <w:rsid w:val="004160AC"/>
    <w:rsid w:val="0041624D"/>
    <w:rsid w:val="0041636A"/>
    <w:rsid w:val="00416C14"/>
    <w:rsid w:val="00420D63"/>
    <w:rsid w:val="00420EA2"/>
    <w:rsid w:val="0042106F"/>
    <w:rsid w:val="004217B6"/>
    <w:rsid w:val="004218EE"/>
    <w:rsid w:val="00422015"/>
    <w:rsid w:val="00422706"/>
    <w:rsid w:val="00422A3B"/>
    <w:rsid w:val="00422E21"/>
    <w:rsid w:val="00422EB1"/>
    <w:rsid w:val="004231E4"/>
    <w:rsid w:val="00423E12"/>
    <w:rsid w:val="004248E2"/>
    <w:rsid w:val="00424942"/>
    <w:rsid w:val="0042514D"/>
    <w:rsid w:val="004255CE"/>
    <w:rsid w:val="00425BA5"/>
    <w:rsid w:val="00425D36"/>
    <w:rsid w:val="00426AF0"/>
    <w:rsid w:val="00426E25"/>
    <w:rsid w:val="0042788C"/>
    <w:rsid w:val="00430781"/>
    <w:rsid w:val="00431F2A"/>
    <w:rsid w:val="0043223B"/>
    <w:rsid w:val="00432C45"/>
    <w:rsid w:val="004343E7"/>
    <w:rsid w:val="00435E1F"/>
    <w:rsid w:val="00437691"/>
    <w:rsid w:val="00437775"/>
    <w:rsid w:val="00440B34"/>
    <w:rsid w:val="0044105D"/>
    <w:rsid w:val="00441CDE"/>
    <w:rsid w:val="00441DD7"/>
    <w:rsid w:val="00441FC1"/>
    <w:rsid w:val="00441FD9"/>
    <w:rsid w:val="00442406"/>
    <w:rsid w:val="004429B0"/>
    <w:rsid w:val="00442EF1"/>
    <w:rsid w:val="00443A32"/>
    <w:rsid w:val="004448BF"/>
    <w:rsid w:val="004450AF"/>
    <w:rsid w:val="00445671"/>
    <w:rsid w:val="00446BAC"/>
    <w:rsid w:val="00446D98"/>
    <w:rsid w:val="004476B5"/>
    <w:rsid w:val="00450358"/>
    <w:rsid w:val="00451991"/>
    <w:rsid w:val="00452C8A"/>
    <w:rsid w:val="004534AC"/>
    <w:rsid w:val="0045381C"/>
    <w:rsid w:val="00454724"/>
    <w:rsid w:val="0045473E"/>
    <w:rsid w:val="004557C8"/>
    <w:rsid w:val="004565D3"/>
    <w:rsid w:val="004569B5"/>
    <w:rsid w:val="00456D88"/>
    <w:rsid w:val="00457F2C"/>
    <w:rsid w:val="00460368"/>
    <w:rsid w:val="0046042F"/>
    <w:rsid w:val="00460465"/>
    <w:rsid w:val="004609DF"/>
    <w:rsid w:val="00460A15"/>
    <w:rsid w:val="00460D1D"/>
    <w:rsid w:val="004610B9"/>
    <w:rsid w:val="004620E6"/>
    <w:rsid w:val="0046225A"/>
    <w:rsid w:val="00462387"/>
    <w:rsid w:val="0046255A"/>
    <w:rsid w:val="00463550"/>
    <w:rsid w:val="00463649"/>
    <w:rsid w:val="00463718"/>
    <w:rsid w:val="0046411B"/>
    <w:rsid w:val="00464649"/>
    <w:rsid w:val="0046476A"/>
    <w:rsid w:val="00464F3D"/>
    <w:rsid w:val="00464F61"/>
    <w:rsid w:val="00466C2B"/>
    <w:rsid w:val="00467603"/>
    <w:rsid w:val="00467FBC"/>
    <w:rsid w:val="0047344C"/>
    <w:rsid w:val="0047449C"/>
    <w:rsid w:val="0047530A"/>
    <w:rsid w:val="00475699"/>
    <w:rsid w:val="00475C2E"/>
    <w:rsid w:val="00475CDB"/>
    <w:rsid w:val="00476165"/>
    <w:rsid w:val="00476D0A"/>
    <w:rsid w:val="00476FDD"/>
    <w:rsid w:val="0047752D"/>
    <w:rsid w:val="004775F6"/>
    <w:rsid w:val="0048010E"/>
    <w:rsid w:val="00480C69"/>
    <w:rsid w:val="00480E36"/>
    <w:rsid w:val="004811D9"/>
    <w:rsid w:val="00481467"/>
    <w:rsid w:val="004816F2"/>
    <w:rsid w:val="00481C0A"/>
    <w:rsid w:val="00481EEF"/>
    <w:rsid w:val="00482ED5"/>
    <w:rsid w:val="00483AF8"/>
    <w:rsid w:val="0048457C"/>
    <w:rsid w:val="00485768"/>
    <w:rsid w:val="00485B77"/>
    <w:rsid w:val="004869BE"/>
    <w:rsid w:val="00486D58"/>
    <w:rsid w:val="00486F0A"/>
    <w:rsid w:val="004879BA"/>
    <w:rsid w:val="00491B2C"/>
    <w:rsid w:val="00491EBD"/>
    <w:rsid w:val="00491F60"/>
    <w:rsid w:val="00492659"/>
    <w:rsid w:val="00492D6E"/>
    <w:rsid w:val="00493002"/>
    <w:rsid w:val="004937FE"/>
    <w:rsid w:val="00493A64"/>
    <w:rsid w:val="00495064"/>
    <w:rsid w:val="00496BE0"/>
    <w:rsid w:val="00496FBD"/>
    <w:rsid w:val="00497577"/>
    <w:rsid w:val="00497868"/>
    <w:rsid w:val="004A105B"/>
    <w:rsid w:val="004A1E2C"/>
    <w:rsid w:val="004A2C8A"/>
    <w:rsid w:val="004A3158"/>
    <w:rsid w:val="004A3AFE"/>
    <w:rsid w:val="004A3B9A"/>
    <w:rsid w:val="004A4661"/>
    <w:rsid w:val="004A5B30"/>
    <w:rsid w:val="004A6982"/>
    <w:rsid w:val="004A76EC"/>
    <w:rsid w:val="004B05B5"/>
    <w:rsid w:val="004B07AE"/>
    <w:rsid w:val="004B1342"/>
    <w:rsid w:val="004B1766"/>
    <w:rsid w:val="004B18E4"/>
    <w:rsid w:val="004B1A88"/>
    <w:rsid w:val="004B1D94"/>
    <w:rsid w:val="004B26A1"/>
    <w:rsid w:val="004B3668"/>
    <w:rsid w:val="004B3C48"/>
    <w:rsid w:val="004B54FD"/>
    <w:rsid w:val="004B646B"/>
    <w:rsid w:val="004B6D17"/>
    <w:rsid w:val="004B7022"/>
    <w:rsid w:val="004C0399"/>
    <w:rsid w:val="004C05EC"/>
    <w:rsid w:val="004C0B42"/>
    <w:rsid w:val="004C0E81"/>
    <w:rsid w:val="004C1BA8"/>
    <w:rsid w:val="004C2F3B"/>
    <w:rsid w:val="004C32CE"/>
    <w:rsid w:val="004C3641"/>
    <w:rsid w:val="004C5493"/>
    <w:rsid w:val="004C5AB4"/>
    <w:rsid w:val="004C7018"/>
    <w:rsid w:val="004C70B0"/>
    <w:rsid w:val="004C7A72"/>
    <w:rsid w:val="004D0248"/>
    <w:rsid w:val="004D09A1"/>
    <w:rsid w:val="004D11B3"/>
    <w:rsid w:val="004D21BF"/>
    <w:rsid w:val="004D2384"/>
    <w:rsid w:val="004D28B0"/>
    <w:rsid w:val="004D29B8"/>
    <w:rsid w:val="004D3BEF"/>
    <w:rsid w:val="004D417C"/>
    <w:rsid w:val="004D4B60"/>
    <w:rsid w:val="004D58EF"/>
    <w:rsid w:val="004D5A08"/>
    <w:rsid w:val="004D6193"/>
    <w:rsid w:val="004D62F7"/>
    <w:rsid w:val="004D679A"/>
    <w:rsid w:val="004E0EBA"/>
    <w:rsid w:val="004E1587"/>
    <w:rsid w:val="004E1991"/>
    <w:rsid w:val="004E2ABF"/>
    <w:rsid w:val="004E32CA"/>
    <w:rsid w:val="004E3474"/>
    <w:rsid w:val="004E4415"/>
    <w:rsid w:val="004E49FE"/>
    <w:rsid w:val="004E4EB8"/>
    <w:rsid w:val="004E50F5"/>
    <w:rsid w:val="004E5950"/>
    <w:rsid w:val="004E5FCC"/>
    <w:rsid w:val="004E619F"/>
    <w:rsid w:val="004E6691"/>
    <w:rsid w:val="004E6CAE"/>
    <w:rsid w:val="004E74CC"/>
    <w:rsid w:val="004F0171"/>
    <w:rsid w:val="004F051F"/>
    <w:rsid w:val="004F082D"/>
    <w:rsid w:val="004F1055"/>
    <w:rsid w:val="004F10C0"/>
    <w:rsid w:val="004F10D0"/>
    <w:rsid w:val="004F1632"/>
    <w:rsid w:val="004F1F90"/>
    <w:rsid w:val="004F33E7"/>
    <w:rsid w:val="004F349F"/>
    <w:rsid w:val="004F3681"/>
    <w:rsid w:val="004F3B4D"/>
    <w:rsid w:val="004F5285"/>
    <w:rsid w:val="004F71C0"/>
    <w:rsid w:val="004F761E"/>
    <w:rsid w:val="004F7F87"/>
    <w:rsid w:val="005005D9"/>
    <w:rsid w:val="00500F57"/>
    <w:rsid w:val="005013E7"/>
    <w:rsid w:val="00501739"/>
    <w:rsid w:val="00501989"/>
    <w:rsid w:val="00501A03"/>
    <w:rsid w:val="0050250D"/>
    <w:rsid w:val="00503616"/>
    <w:rsid w:val="00503750"/>
    <w:rsid w:val="00505301"/>
    <w:rsid w:val="0050619B"/>
    <w:rsid w:val="00506A41"/>
    <w:rsid w:val="0050795E"/>
    <w:rsid w:val="00510374"/>
    <w:rsid w:val="005103E3"/>
    <w:rsid w:val="005116A9"/>
    <w:rsid w:val="00511704"/>
    <w:rsid w:val="005117CA"/>
    <w:rsid w:val="00511A8F"/>
    <w:rsid w:val="00512F87"/>
    <w:rsid w:val="00512FCE"/>
    <w:rsid w:val="00513121"/>
    <w:rsid w:val="005132FC"/>
    <w:rsid w:val="005137C3"/>
    <w:rsid w:val="00513909"/>
    <w:rsid w:val="00514B0A"/>
    <w:rsid w:val="00515AFD"/>
    <w:rsid w:val="00515ED6"/>
    <w:rsid w:val="005160E5"/>
    <w:rsid w:val="00516E30"/>
    <w:rsid w:val="00522F14"/>
    <w:rsid w:val="00523D9E"/>
    <w:rsid w:val="00524131"/>
    <w:rsid w:val="00524E2B"/>
    <w:rsid w:val="00525706"/>
    <w:rsid w:val="005258DD"/>
    <w:rsid w:val="00526129"/>
    <w:rsid w:val="00526DEB"/>
    <w:rsid w:val="00527491"/>
    <w:rsid w:val="00527A3E"/>
    <w:rsid w:val="0053036C"/>
    <w:rsid w:val="00530374"/>
    <w:rsid w:val="00530783"/>
    <w:rsid w:val="00530BE4"/>
    <w:rsid w:val="00531D9E"/>
    <w:rsid w:val="005324FE"/>
    <w:rsid w:val="0053276C"/>
    <w:rsid w:val="00533807"/>
    <w:rsid w:val="00534548"/>
    <w:rsid w:val="00534AB2"/>
    <w:rsid w:val="00535B08"/>
    <w:rsid w:val="00536C7B"/>
    <w:rsid w:val="0053701F"/>
    <w:rsid w:val="005404C1"/>
    <w:rsid w:val="0054069F"/>
    <w:rsid w:val="00540A06"/>
    <w:rsid w:val="00541153"/>
    <w:rsid w:val="005437F5"/>
    <w:rsid w:val="00543EA1"/>
    <w:rsid w:val="00545AF5"/>
    <w:rsid w:val="0054679E"/>
    <w:rsid w:val="00546A19"/>
    <w:rsid w:val="00546DFB"/>
    <w:rsid w:val="00546FF5"/>
    <w:rsid w:val="00550C14"/>
    <w:rsid w:val="00550F48"/>
    <w:rsid w:val="0055157E"/>
    <w:rsid w:val="0055160F"/>
    <w:rsid w:val="00551EB9"/>
    <w:rsid w:val="00552404"/>
    <w:rsid w:val="00552474"/>
    <w:rsid w:val="005547D7"/>
    <w:rsid w:val="0055492B"/>
    <w:rsid w:val="00554F5D"/>
    <w:rsid w:val="00555C39"/>
    <w:rsid w:val="00555D48"/>
    <w:rsid w:val="00555FFB"/>
    <w:rsid w:val="005578BC"/>
    <w:rsid w:val="00557B46"/>
    <w:rsid w:val="00557FA1"/>
    <w:rsid w:val="0056058E"/>
    <w:rsid w:val="00561058"/>
    <w:rsid w:val="00561111"/>
    <w:rsid w:val="0056128D"/>
    <w:rsid w:val="005616C3"/>
    <w:rsid w:val="00561C5D"/>
    <w:rsid w:val="00562A49"/>
    <w:rsid w:val="00562D0F"/>
    <w:rsid w:val="00562F74"/>
    <w:rsid w:val="00563CEE"/>
    <w:rsid w:val="00564C8D"/>
    <w:rsid w:val="0056560F"/>
    <w:rsid w:val="005665FA"/>
    <w:rsid w:val="005670A2"/>
    <w:rsid w:val="00570577"/>
    <w:rsid w:val="00570B20"/>
    <w:rsid w:val="00570ECE"/>
    <w:rsid w:val="0057123F"/>
    <w:rsid w:val="005715E8"/>
    <w:rsid w:val="00572136"/>
    <w:rsid w:val="005725F1"/>
    <w:rsid w:val="00572ECC"/>
    <w:rsid w:val="00573C31"/>
    <w:rsid w:val="00573EC0"/>
    <w:rsid w:val="0057443A"/>
    <w:rsid w:val="00574B55"/>
    <w:rsid w:val="0057553E"/>
    <w:rsid w:val="00575566"/>
    <w:rsid w:val="00576C79"/>
    <w:rsid w:val="00576CF9"/>
    <w:rsid w:val="005775E9"/>
    <w:rsid w:val="00577D39"/>
    <w:rsid w:val="00580850"/>
    <w:rsid w:val="00580966"/>
    <w:rsid w:val="005837F5"/>
    <w:rsid w:val="00583ADB"/>
    <w:rsid w:val="00584825"/>
    <w:rsid w:val="00584849"/>
    <w:rsid w:val="00584936"/>
    <w:rsid w:val="00584988"/>
    <w:rsid w:val="00585230"/>
    <w:rsid w:val="00585FAA"/>
    <w:rsid w:val="005862C8"/>
    <w:rsid w:val="00586A7B"/>
    <w:rsid w:val="00586FEB"/>
    <w:rsid w:val="00587490"/>
    <w:rsid w:val="00587B59"/>
    <w:rsid w:val="0059006F"/>
    <w:rsid w:val="005900E5"/>
    <w:rsid w:val="00590177"/>
    <w:rsid w:val="00590899"/>
    <w:rsid w:val="0059169E"/>
    <w:rsid w:val="00592393"/>
    <w:rsid w:val="00592F1C"/>
    <w:rsid w:val="00593364"/>
    <w:rsid w:val="00593AC6"/>
    <w:rsid w:val="005943A6"/>
    <w:rsid w:val="005948D4"/>
    <w:rsid w:val="005960C5"/>
    <w:rsid w:val="005A053D"/>
    <w:rsid w:val="005A17EA"/>
    <w:rsid w:val="005A22E4"/>
    <w:rsid w:val="005A3DA0"/>
    <w:rsid w:val="005A6126"/>
    <w:rsid w:val="005A69AE"/>
    <w:rsid w:val="005A6B53"/>
    <w:rsid w:val="005A7A62"/>
    <w:rsid w:val="005A7ACB"/>
    <w:rsid w:val="005B08CD"/>
    <w:rsid w:val="005B11A7"/>
    <w:rsid w:val="005B1DEB"/>
    <w:rsid w:val="005B20F8"/>
    <w:rsid w:val="005B342E"/>
    <w:rsid w:val="005B4387"/>
    <w:rsid w:val="005B4EA6"/>
    <w:rsid w:val="005B51EC"/>
    <w:rsid w:val="005B5CC3"/>
    <w:rsid w:val="005B79BA"/>
    <w:rsid w:val="005C0A57"/>
    <w:rsid w:val="005C1231"/>
    <w:rsid w:val="005C1307"/>
    <w:rsid w:val="005C1FF9"/>
    <w:rsid w:val="005C2617"/>
    <w:rsid w:val="005C2CB8"/>
    <w:rsid w:val="005C2F0C"/>
    <w:rsid w:val="005C3ED6"/>
    <w:rsid w:val="005C55B1"/>
    <w:rsid w:val="005C64C4"/>
    <w:rsid w:val="005C7215"/>
    <w:rsid w:val="005C73ED"/>
    <w:rsid w:val="005C7FDF"/>
    <w:rsid w:val="005D0293"/>
    <w:rsid w:val="005D1149"/>
    <w:rsid w:val="005D17A9"/>
    <w:rsid w:val="005D20D2"/>
    <w:rsid w:val="005D4347"/>
    <w:rsid w:val="005D57B1"/>
    <w:rsid w:val="005D5A47"/>
    <w:rsid w:val="005D61D7"/>
    <w:rsid w:val="005D66AC"/>
    <w:rsid w:val="005D6B57"/>
    <w:rsid w:val="005D6DD2"/>
    <w:rsid w:val="005D7047"/>
    <w:rsid w:val="005E0C41"/>
    <w:rsid w:val="005E1A8B"/>
    <w:rsid w:val="005E1ABC"/>
    <w:rsid w:val="005E34D0"/>
    <w:rsid w:val="005E5BA5"/>
    <w:rsid w:val="005E5E8D"/>
    <w:rsid w:val="005E6AFA"/>
    <w:rsid w:val="005E7739"/>
    <w:rsid w:val="005E7ED2"/>
    <w:rsid w:val="005F01EC"/>
    <w:rsid w:val="005F0C69"/>
    <w:rsid w:val="005F0EFC"/>
    <w:rsid w:val="005F292D"/>
    <w:rsid w:val="005F2ED1"/>
    <w:rsid w:val="005F3296"/>
    <w:rsid w:val="005F3C2C"/>
    <w:rsid w:val="005F3D28"/>
    <w:rsid w:val="005F41EC"/>
    <w:rsid w:val="005F65F1"/>
    <w:rsid w:val="005F660F"/>
    <w:rsid w:val="005F7278"/>
    <w:rsid w:val="005F7355"/>
    <w:rsid w:val="005F7B9B"/>
    <w:rsid w:val="00600618"/>
    <w:rsid w:val="00600935"/>
    <w:rsid w:val="00600FA2"/>
    <w:rsid w:val="006018DD"/>
    <w:rsid w:val="00601DD3"/>
    <w:rsid w:val="00602083"/>
    <w:rsid w:val="00602459"/>
    <w:rsid w:val="00602CA8"/>
    <w:rsid w:val="00603103"/>
    <w:rsid w:val="006038E2"/>
    <w:rsid w:val="00605351"/>
    <w:rsid w:val="00605490"/>
    <w:rsid w:val="00605AAD"/>
    <w:rsid w:val="00606D43"/>
    <w:rsid w:val="00607046"/>
    <w:rsid w:val="00607053"/>
    <w:rsid w:val="00607FBB"/>
    <w:rsid w:val="00610299"/>
    <w:rsid w:val="00610590"/>
    <w:rsid w:val="00611DAB"/>
    <w:rsid w:val="00611E26"/>
    <w:rsid w:val="00613466"/>
    <w:rsid w:val="00614408"/>
    <w:rsid w:val="00614A1A"/>
    <w:rsid w:val="00614B6C"/>
    <w:rsid w:val="00615131"/>
    <w:rsid w:val="00615D80"/>
    <w:rsid w:val="0061654B"/>
    <w:rsid w:val="00616728"/>
    <w:rsid w:val="0061692A"/>
    <w:rsid w:val="00616B7B"/>
    <w:rsid w:val="00616CD0"/>
    <w:rsid w:val="0062056D"/>
    <w:rsid w:val="00620CB0"/>
    <w:rsid w:val="00621780"/>
    <w:rsid w:val="00621BFE"/>
    <w:rsid w:val="00622C64"/>
    <w:rsid w:val="00622DAC"/>
    <w:rsid w:val="00622E20"/>
    <w:rsid w:val="00622FDB"/>
    <w:rsid w:val="00625FC6"/>
    <w:rsid w:val="00626494"/>
    <w:rsid w:val="006266AC"/>
    <w:rsid w:val="006277A7"/>
    <w:rsid w:val="00627889"/>
    <w:rsid w:val="00630ADD"/>
    <w:rsid w:val="00631D1E"/>
    <w:rsid w:val="00631FEB"/>
    <w:rsid w:val="00632342"/>
    <w:rsid w:val="0063274A"/>
    <w:rsid w:val="00632C0C"/>
    <w:rsid w:val="00633439"/>
    <w:rsid w:val="006338C9"/>
    <w:rsid w:val="00634878"/>
    <w:rsid w:val="00634D51"/>
    <w:rsid w:val="00634FAC"/>
    <w:rsid w:val="006354A1"/>
    <w:rsid w:val="00635697"/>
    <w:rsid w:val="006360EC"/>
    <w:rsid w:val="006361A8"/>
    <w:rsid w:val="00636246"/>
    <w:rsid w:val="0063630F"/>
    <w:rsid w:val="00636BC8"/>
    <w:rsid w:val="0063715A"/>
    <w:rsid w:val="00640834"/>
    <w:rsid w:val="006414AB"/>
    <w:rsid w:val="006418D5"/>
    <w:rsid w:val="00641C11"/>
    <w:rsid w:val="00641E50"/>
    <w:rsid w:val="00641F19"/>
    <w:rsid w:val="00642BA2"/>
    <w:rsid w:val="00643AFF"/>
    <w:rsid w:val="00643D0D"/>
    <w:rsid w:val="00644B81"/>
    <w:rsid w:val="0064562E"/>
    <w:rsid w:val="00645E65"/>
    <w:rsid w:val="00646FEB"/>
    <w:rsid w:val="00647474"/>
    <w:rsid w:val="00647514"/>
    <w:rsid w:val="006507E3"/>
    <w:rsid w:val="00650D20"/>
    <w:rsid w:val="006523E1"/>
    <w:rsid w:val="00652EBD"/>
    <w:rsid w:val="00653203"/>
    <w:rsid w:val="0065342B"/>
    <w:rsid w:val="006544B2"/>
    <w:rsid w:val="00654950"/>
    <w:rsid w:val="00655668"/>
    <w:rsid w:val="006556DC"/>
    <w:rsid w:val="00656EA9"/>
    <w:rsid w:val="006573AC"/>
    <w:rsid w:val="00657640"/>
    <w:rsid w:val="00657CF1"/>
    <w:rsid w:val="00660329"/>
    <w:rsid w:val="006608E7"/>
    <w:rsid w:val="00660C02"/>
    <w:rsid w:val="0066189E"/>
    <w:rsid w:val="006619BA"/>
    <w:rsid w:val="00662AF4"/>
    <w:rsid w:val="0066357A"/>
    <w:rsid w:val="006641C4"/>
    <w:rsid w:val="00665682"/>
    <w:rsid w:val="00666F17"/>
    <w:rsid w:val="00666FEF"/>
    <w:rsid w:val="006674F9"/>
    <w:rsid w:val="006675D5"/>
    <w:rsid w:val="00667B33"/>
    <w:rsid w:val="006702DA"/>
    <w:rsid w:val="00671B17"/>
    <w:rsid w:val="0067230E"/>
    <w:rsid w:val="0067465C"/>
    <w:rsid w:val="0067641F"/>
    <w:rsid w:val="006766D1"/>
    <w:rsid w:val="00677684"/>
    <w:rsid w:val="0068046A"/>
    <w:rsid w:val="00680899"/>
    <w:rsid w:val="006817AC"/>
    <w:rsid w:val="0068183B"/>
    <w:rsid w:val="006819BD"/>
    <w:rsid w:val="00681BE0"/>
    <w:rsid w:val="00681F5D"/>
    <w:rsid w:val="006820F2"/>
    <w:rsid w:val="0068233C"/>
    <w:rsid w:val="00682385"/>
    <w:rsid w:val="00682A85"/>
    <w:rsid w:val="006840E2"/>
    <w:rsid w:val="0068413E"/>
    <w:rsid w:val="006843C4"/>
    <w:rsid w:val="006848FF"/>
    <w:rsid w:val="00684FC3"/>
    <w:rsid w:val="006856B2"/>
    <w:rsid w:val="00686DF0"/>
    <w:rsid w:val="00687611"/>
    <w:rsid w:val="006905F6"/>
    <w:rsid w:val="0069089B"/>
    <w:rsid w:val="0069149C"/>
    <w:rsid w:val="00691597"/>
    <w:rsid w:val="006924FE"/>
    <w:rsid w:val="00692A64"/>
    <w:rsid w:val="006933DB"/>
    <w:rsid w:val="006951D9"/>
    <w:rsid w:val="00696856"/>
    <w:rsid w:val="0069727F"/>
    <w:rsid w:val="006A0354"/>
    <w:rsid w:val="006A0A1E"/>
    <w:rsid w:val="006A290A"/>
    <w:rsid w:val="006A2A5B"/>
    <w:rsid w:val="006A2D95"/>
    <w:rsid w:val="006A32BB"/>
    <w:rsid w:val="006A35EA"/>
    <w:rsid w:val="006A4E86"/>
    <w:rsid w:val="006A5CFE"/>
    <w:rsid w:val="006A5EE6"/>
    <w:rsid w:val="006A60AB"/>
    <w:rsid w:val="006A6340"/>
    <w:rsid w:val="006A783E"/>
    <w:rsid w:val="006A7BE3"/>
    <w:rsid w:val="006A7D3D"/>
    <w:rsid w:val="006B0A7B"/>
    <w:rsid w:val="006B0D33"/>
    <w:rsid w:val="006B0E86"/>
    <w:rsid w:val="006B10C3"/>
    <w:rsid w:val="006B1B80"/>
    <w:rsid w:val="006B1CB6"/>
    <w:rsid w:val="006B1D40"/>
    <w:rsid w:val="006B2151"/>
    <w:rsid w:val="006B2423"/>
    <w:rsid w:val="006B3976"/>
    <w:rsid w:val="006B43A6"/>
    <w:rsid w:val="006B45B3"/>
    <w:rsid w:val="006B48A3"/>
    <w:rsid w:val="006B4E7F"/>
    <w:rsid w:val="006B5E49"/>
    <w:rsid w:val="006B63B3"/>
    <w:rsid w:val="006B64B8"/>
    <w:rsid w:val="006B69E3"/>
    <w:rsid w:val="006B6E6D"/>
    <w:rsid w:val="006C00FE"/>
    <w:rsid w:val="006C11BE"/>
    <w:rsid w:val="006C1667"/>
    <w:rsid w:val="006C168B"/>
    <w:rsid w:val="006C3600"/>
    <w:rsid w:val="006C394B"/>
    <w:rsid w:val="006C433C"/>
    <w:rsid w:val="006C5001"/>
    <w:rsid w:val="006C5384"/>
    <w:rsid w:val="006C53BB"/>
    <w:rsid w:val="006C7B25"/>
    <w:rsid w:val="006D026E"/>
    <w:rsid w:val="006D04D2"/>
    <w:rsid w:val="006D0690"/>
    <w:rsid w:val="006D075C"/>
    <w:rsid w:val="006D13AE"/>
    <w:rsid w:val="006D1BA9"/>
    <w:rsid w:val="006D2602"/>
    <w:rsid w:val="006D2675"/>
    <w:rsid w:val="006D2DBB"/>
    <w:rsid w:val="006D2DE4"/>
    <w:rsid w:val="006D306E"/>
    <w:rsid w:val="006D34B2"/>
    <w:rsid w:val="006D40A3"/>
    <w:rsid w:val="006D4C04"/>
    <w:rsid w:val="006D5AE8"/>
    <w:rsid w:val="006D5C32"/>
    <w:rsid w:val="006D689D"/>
    <w:rsid w:val="006D7015"/>
    <w:rsid w:val="006D7654"/>
    <w:rsid w:val="006D7897"/>
    <w:rsid w:val="006D7C62"/>
    <w:rsid w:val="006E011A"/>
    <w:rsid w:val="006E12FF"/>
    <w:rsid w:val="006E483C"/>
    <w:rsid w:val="006E547F"/>
    <w:rsid w:val="006E56D4"/>
    <w:rsid w:val="006E5980"/>
    <w:rsid w:val="006E5D1D"/>
    <w:rsid w:val="006E5EE8"/>
    <w:rsid w:val="006E6639"/>
    <w:rsid w:val="006E6BFB"/>
    <w:rsid w:val="006E6F2E"/>
    <w:rsid w:val="006E7A9B"/>
    <w:rsid w:val="006F17B2"/>
    <w:rsid w:val="006F1C2C"/>
    <w:rsid w:val="006F1C90"/>
    <w:rsid w:val="006F38C6"/>
    <w:rsid w:val="006F3A56"/>
    <w:rsid w:val="006F432D"/>
    <w:rsid w:val="006F4632"/>
    <w:rsid w:val="006F5390"/>
    <w:rsid w:val="006F583C"/>
    <w:rsid w:val="006F6004"/>
    <w:rsid w:val="006F60DF"/>
    <w:rsid w:val="006F630E"/>
    <w:rsid w:val="006F6416"/>
    <w:rsid w:val="006F69B2"/>
    <w:rsid w:val="006F7564"/>
    <w:rsid w:val="006F7BC3"/>
    <w:rsid w:val="0070134D"/>
    <w:rsid w:val="0070195D"/>
    <w:rsid w:val="0070213B"/>
    <w:rsid w:val="00703713"/>
    <w:rsid w:val="00703CB2"/>
    <w:rsid w:val="00703F19"/>
    <w:rsid w:val="00704311"/>
    <w:rsid w:val="00704826"/>
    <w:rsid w:val="00705525"/>
    <w:rsid w:val="007063A8"/>
    <w:rsid w:val="00711959"/>
    <w:rsid w:val="00712446"/>
    <w:rsid w:val="00712804"/>
    <w:rsid w:val="007129F5"/>
    <w:rsid w:val="00712DDE"/>
    <w:rsid w:val="00713183"/>
    <w:rsid w:val="00713C0D"/>
    <w:rsid w:val="00714C3F"/>
    <w:rsid w:val="00714F40"/>
    <w:rsid w:val="00714F82"/>
    <w:rsid w:val="00716171"/>
    <w:rsid w:val="007162D8"/>
    <w:rsid w:val="007169F0"/>
    <w:rsid w:val="00716EC6"/>
    <w:rsid w:val="00717756"/>
    <w:rsid w:val="00717BCC"/>
    <w:rsid w:val="00717E1B"/>
    <w:rsid w:val="00720EF0"/>
    <w:rsid w:val="007212BC"/>
    <w:rsid w:val="0072162A"/>
    <w:rsid w:val="00721640"/>
    <w:rsid w:val="007217D0"/>
    <w:rsid w:val="007218F8"/>
    <w:rsid w:val="0072226A"/>
    <w:rsid w:val="0072292C"/>
    <w:rsid w:val="00722AE3"/>
    <w:rsid w:val="007239D0"/>
    <w:rsid w:val="00724216"/>
    <w:rsid w:val="00725189"/>
    <w:rsid w:val="00725482"/>
    <w:rsid w:val="00725D97"/>
    <w:rsid w:val="00730B55"/>
    <w:rsid w:val="007317BA"/>
    <w:rsid w:val="007319BF"/>
    <w:rsid w:val="00732A76"/>
    <w:rsid w:val="007334BF"/>
    <w:rsid w:val="0073363A"/>
    <w:rsid w:val="007336A5"/>
    <w:rsid w:val="00733C55"/>
    <w:rsid w:val="00733D85"/>
    <w:rsid w:val="00734527"/>
    <w:rsid w:val="00734896"/>
    <w:rsid w:val="0073560D"/>
    <w:rsid w:val="007369CD"/>
    <w:rsid w:val="0073700B"/>
    <w:rsid w:val="00740210"/>
    <w:rsid w:val="00740307"/>
    <w:rsid w:val="00740E03"/>
    <w:rsid w:val="0074179F"/>
    <w:rsid w:val="00742B9A"/>
    <w:rsid w:val="00742D8D"/>
    <w:rsid w:val="00743410"/>
    <w:rsid w:val="00743680"/>
    <w:rsid w:val="00744322"/>
    <w:rsid w:val="0074488C"/>
    <w:rsid w:val="007472F4"/>
    <w:rsid w:val="007505D6"/>
    <w:rsid w:val="00751BFA"/>
    <w:rsid w:val="00753F6F"/>
    <w:rsid w:val="00754EE5"/>
    <w:rsid w:val="00756FCF"/>
    <w:rsid w:val="00757261"/>
    <w:rsid w:val="00757535"/>
    <w:rsid w:val="007604DE"/>
    <w:rsid w:val="00760618"/>
    <w:rsid w:val="00761295"/>
    <w:rsid w:val="007612F5"/>
    <w:rsid w:val="00761577"/>
    <w:rsid w:val="00761867"/>
    <w:rsid w:val="00761BF2"/>
    <w:rsid w:val="00763AA3"/>
    <w:rsid w:val="007641EF"/>
    <w:rsid w:val="007654B8"/>
    <w:rsid w:val="00765E55"/>
    <w:rsid w:val="007666A0"/>
    <w:rsid w:val="00767233"/>
    <w:rsid w:val="00767C50"/>
    <w:rsid w:val="007701C1"/>
    <w:rsid w:val="007715B7"/>
    <w:rsid w:val="00773677"/>
    <w:rsid w:val="007746DA"/>
    <w:rsid w:val="007747BD"/>
    <w:rsid w:val="00775C76"/>
    <w:rsid w:val="007763E7"/>
    <w:rsid w:val="00777132"/>
    <w:rsid w:val="007779B8"/>
    <w:rsid w:val="00777C60"/>
    <w:rsid w:val="00780351"/>
    <w:rsid w:val="00782546"/>
    <w:rsid w:val="0078317B"/>
    <w:rsid w:val="007832AC"/>
    <w:rsid w:val="00783AEA"/>
    <w:rsid w:val="007851ED"/>
    <w:rsid w:val="0078588E"/>
    <w:rsid w:val="00785B6F"/>
    <w:rsid w:val="00787963"/>
    <w:rsid w:val="007902CF"/>
    <w:rsid w:val="0079064F"/>
    <w:rsid w:val="007909B6"/>
    <w:rsid w:val="007915B0"/>
    <w:rsid w:val="00791FEC"/>
    <w:rsid w:val="00792469"/>
    <w:rsid w:val="00793451"/>
    <w:rsid w:val="00793B82"/>
    <w:rsid w:val="00794667"/>
    <w:rsid w:val="00794908"/>
    <w:rsid w:val="00795D7C"/>
    <w:rsid w:val="007968B0"/>
    <w:rsid w:val="00796DA4"/>
    <w:rsid w:val="007970BA"/>
    <w:rsid w:val="0079714B"/>
    <w:rsid w:val="00797292"/>
    <w:rsid w:val="007A0474"/>
    <w:rsid w:val="007A0719"/>
    <w:rsid w:val="007A0902"/>
    <w:rsid w:val="007A1106"/>
    <w:rsid w:val="007A119B"/>
    <w:rsid w:val="007A178C"/>
    <w:rsid w:val="007A1B80"/>
    <w:rsid w:val="007A1D9D"/>
    <w:rsid w:val="007A1E1C"/>
    <w:rsid w:val="007A2AA3"/>
    <w:rsid w:val="007A391F"/>
    <w:rsid w:val="007A3AB5"/>
    <w:rsid w:val="007A3F94"/>
    <w:rsid w:val="007A4EDD"/>
    <w:rsid w:val="007A65F0"/>
    <w:rsid w:val="007A69D1"/>
    <w:rsid w:val="007A7326"/>
    <w:rsid w:val="007A7CEA"/>
    <w:rsid w:val="007B0805"/>
    <w:rsid w:val="007B0B60"/>
    <w:rsid w:val="007B12DC"/>
    <w:rsid w:val="007B170B"/>
    <w:rsid w:val="007B18B7"/>
    <w:rsid w:val="007B22D3"/>
    <w:rsid w:val="007B2764"/>
    <w:rsid w:val="007B2D73"/>
    <w:rsid w:val="007B3BC9"/>
    <w:rsid w:val="007B41D2"/>
    <w:rsid w:val="007B43DA"/>
    <w:rsid w:val="007B4919"/>
    <w:rsid w:val="007B4BAB"/>
    <w:rsid w:val="007B4D48"/>
    <w:rsid w:val="007B7DF1"/>
    <w:rsid w:val="007C0203"/>
    <w:rsid w:val="007C0A0D"/>
    <w:rsid w:val="007C0D43"/>
    <w:rsid w:val="007C197A"/>
    <w:rsid w:val="007C1AAA"/>
    <w:rsid w:val="007C1C61"/>
    <w:rsid w:val="007C3109"/>
    <w:rsid w:val="007C4EE8"/>
    <w:rsid w:val="007C51C8"/>
    <w:rsid w:val="007C603E"/>
    <w:rsid w:val="007C6230"/>
    <w:rsid w:val="007C6A0A"/>
    <w:rsid w:val="007C7AE2"/>
    <w:rsid w:val="007D0B32"/>
    <w:rsid w:val="007D0B46"/>
    <w:rsid w:val="007D109A"/>
    <w:rsid w:val="007D16E6"/>
    <w:rsid w:val="007D295E"/>
    <w:rsid w:val="007D2A38"/>
    <w:rsid w:val="007D2B71"/>
    <w:rsid w:val="007D31E9"/>
    <w:rsid w:val="007D3C89"/>
    <w:rsid w:val="007D3D38"/>
    <w:rsid w:val="007D3E34"/>
    <w:rsid w:val="007D42A6"/>
    <w:rsid w:val="007D49F9"/>
    <w:rsid w:val="007D55F4"/>
    <w:rsid w:val="007D7B4F"/>
    <w:rsid w:val="007E0120"/>
    <w:rsid w:val="007E0614"/>
    <w:rsid w:val="007E1500"/>
    <w:rsid w:val="007E1944"/>
    <w:rsid w:val="007E1B8D"/>
    <w:rsid w:val="007E20D8"/>
    <w:rsid w:val="007E2D87"/>
    <w:rsid w:val="007E3C9D"/>
    <w:rsid w:val="007E48DA"/>
    <w:rsid w:val="007E4E7A"/>
    <w:rsid w:val="007E5423"/>
    <w:rsid w:val="007E5B3F"/>
    <w:rsid w:val="007E5F16"/>
    <w:rsid w:val="007E7FB7"/>
    <w:rsid w:val="007F0DE4"/>
    <w:rsid w:val="007F1039"/>
    <w:rsid w:val="007F1EFC"/>
    <w:rsid w:val="007F34C0"/>
    <w:rsid w:val="007F3891"/>
    <w:rsid w:val="007F3AE6"/>
    <w:rsid w:val="007F3DFE"/>
    <w:rsid w:val="007F501C"/>
    <w:rsid w:val="007F6559"/>
    <w:rsid w:val="007F65D6"/>
    <w:rsid w:val="007F6C59"/>
    <w:rsid w:val="007F720D"/>
    <w:rsid w:val="007F7C93"/>
    <w:rsid w:val="007F7F28"/>
    <w:rsid w:val="00800317"/>
    <w:rsid w:val="00801185"/>
    <w:rsid w:val="008032E7"/>
    <w:rsid w:val="00805397"/>
    <w:rsid w:val="008066B7"/>
    <w:rsid w:val="008066ED"/>
    <w:rsid w:val="0080736F"/>
    <w:rsid w:val="00807D3F"/>
    <w:rsid w:val="008101C2"/>
    <w:rsid w:val="00816909"/>
    <w:rsid w:val="00816A58"/>
    <w:rsid w:val="00816D93"/>
    <w:rsid w:val="00816DC9"/>
    <w:rsid w:val="00817A7F"/>
    <w:rsid w:val="0082129D"/>
    <w:rsid w:val="00821931"/>
    <w:rsid w:val="00821D4C"/>
    <w:rsid w:val="00821F1E"/>
    <w:rsid w:val="008220D2"/>
    <w:rsid w:val="0082262A"/>
    <w:rsid w:val="00823214"/>
    <w:rsid w:val="00823B16"/>
    <w:rsid w:val="00823B80"/>
    <w:rsid w:val="00825A35"/>
    <w:rsid w:val="00825F62"/>
    <w:rsid w:val="0082658C"/>
    <w:rsid w:val="008267E3"/>
    <w:rsid w:val="0082693D"/>
    <w:rsid w:val="0082701E"/>
    <w:rsid w:val="008317A9"/>
    <w:rsid w:val="00831CB2"/>
    <w:rsid w:val="008348C7"/>
    <w:rsid w:val="00834C54"/>
    <w:rsid w:val="00835006"/>
    <w:rsid w:val="00835620"/>
    <w:rsid w:val="0083683B"/>
    <w:rsid w:val="00836D94"/>
    <w:rsid w:val="008374E2"/>
    <w:rsid w:val="00837717"/>
    <w:rsid w:val="00840681"/>
    <w:rsid w:val="0084114C"/>
    <w:rsid w:val="0084116A"/>
    <w:rsid w:val="00841B8A"/>
    <w:rsid w:val="00842387"/>
    <w:rsid w:val="00843141"/>
    <w:rsid w:val="0084513A"/>
    <w:rsid w:val="00845C39"/>
    <w:rsid w:val="00846427"/>
    <w:rsid w:val="00846450"/>
    <w:rsid w:val="0084652B"/>
    <w:rsid w:val="0084710B"/>
    <w:rsid w:val="00851541"/>
    <w:rsid w:val="00851808"/>
    <w:rsid w:val="00851F10"/>
    <w:rsid w:val="008523CD"/>
    <w:rsid w:val="00852710"/>
    <w:rsid w:val="00852AAC"/>
    <w:rsid w:val="00852FF2"/>
    <w:rsid w:val="00853EDB"/>
    <w:rsid w:val="00854A0C"/>
    <w:rsid w:val="00855D1A"/>
    <w:rsid w:val="00856120"/>
    <w:rsid w:val="0085623D"/>
    <w:rsid w:val="00856E3F"/>
    <w:rsid w:val="008571FF"/>
    <w:rsid w:val="00861B6B"/>
    <w:rsid w:val="00861D6B"/>
    <w:rsid w:val="00862560"/>
    <w:rsid w:val="00862793"/>
    <w:rsid w:val="0086291D"/>
    <w:rsid w:val="00863037"/>
    <w:rsid w:val="008632D3"/>
    <w:rsid w:val="00864E19"/>
    <w:rsid w:val="008657C4"/>
    <w:rsid w:val="00865943"/>
    <w:rsid w:val="00866E89"/>
    <w:rsid w:val="00866EE7"/>
    <w:rsid w:val="0086788D"/>
    <w:rsid w:val="0087001F"/>
    <w:rsid w:val="008711D1"/>
    <w:rsid w:val="008717A4"/>
    <w:rsid w:val="008717F6"/>
    <w:rsid w:val="00872208"/>
    <w:rsid w:val="00873F0A"/>
    <w:rsid w:val="008740C5"/>
    <w:rsid w:val="008746DC"/>
    <w:rsid w:val="008749C4"/>
    <w:rsid w:val="008750AC"/>
    <w:rsid w:val="008754EC"/>
    <w:rsid w:val="008756F9"/>
    <w:rsid w:val="0087574F"/>
    <w:rsid w:val="00875970"/>
    <w:rsid w:val="00877016"/>
    <w:rsid w:val="00877926"/>
    <w:rsid w:val="0088235A"/>
    <w:rsid w:val="008827E3"/>
    <w:rsid w:val="008839A6"/>
    <w:rsid w:val="00883A93"/>
    <w:rsid w:val="00883BC0"/>
    <w:rsid w:val="00883F0F"/>
    <w:rsid w:val="0088447E"/>
    <w:rsid w:val="00884841"/>
    <w:rsid w:val="00884E62"/>
    <w:rsid w:val="0088546A"/>
    <w:rsid w:val="008869DF"/>
    <w:rsid w:val="00886C31"/>
    <w:rsid w:val="008873AB"/>
    <w:rsid w:val="0089049B"/>
    <w:rsid w:val="008916D9"/>
    <w:rsid w:val="00891CE6"/>
    <w:rsid w:val="00892464"/>
    <w:rsid w:val="00892784"/>
    <w:rsid w:val="00892A2D"/>
    <w:rsid w:val="00893835"/>
    <w:rsid w:val="00893883"/>
    <w:rsid w:val="008940F8"/>
    <w:rsid w:val="0089600D"/>
    <w:rsid w:val="00896A65"/>
    <w:rsid w:val="00897CEC"/>
    <w:rsid w:val="008A01EA"/>
    <w:rsid w:val="008A0B17"/>
    <w:rsid w:val="008A2181"/>
    <w:rsid w:val="008A2409"/>
    <w:rsid w:val="008A4110"/>
    <w:rsid w:val="008A4855"/>
    <w:rsid w:val="008A4B4E"/>
    <w:rsid w:val="008A4F6B"/>
    <w:rsid w:val="008A51B3"/>
    <w:rsid w:val="008A5B63"/>
    <w:rsid w:val="008A5E59"/>
    <w:rsid w:val="008A5EAE"/>
    <w:rsid w:val="008A67C1"/>
    <w:rsid w:val="008A6E20"/>
    <w:rsid w:val="008A75AD"/>
    <w:rsid w:val="008B10D0"/>
    <w:rsid w:val="008B17EC"/>
    <w:rsid w:val="008B22B5"/>
    <w:rsid w:val="008B2ADD"/>
    <w:rsid w:val="008B514A"/>
    <w:rsid w:val="008B73DE"/>
    <w:rsid w:val="008B7ADE"/>
    <w:rsid w:val="008C07B7"/>
    <w:rsid w:val="008C09D2"/>
    <w:rsid w:val="008C0FF7"/>
    <w:rsid w:val="008C13DA"/>
    <w:rsid w:val="008C2D39"/>
    <w:rsid w:val="008C32FA"/>
    <w:rsid w:val="008C3C0F"/>
    <w:rsid w:val="008C544D"/>
    <w:rsid w:val="008C5A5D"/>
    <w:rsid w:val="008C65E2"/>
    <w:rsid w:val="008C6998"/>
    <w:rsid w:val="008C69C7"/>
    <w:rsid w:val="008C6BEE"/>
    <w:rsid w:val="008C7B57"/>
    <w:rsid w:val="008D00ED"/>
    <w:rsid w:val="008D25CC"/>
    <w:rsid w:val="008D29F3"/>
    <w:rsid w:val="008D30D5"/>
    <w:rsid w:val="008D6922"/>
    <w:rsid w:val="008D70B6"/>
    <w:rsid w:val="008D7A6F"/>
    <w:rsid w:val="008E018B"/>
    <w:rsid w:val="008E0F73"/>
    <w:rsid w:val="008E1634"/>
    <w:rsid w:val="008E167F"/>
    <w:rsid w:val="008E30E8"/>
    <w:rsid w:val="008E3771"/>
    <w:rsid w:val="008E3E84"/>
    <w:rsid w:val="008E4F2C"/>
    <w:rsid w:val="008E6A60"/>
    <w:rsid w:val="008E7389"/>
    <w:rsid w:val="008E7B6D"/>
    <w:rsid w:val="008E7F6B"/>
    <w:rsid w:val="008F0402"/>
    <w:rsid w:val="008F1418"/>
    <w:rsid w:val="008F19ED"/>
    <w:rsid w:val="008F23CF"/>
    <w:rsid w:val="008F2552"/>
    <w:rsid w:val="008F2D0D"/>
    <w:rsid w:val="008F3A7D"/>
    <w:rsid w:val="008F4290"/>
    <w:rsid w:val="008F472B"/>
    <w:rsid w:val="008F4C77"/>
    <w:rsid w:val="008F4FEE"/>
    <w:rsid w:val="008F5011"/>
    <w:rsid w:val="008F51E5"/>
    <w:rsid w:val="008F52A5"/>
    <w:rsid w:val="008F5F1E"/>
    <w:rsid w:val="00900D4B"/>
    <w:rsid w:val="00901C49"/>
    <w:rsid w:val="00903504"/>
    <w:rsid w:val="00906515"/>
    <w:rsid w:val="00910413"/>
    <w:rsid w:val="00910911"/>
    <w:rsid w:val="00911C70"/>
    <w:rsid w:val="009129DF"/>
    <w:rsid w:val="009134F9"/>
    <w:rsid w:val="009135AA"/>
    <w:rsid w:val="0091380D"/>
    <w:rsid w:val="00913D17"/>
    <w:rsid w:val="009147AF"/>
    <w:rsid w:val="00914A90"/>
    <w:rsid w:val="00914C9A"/>
    <w:rsid w:val="00915C56"/>
    <w:rsid w:val="00916386"/>
    <w:rsid w:val="0091650F"/>
    <w:rsid w:val="009179A3"/>
    <w:rsid w:val="009206B4"/>
    <w:rsid w:val="009208AB"/>
    <w:rsid w:val="00921439"/>
    <w:rsid w:val="009216D5"/>
    <w:rsid w:val="00922275"/>
    <w:rsid w:val="00923A1F"/>
    <w:rsid w:val="00923B43"/>
    <w:rsid w:val="00924161"/>
    <w:rsid w:val="0092586B"/>
    <w:rsid w:val="00925A19"/>
    <w:rsid w:val="00926031"/>
    <w:rsid w:val="0092676D"/>
    <w:rsid w:val="00926DAE"/>
    <w:rsid w:val="00926F56"/>
    <w:rsid w:val="0092772E"/>
    <w:rsid w:val="009277AC"/>
    <w:rsid w:val="00927E9C"/>
    <w:rsid w:val="0093253A"/>
    <w:rsid w:val="0093353D"/>
    <w:rsid w:val="009338E7"/>
    <w:rsid w:val="00933FEA"/>
    <w:rsid w:val="009343B6"/>
    <w:rsid w:val="00936243"/>
    <w:rsid w:val="00936A31"/>
    <w:rsid w:val="00937671"/>
    <w:rsid w:val="00937962"/>
    <w:rsid w:val="00937DF1"/>
    <w:rsid w:val="00937E77"/>
    <w:rsid w:val="0094058D"/>
    <w:rsid w:val="009405D5"/>
    <w:rsid w:val="0094122F"/>
    <w:rsid w:val="0094154D"/>
    <w:rsid w:val="00941D4E"/>
    <w:rsid w:val="00941E1F"/>
    <w:rsid w:val="0094257E"/>
    <w:rsid w:val="009431D6"/>
    <w:rsid w:val="00943629"/>
    <w:rsid w:val="009455E1"/>
    <w:rsid w:val="009458DA"/>
    <w:rsid w:val="009464E8"/>
    <w:rsid w:val="00950D51"/>
    <w:rsid w:val="00951361"/>
    <w:rsid w:val="00952BB9"/>
    <w:rsid w:val="00952C88"/>
    <w:rsid w:val="00953314"/>
    <w:rsid w:val="0095353C"/>
    <w:rsid w:val="009537E0"/>
    <w:rsid w:val="00956152"/>
    <w:rsid w:val="0095646F"/>
    <w:rsid w:val="009578DC"/>
    <w:rsid w:val="00960DDB"/>
    <w:rsid w:val="009617E6"/>
    <w:rsid w:val="00961CA5"/>
    <w:rsid w:val="00961E7C"/>
    <w:rsid w:val="009622C2"/>
    <w:rsid w:val="009625E8"/>
    <w:rsid w:val="0096291A"/>
    <w:rsid w:val="009629D4"/>
    <w:rsid w:val="00962E6F"/>
    <w:rsid w:val="009639A6"/>
    <w:rsid w:val="00963FB5"/>
    <w:rsid w:val="00964464"/>
    <w:rsid w:val="00965A90"/>
    <w:rsid w:val="0096647D"/>
    <w:rsid w:val="00966F2B"/>
    <w:rsid w:val="00967848"/>
    <w:rsid w:val="00970B48"/>
    <w:rsid w:val="0097146C"/>
    <w:rsid w:val="00972175"/>
    <w:rsid w:val="00972855"/>
    <w:rsid w:val="0097345C"/>
    <w:rsid w:val="00973690"/>
    <w:rsid w:val="009738D9"/>
    <w:rsid w:val="00973D94"/>
    <w:rsid w:val="00974621"/>
    <w:rsid w:val="009748E0"/>
    <w:rsid w:val="00975E8F"/>
    <w:rsid w:val="00976011"/>
    <w:rsid w:val="009761A0"/>
    <w:rsid w:val="00976F3D"/>
    <w:rsid w:val="00977056"/>
    <w:rsid w:val="009776E2"/>
    <w:rsid w:val="00980287"/>
    <w:rsid w:val="00980564"/>
    <w:rsid w:val="009813FB"/>
    <w:rsid w:val="00981DEF"/>
    <w:rsid w:val="009831D3"/>
    <w:rsid w:val="0098354C"/>
    <w:rsid w:val="0098397F"/>
    <w:rsid w:val="00983D4E"/>
    <w:rsid w:val="00984A54"/>
    <w:rsid w:val="00984B88"/>
    <w:rsid w:val="009856F5"/>
    <w:rsid w:val="00985D09"/>
    <w:rsid w:val="009910D9"/>
    <w:rsid w:val="00991E17"/>
    <w:rsid w:val="00991E3F"/>
    <w:rsid w:val="00992E9D"/>
    <w:rsid w:val="00992F7E"/>
    <w:rsid w:val="0099368B"/>
    <w:rsid w:val="00993FB2"/>
    <w:rsid w:val="009942D4"/>
    <w:rsid w:val="00994545"/>
    <w:rsid w:val="00994927"/>
    <w:rsid w:val="00995561"/>
    <w:rsid w:val="009956F3"/>
    <w:rsid w:val="00995B77"/>
    <w:rsid w:val="0099674F"/>
    <w:rsid w:val="00997604"/>
    <w:rsid w:val="00997615"/>
    <w:rsid w:val="00997B61"/>
    <w:rsid w:val="00997EB7"/>
    <w:rsid w:val="009A042D"/>
    <w:rsid w:val="009A0AB5"/>
    <w:rsid w:val="009A2529"/>
    <w:rsid w:val="009A3290"/>
    <w:rsid w:val="009A4B5F"/>
    <w:rsid w:val="009A5ECF"/>
    <w:rsid w:val="009A670D"/>
    <w:rsid w:val="009A6A6F"/>
    <w:rsid w:val="009A7877"/>
    <w:rsid w:val="009A7A88"/>
    <w:rsid w:val="009A7F2F"/>
    <w:rsid w:val="009A7F7A"/>
    <w:rsid w:val="009B009E"/>
    <w:rsid w:val="009B0432"/>
    <w:rsid w:val="009B1A0B"/>
    <w:rsid w:val="009B1F26"/>
    <w:rsid w:val="009B2282"/>
    <w:rsid w:val="009B2E59"/>
    <w:rsid w:val="009B381D"/>
    <w:rsid w:val="009B3D19"/>
    <w:rsid w:val="009B58DB"/>
    <w:rsid w:val="009B7F13"/>
    <w:rsid w:val="009C002F"/>
    <w:rsid w:val="009C14D9"/>
    <w:rsid w:val="009C156C"/>
    <w:rsid w:val="009C199E"/>
    <w:rsid w:val="009C2AB2"/>
    <w:rsid w:val="009C2D1D"/>
    <w:rsid w:val="009C2FF2"/>
    <w:rsid w:val="009C4958"/>
    <w:rsid w:val="009C508B"/>
    <w:rsid w:val="009C5EE2"/>
    <w:rsid w:val="009C6EE9"/>
    <w:rsid w:val="009C7CFF"/>
    <w:rsid w:val="009D1141"/>
    <w:rsid w:val="009D166A"/>
    <w:rsid w:val="009D301D"/>
    <w:rsid w:val="009D387A"/>
    <w:rsid w:val="009D4C53"/>
    <w:rsid w:val="009D5B10"/>
    <w:rsid w:val="009D5D11"/>
    <w:rsid w:val="009D5FBB"/>
    <w:rsid w:val="009D766B"/>
    <w:rsid w:val="009E1E69"/>
    <w:rsid w:val="009E2285"/>
    <w:rsid w:val="009E28A0"/>
    <w:rsid w:val="009E38FA"/>
    <w:rsid w:val="009E399C"/>
    <w:rsid w:val="009E4E07"/>
    <w:rsid w:val="009E5230"/>
    <w:rsid w:val="009F0B2C"/>
    <w:rsid w:val="009F0BAD"/>
    <w:rsid w:val="009F1854"/>
    <w:rsid w:val="009F1A9E"/>
    <w:rsid w:val="009F1BF8"/>
    <w:rsid w:val="009F1F50"/>
    <w:rsid w:val="009F1FC5"/>
    <w:rsid w:val="009F2214"/>
    <w:rsid w:val="009F2EF3"/>
    <w:rsid w:val="009F3061"/>
    <w:rsid w:val="009F3189"/>
    <w:rsid w:val="009F454C"/>
    <w:rsid w:val="009F4801"/>
    <w:rsid w:val="009F58E2"/>
    <w:rsid w:val="009F5953"/>
    <w:rsid w:val="009F64F4"/>
    <w:rsid w:val="009F6F5E"/>
    <w:rsid w:val="009F71A8"/>
    <w:rsid w:val="00A00112"/>
    <w:rsid w:val="00A00691"/>
    <w:rsid w:val="00A01CDE"/>
    <w:rsid w:val="00A02A5E"/>
    <w:rsid w:val="00A0387B"/>
    <w:rsid w:val="00A058F3"/>
    <w:rsid w:val="00A06AED"/>
    <w:rsid w:val="00A07361"/>
    <w:rsid w:val="00A075BF"/>
    <w:rsid w:val="00A0798E"/>
    <w:rsid w:val="00A11480"/>
    <w:rsid w:val="00A11CB5"/>
    <w:rsid w:val="00A123EE"/>
    <w:rsid w:val="00A1285A"/>
    <w:rsid w:val="00A12B54"/>
    <w:rsid w:val="00A132DB"/>
    <w:rsid w:val="00A14212"/>
    <w:rsid w:val="00A142A0"/>
    <w:rsid w:val="00A148D7"/>
    <w:rsid w:val="00A16063"/>
    <w:rsid w:val="00A1630C"/>
    <w:rsid w:val="00A16320"/>
    <w:rsid w:val="00A16BF6"/>
    <w:rsid w:val="00A176A9"/>
    <w:rsid w:val="00A17A41"/>
    <w:rsid w:val="00A17D36"/>
    <w:rsid w:val="00A2010D"/>
    <w:rsid w:val="00A21385"/>
    <w:rsid w:val="00A220F0"/>
    <w:rsid w:val="00A22186"/>
    <w:rsid w:val="00A2277B"/>
    <w:rsid w:val="00A22BF9"/>
    <w:rsid w:val="00A2310D"/>
    <w:rsid w:val="00A23D94"/>
    <w:rsid w:val="00A241AA"/>
    <w:rsid w:val="00A242CD"/>
    <w:rsid w:val="00A24BB0"/>
    <w:rsid w:val="00A251EF"/>
    <w:rsid w:val="00A257D5"/>
    <w:rsid w:val="00A25ADE"/>
    <w:rsid w:val="00A25B9E"/>
    <w:rsid w:val="00A25FDF"/>
    <w:rsid w:val="00A2669A"/>
    <w:rsid w:val="00A267EC"/>
    <w:rsid w:val="00A30823"/>
    <w:rsid w:val="00A309A1"/>
    <w:rsid w:val="00A31921"/>
    <w:rsid w:val="00A32884"/>
    <w:rsid w:val="00A32BEF"/>
    <w:rsid w:val="00A32E94"/>
    <w:rsid w:val="00A332D2"/>
    <w:rsid w:val="00A3428C"/>
    <w:rsid w:val="00A3456F"/>
    <w:rsid w:val="00A34EA7"/>
    <w:rsid w:val="00A350C8"/>
    <w:rsid w:val="00A35730"/>
    <w:rsid w:val="00A35E76"/>
    <w:rsid w:val="00A369E8"/>
    <w:rsid w:val="00A36EB9"/>
    <w:rsid w:val="00A4083F"/>
    <w:rsid w:val="00A40884"/>
    <w:rsid w:val="00A414CC"/>
    <w:rsid w:val="00A41F36"/>
    <w:rsid w:val="00A4216F"/>
    <w:rsid w:val="00A4221D"/>
    <w:rsid w:val="00A42BE2"/>
    <w:rsid w:val="00A42EB7"/>
    <w:rsid w:val="00A43EAF"/>
    <w:rsid w:val="00A44050"/>
    <w:rsid w:val="00A44722"/>
    <w:rsid w:val="00A44E6D"/>
    <w:rsid w:val="00A45107"/>
    <w:rsid w:val="00A46A2B"/>
    <w:rsid w:val="00A500A7"/>
    <w:rsid w:val="00A5217F"/>
    <w:rsid w:val="00A524F7"/>
    <w:rsid w:val="00A52E15"/>
    <w:rsid w:val="00A5355E"/>
    <w:rsid w:val="00A53FB2"/>
    <w:rsid w:val="00A54760"/>
    <w:rsid w:val="00A54FC9"/>
    <w:rsid w:val="00A559FC"/>
    <w:rsid w:val="00A55B7E"/>
    <w:rsid w:val="00A5635B"/>
    <w:rsid w:val="00A568C6"/>
    <w:rsid w:val="00A56D28"/>
    <w:rsid w:val="00A57FAF"/>
    <w:rsid w:val="00A60204"/>
    <w:rsid w:val="00A60D06"/>
    <w:rsid w:val="00A60EA5"/>
    <w:rsid w:val="00A61468"/>
    <w:rsid w:val="00A62CFF"/>
    <w:rsid w:val="00A63674"/>
    <w:rsid w:val="00A649B1"/>
    <w:rsid w:val="00A64B7D"/>
    <w:rsid w:val="00A66319"/>
    <w:rsid w:val="00A6671C"/>
    <w:rsid w:val="00A6674A"/>
    <w:rsid w:val="00A66B34"/>
    <w:rsid w:val="00A6742E"/>
    <w:rsid w:val="00A67D63"/>
    <w:rsid w:val="00A709FA"/>
    <w:rsid w:val="00A70C61"/>
    <w:rsid w:val="00A717F2"/>
    <w:rsid w:val="00A71AFC"/>
    <w:rsid w:val="00A7352C"/>
    <w:rsid w:val="00A73FFB"/>
    <w:rsid w:val="00A74469"/>
    <w:rsid w:val="00A7488E"/>
    <w:rsid w:val="00A749C7"/>
    <w:rsid w:val="00A77417"/>
    <w:rsid w:val="00A77EF9"/>
    <w:rsid w:val="00A804F3"/>
    <w:rsid w:val="00A805F2"/>
    <w:rsid w:val="00A809F7"/>
    <w:rsid w:val="00A80E6E"/>
    <w:rsid w:val="00A81097"/>
    <w:rsid w:val="00A81E79"/>
    <w:rsid w:val="00A8374C"/>
    <w:rsid w:val="00A83B03"/>
    <w:rsid w:val="00A83B0C"/>
    <w:rsid w:val="00A83F4B"/>
    <w:rsid w:val="00A847A2"/>
    <w:rsid w:val="00A85AE6"/>
    <w:rsid w:val="00A87CCD"/>
    <w:rsid w:val="00A87EB9"/>
    <w:rsid w:val="00A87EF6"/>
    <w:rsid w:val="00A900A3"/>
    <w:rsid w:val="00A9284D"/>
    <w:rsid w:val="00A92C19"/>
    <w:rsid w:val="00A92FD2"/>
    <w:rsid w:val="00A939F9"/>
    <w:rsid w:val="00A9518D"/>
    <w:rsid w:val="00A956B9"/>
    <w:rsid w:val="00A960A4"/>
    <w:rsid w:val="00A96744"/>
    <w:rsid w:val="00A9737B"/>
    <w:rsid w:val="00A97D2D"/>
    <w:rsid w:val="00A97F76"/>
    <w:rsid w:val="00AA004C"/>
    <w:rsid w:val="00AA10E4"/>
    <w:rsid w:val="00AA172A"/>
    <w:rsid w:val="00AA1CE0"/>
    <w:rsid w:val="00AA1F5A"/>
    <w:rsid w:val="00AA200C"/>
    <w:rsid w:val="00AA25B4"/>
    <w:rsid w:val="00AA44FC"/>
    <w:rsid w:val="00AA59B6"/>
    <w:rsid w:val="00AA6CB2"/>
    <w:rsid w:val="00AA7012"/>
    <w:rsid w:val="00AA705C"/>
    <w:rsid w:val="00AB0DC0"/>
    <w:rsid w:val="00AB1ABC"/>
    <w:rsid w:val="00AB22A5"/>
    <w:rsid w:val="00AB29D1"/>
    <w:rsid w:val="00AB2B1B"/>
    <w:rsid w:val="00AB3294"/>
    <w:rsid w:val="00AB36D0"/>
    <w:rsid w:val="00AB3B7C"/>
    <w:rsid w:val="00AB3EA9"/>
    <w:rsid w:val="00AB46DA"/>
    <w:rsid w:val="00AB49B4"/>
    <w:rsid w:val="00AB4A39"/>
    <w:rsid w:val="00AB4BEA"/>
    <w:rsid w:val="00AB4ED0"/>
    <w:rsid w:val="00AB71BA"/>
    <w:rsid w:val="00AB7335"/>
    <w:rsid w:val="00AB7C5F"/>
    <w:rsid w:val="00AC14FF"/>
    <w:rsid w:val="00AC1E3A"/>
    <w:rsid w:val="00AC232B"/>
    <w:rsid w:val="00AC4072"/>
    <w:rsid w:val="00AC440E"/>
    <w:rsid w:val="00AC44FD"/>
    <w:rsid w:val="00AC476B"/>
    <w:rsid w:val="00AC4B0C"/>
    <w:rsid w:val="00AC4F8F"/>
    <w:rsid w:val="00AC56AC"/>
    <w:rsid w:val="00AC5ABF"/>
    <w:rsid w:val="00AC5AC4"/>
    <w:rsid w:val="00AC5EA2"/>
    <w:rsid w:val="00AC6142"/>
    <w:rsid w:val="00AC6C21"/>
    <w:rsid w:val="00AC6EA0"/>
    <w:rsid w:val="00AC7BB0"/>
    <w:rsid w:val="00AC7D92"/>
    <w:rsid w:val="00AD028B"/>
    <w:rsid w:val="00AD0B2F"/>
    <w:rsid w:val="00AD0B50"/>
    <w:rsid w:val="00AD13D2"/>
    <w:rsid w:val="00AD19D1"/>
    <w:rsid w:val="00AD1DC7"/>
    <w:rsid w:val="00AD35EC"/>
    <w:rsid w:val="00AD3B84"/>
    <w:rsid w:val="00AD3D21"/>
    <w:rsid w:val="00AD401B"/>
    <w:rsid w:val="00AD543C"/>
    <w:rsid w:val="00AD5916"/>
    <w:rsid w:val="00AD6053"/>
    <w:rsid w:val="00AD69C6"/>
    <w:rsid w:val="00AD6A17"/>
    <w:rsid w:val="00AD74C9"/>
    <w:rsid w:val="00AD7534"/>
    <w:rsid w:val="00AD7546"/>
    <w:rsid w:val="00AD7630"/>
    <w:rsid w:val="00AE03CA"/>
    <w:rsid w:val="00AE09C2"/>
    <w:rsid w:val="00AE0FDB"/>
    <w:rsid w:val="00AE13E8"/>
    <w:rsid w:val="00AE1DFE"/>
    <w:rsid w:val="00AE2369"/>
    <w:rsid w:val="00AE28E4"/>
    <w:rsid w:val="00AE2E7F"/>
    <w:rsid w:val="00AE356C"/>
    <w:rsid w:val="00AE3A2F"/>
    <w:rsid w:val="00AE3BD8"/>
    <w:rsid w:val="00AE41E6"/>
    <w:rsid w:val="00AE464D"/>
    <w:rsid w:val="00AE4A09"/>
    <w:rsid w:val="00AE4A15"/>
    <w:rsid w:val="00AE4C71"/>
    <w:rsid w:val="00AE5558"/>
    <w:rsid w:val="00AE5E3E"/>
    <w:rsid w:val="00AE6839"/>
    <w:rsid w:val="00AE7AA2"/>
    <w:rsid w:val="00AF0054"/>
    <w:rsid w:val="00AF0CE4"/>
    <w:rsid w:val="00AF163B"/>
    <w:rsid w:val="00AF1AB7"/>
    <w:rsid w:val="00AF226A"/>
    <w:rsid w:val="00AF2D76"/>
    <w:rsid w:val="00AF55FF"/>
    <w:rsid w:val="00AF5993"/>
    <w:rsid w:val="00AF5F94"/>
    <w:rsid w:val="00AF6E19"/>
    <w:rsid w:val="00AF76CB"/>
    <w:rsid w:val="00B00A3D"/>
    <w:rsid w:val="00B00ABA"/>
    <w:rsid w:val="00B00F02"/>
    <w:rsid w:val="00B0180E"/>
    <w:rsid w:val="00B01B95"/>
    <w:rsid w:val="00B01C84"/>
    <w:rsid w:val="00B02E82"/>
    <w:rsid w:val="00B03416"/>
    <w:rsid w:val="00B03579"/>
    <w:rsid w:val="00B036EB"/>
    <w:rsid w:val="00B03D9F"/>
    <w:rsid w:val="00B05BD7"/>
    <w:rsid w:val="00B065A3"/>
    <w:rsid w:val="00B06F50"/>
    <w:rsid w:val="00B06F69"/>
    <w:rsid w:val="00B0705B"/>
    <w:rsid w:val="00B0713F"/>
    <w:rsid w:val="00B071B3"/>
    <w:rsid w:val="00B111A5"/>
    <w:rsid w:val="00B1308A"/>
    <w:rsid w:val="00B1461D"/>
    <w:rsid w:val="00B14A23"/>
    <w:rsid w:val="00B14FD2"/>
    <w:rsid w:val="00B158B9"/>
    <w:rsid w:val="00B1625E"/>
    <w:rsid w:val="00B162CC"/>
    <w:rsid w:val="00B2036D"/>
    <w:rsid w:val="00B20B10"/>
    <w:rsid w:val="00B21609"/>
    <w:rsid w:val="00B21BBA"/>
    <w:rsid w:val="00B22454"/>
    <w:rsid w:val="00B22BD8"/>
    <w:rsid w:val="00B2367E"/>
    <w:rsid w:val="00B2370E"/>
    <w:rsid w:val="00B23C49"/>
    <w:rsid w:val="00B24B54"/>
    <w:rsid w:val="00B25C6A"/>
    <w:rsid w:val="00B266A2"/>
    <w:rsid w:val="00B267F5"/>
    <w:rsid w:val="00B27188"/>
    <w:rsid w:val="00B300D1"/>
    <w:rsid w:val="00B30894"/>
    <w:rsid w:val="00B3091B"/>
    <w:rsid w:val="00B315B9"/>
    <w:rsid w:val="00B31B12"/>
    <w:rsid w:val="00B31CB8"/>
    <w:rsid w:val="00B31F3A"/>
    <w:rsid w:val="00B32146"/>
    <w:rsid w:val="00B32373"/>
    <w:rsid w:val="00B32D07"/>
    <w:rsid w:val="00B33155"/>
    <w:rsid w:val="00B3347F"/>
    <w:rsid w:val="00B33B47"/>
    <w:rsid w:val="00B343FC"/>
    <w:rsid w:val="00B34B3E"/>
    <w:rsid w:val="00B356BA"/>
    <w:rsid w:val="00B35AA0"/>
    <w:rsid w:val="00B363AD"/>
    <w:rsid w:val="00B3689C"/>
    <w:rsid w:val="00B36B64"/>
    <w:rsid w:val="00B37919"/>
    <w:rsid w:val="00B37B6F"/>
    <w:rsid w:val="00B37D6D"/>
    <w:rsid w:val="00B37EE2"/>
    <w:rsid w:val="00B40702"/>
    <w:rsid w:val="00B40BA9"/>
    <w:rsid w:val="00B4102A"/>
    <w:rsid w:val="00B4162C"/>
    <w:rsid w:val="00B418E7"/>
    <w:rsid w:val="00B41D51"/>
    <w:rsid w:val="00B430E1"/>
    <w:rsid w:val="00B442EE"/>
    <w:rsid w:val="00B472EC"/>
    <w:rsid w:val="00B502DE"/>
    <w:rsid w:val="00B508F6"/>
    <w:rsid w:val="00B5131F"/>
    <w:rsid w:val="00B53114"/>
    <w:rsid w:val="00B5344B"/>
    <w:rsid w:val="00B548E7"/>
    <w:rsid w:val="00B54BA2"/>
    <w:rsid w:val="00B5563C"/>
    <w:rsid w:val="00B55D6B"/>
    <w:rsid w:val="00B55F8B"/>
    <w:rsid w:val="00B56844"/>
    <w:rsid w:val="00B568B7"/>
    <w:rsid w:val="00B56A08"/>
    <w:rsid w:val="00B57E09"/>
    <w:rsid w:val="00B6042F"/>
    <w:rsid w:val="00B6112C"/>
    <w:rsid w:val="00B61D3C"/>
    <w:rsid w:val="00B61DB3"/>
    <w:rsid w:val="00B61E09"/>
    <w:rsid w:val="00B62CF8"/>
    <w:rsid w:val="00B63380"/>
    <w:rsid w:val="00B634E2"/>
    <w:rsid w:val="00B63825"/>
    <w:rsid w:val="00B63BA4"/>
    <w:rsid w:val="00B6416A"/>
    <w:rsid w:val="00B646A0"/>
    <w:rsid w:val="00B667D0"/>
    <w:rsid w:val="00B67604"/>
    <w:rsid w:val="00B679CA"/>
    <w:rsid w:val="00B67AB3"/>
    <w:rsid w:val="00B67B85"/>
    <w:rsid w:val="00B67C23"/>
    <w:rsid w:val="00B703AF"/>
    <w:rsid w:val="00B71438"/>
    <w:rsid w:val="00B723EB"/>
    <w:rsid w:val="00B7384B"/>
    <w:rsid w:val="00B7431E"/>
    <w:rsid w:val="00B768AE"/>
    <w:rsid w:val="00B7692E"/>
    <w:rsid w:val="00B76E2A"/>
    <w:rsid w:val="00B777B0"/>
    <w:rsid w:val="00B7780D"/>
    <w:rsid w:val="00B77FA9"/>
    <w:rsid w:val="00B807DF"/>
    <w:rsid w:val="00B80863"/>
    <w:rsid w:val="00B811A3"/>
    <w:rsid w:val="00B83BF0"/>
    <w:rsid w:val="00B847C2"/>
    <w:rsid w:val="00B84FB4"/>
    <w:rsid w:val="00B85077"/>
    <w:rsid w:val="00B854BE"/>
    <w:rsid w:val="00B874F6"/>
    <w:rsid w:val="00B904C4"/>
    <w:rsid w:val="00B9135B"/>
    <w:rsid w:val="00B9181C"/>
    <w:rsid w:val="00B92CBF"/>
    <w:rsid w:val="00B931F7"/>
    <w:rsid w:val="00B939F5"/>
    <w:rsid w:val="00B9456B"/>
    <w:rsid w:val="00B94B20"/>
    <w:rsid w:val="00B95684"/>
    <w:rsid w:val="00B95ED1"/>
    <w:rsid w:val="00B95F57"/>
    <w:rsid w:val="00B96622"/>
    <w:rsid w:val="00B976AD"/>
    <w:rsid w:val="00B97811"/>
    <w:rsid w:val="00B97A97"/>
    <w:rsid w:val="00B97C52"/>
    <w:rsid w:val="00BA00CA"/>
    <w:rsid w:val="00BA015A"/>
    <w:rsid w:val="00BA05B8"/>
    <w:rsid w:val="00BA1B1D"/>
    <w:rsid w:val="00BA203B"/>
    <w:rsid w:val="00BA279C"/>
    <w:rsid w:val="00BA43C5"/>
    <w:rsid w:val="00BA5610"/>
    <w:rsid w:val="00BA66BB"/>
    <w:rsid w:val="00BB0ADC"/>
    <w:rsid w:val="00BB1BCB"/>
    <w:rsid w:val="00BB2114"/>
    <w:rsid w:val="00BB2917"/>
    <w:rsid w:val="00BB32E5"/>
    <w:rsid w:val="00BB395E"/>
    <w:rsid w:val="00BC0237"/>
    <w:rsid w:val="00BC1591"/>
    <w:rsid w:val="00BC218B"/>
    <w:rsid w:val="00BC3B2B"/>
    <w:rsid w:val="00BC4C4C"/>
    <w:rsid w:val="00BC5070"/>
    <w:rsid w:val="00BC5369"/>
    <w:rsid w:val="00BC5547"/>
    <w:rsid w:val="00BC57BF"/>
    <w:rsid w:val="00BC603E"/>
    <w:rsid w:val="00BC6322"/>
    <w:rsid w:val="00BC64A1"/>
    <w:rsid w:val="00BC77ED"/>
    <w:rsid w:val="00BC7A7B"/>
    <w:rsid w:val="00BC7E1E"/>
    <w:rsid w:val="00BD0501"/>
    <w:rsid w:val="00BD085B"/>
    <w:rsid w:val="00BD0B45"/>
    <w:rsid w:val="00BD0CF3"/>
    <w:rsid w:val="00BD0D02"/>
    <w:rsid w:val="00BD181B"/>
    <w:rsid w:val="00BD185E"/>
    <w:rsid w:val="00BD22DE"/>
    <w:rsid w:val="00BD278E"/>
    <w:rsid w:val="00BD29AC"/>
    <w:rsid w:val="00BD3EA4"/>
    <w:rsid w:val="00BD4511"/>
    <w:rsid w:val="00BD4648"/>
    <w:rsid w:val="00BD5377"/>
    <w:rsid w:val="00BD57DE"/>
    <w:rsid w:val="00BD5A03"/>
    <w:rsid w:val="00BD5AC8"/>
    <w:rsid w:val="00BD602F"/>
    <w:rsid w:val="00BD62E7"/>
    <w:rsid w:val="00BD6494"/>
    <w:rsid w:val="00BD6E7C"/>
    <w:rsid w:val="00BD7150"/>
    <w:rsid w:val="00BE02B7"/>
    <w:rsid w:val="00BE07E9"/>
    <w:rsid w:val="00BE091F"/>
    <w:rsid w:val="00BE1D1B"/>
    <w:rsid w:val="00BE21FE"/>
    <w:rsid w:val="00BE22D7"/>
    <w:rsid w:val="00BE25A7"/>
    <w:rsid w:val="00BE2E54"/>
    <w:rsid w:val="00BE2F20"/>
    <w:rsid w:val="00BE357D"/>
    <w:rsid w:val="00BE4361"/>
    <w:rsid w:val="00BE4438"/>
    <w:rsid w:val="00BE4558"/>
    <w:rsid w:val="00BE49A1"/>
    <w:rsid w:val="00BE4EF2"/>
    <w:rsid w:val="00BE629B"/>
    <w:rsid w:val="00BE7FCD"/>
    <w:rsid w:val="00BF09C7"/>
    <w:rsid w:val="00BF1460"/>
    <w:rsid w:val="00BF16C7"/>
    <w:rsid w:val="00BF25E4"/>
    <w:rsid w:val="00BF2FB8"/>
    <w:rsid w:val="00BF3C49"/>
    <w:rsid w:val="00BF3F03"/>
    <w:rsid w:val="00BF425B"/>
    <w:rsid w:val="00BF42D5"/>
    <w:rsid w:val="00BF4B96"/>
    <w:rsid w:val="00BF4CF1"/>
    <w:rsid w:val="00BF4D4E"/>
    <w:rsid w:val="00BF4FDE"/>
    <w:rsid w:val="00BF5013"/>
    <w:rsid w:val="00BF5459"/>
    <w:rsid w:val="00BF56DB"/>
    <w:rsid w:val="00BF6887"/>
    <w:rsid w:val="00BF6B18"/>
    <w:rsid w:val="00BF6FD1"/>
    <w:rsid w:val="00BF73A1"/>
    <w:rsid w:val="00BF7ABF"/>
    <w:rsid w:val="00C003CD"/>
    <w:rsid w:val="00C0099A"/>
    <w:rsid w:val="00C01933"/>
    <w:rsid w:val="00C01EF5"/>
    <w:rsid w:val="00C021EC"/>
    <w:rsid w:val="00C03E74"/>
    <w:rsid w:val="00C05EFA"/>
    <w:rsid w:val="00C06039"/>
    <w:rsid w:val="00C0636A"/>
    <w:rsid w:val="00C071AA"/>
    <w:rsid w:val="00C07A76"/>
    <w:rsid w:val="00C07D62"/>
    <w:rsid w:val="00C07F09"/>
    <w:rsid w:val="00C07F15"/>
    <w:rsid w:val="00C10330"/>
    <w:rsid w:val="00C10731"/>
    <w:rsid w:val="00C10A15"/>
    <w:rsid w:val="00C11169"/>
    <w:rsid w:val="00C1144A"/>
    <w:rsid w:val="00C1148C"/>
    <w:rsid w:val="00C1298E"/>
    <w:rsid w:val="00C134F3"/>
    <w:rsid w:val="00C1399E"/>
    <w:rsid w:val="00C13DD7"/>
    <w:rsid w:val="00C13EAF"/>
    <w:rsid w:val="00C142B4"/>
    <w:rsid w:val="00C1476B"/>
    <w:rsid w:val="00C14CC9"/>
    <w:rsid w:val="00C151CF"/>
    <w:rsid w:val="00C158BD"/>
    <w:rsid w:val="00C15E86"/>
    <w:rsid w:val="00C16DD4"/>
    <w:rsid w:val="00C17244"/>
    <w:rsid w:val="00C175AF"/>
    <w:rsid w:val="00C201D5"/>
    <w:rsid w:val="00C20429"/>
    <w:rsid w:val="00C21537"/>
    <w:rsid w:val="00C2155D"/>
    <w:rsid w:val="00C21EEF"/>
    <w:rsid w:val="00C23272"/>
    <w:rsid w:val="00C2331D"/>
    <w:rsid w:val="00C251C7"/>
    <w:rsid w:val="00C25502"/>
    <w:rsid w:val="00C25B58"/>
    <w:rsid w:val="00C25E7E"/>
    <w:rsid w:val="00C25F2B"/>
    <w:rsid w:val="00C27F5E"/>
    <w:rsid w:val="00C3109A"/>
    <w:rsid w:val="00C31C84"/>
    <w:rsid w:val="00C31FF1"/>
    <w:rsid w:val="00C320F0"/>
    <w:rsid w:val="00C3226F"/>
    <w:rsid w:val="00C32AF4"/>
    <w:rsid w:val="00C334F7"/>
    <w:rsid w:val="00C33C9E"/>
    <w:rsid w:val="00C343A0"/>
    <w:rsid w:val="00C34454"/>
    <w:rsid w:val="00C367C6"/>
    <w:rsid w:val="00C36F19"/>
    <w:rsid w:val="00C400C4"/>
    <w:rsid w:val="00C402BF"/>
    <w:rsid w:val="00C4095E"/>
    <w:rsid w:val="00C41259"/>
    <w:rsid w:val="00C413E3"/>
    <w:rsid w:val="00C41D01"/>
    <w:rsid w:val="00C4418E"/>
    <w:rsid w:val="00C45BFF"/>
    <w:rsid w:val="00C45EAE"/>
    <w:rsid w:val="00C4619A"/>
    <w:rsid w:val="00C469AD"/>
    <w:rsid w:val="00C46EC0"/>
    <w:rsid w:val="00C50A0A"/>
    <w:rsid w:val="00C515C7"/>
    <w:rsid w:val="00C52F22"/>
    <w:rsid w:val="00C53B0E"/>
    <w:rsid w:val="00C541BB"/>
    <w:rsid w:val="00C54283"/>
    <w:rsid w:val="00C54A4C"/>
    <w:rsid w:val="00C54D5F"/>
    <w:rsid w:val="00C551B1"/>
    <w:rsid w:val="00C55C12"/>
    <w:rsid w:val="00C55C67"/>
    <w:rsid w:val="00C566FC"/>
    <w:rsid w:val="00C568AC"/>
    <w:rsid w:val="00C6043F"/>
    <w:rsid w:val="00C61849"/>
    <w:rsid w:val="00C61B5E"/>
    <w:rsid w:val="00C6221A"/>
    <w:rsid w:val="00C62F16"/>
    <w:rsid w:val="00C638FE"/>
    <w:rsid w:val="00C640B6"/>
    <w:rsid w:val="00C643C5"/>
    <w:rsid w:val="00C65335"/>
    <w:rsid w:val="00C66204"/>
    <w:rsid w:val="00C6658E"/>
    <w:rsid w:val="00C67634"/>
    <w:rsid w:val="00C67FD7"/>
    <w:rsid w:val="00C70548"/>
    <w:rsid w:val="00C70F6A"/>
    <w:rsid w:val="00C72301"/>
    <w:rsid w:val="00C72CBA"/>
    <w:rsid w:val="00C72E3F"/>
    <w:rsid w:val="00C72E49"/>
    <w:rsid w:val="00C73026"/>
    <w:rsid w:val="00C73C87"/>
    <w:rsid w:val="00C73EF6"/>
    <w:rsid w:val="00C7432D"/>
    <w:rsid w:val="00C74BBA"/>
    <w:rsid w:val="00C76335"/>
    <w:rsid w:val="00C77509"/>
    <w:rsid w:val="00C816E3"/>
    <w:rsid w:val="00C81AD2"/>
    <w:rsid w:val="00C82229"/>
    <w:rsid w:val="00C82761"/>
    <w:rsid w:val="00C84F01"/>
    <w:rsid w:val="00C85647"/>
    <w:rsid w:val="00C85796"/>
    <w:rsid w:val="00C8598D"/>
    <w:rsid w:val="00C86CFA"/>
    <w:rsid w:val="00C878FB"/>
    <w:rsid w:val="00C87CA1"/>
    <w:rsid w:val="00C926E8"/>
    <w:rsid w:val="00C92F06"/>
    <w:rsid w:val="00C949F3"/>
    <w:rsid w:val="00C949F5"/>
    <w:rsid w:val="00C94DC0"/>
    <w:rsid w:val="00C94E25"/>
    <w:rsid w:val="00C95287"/>
    <w:rsid w:val="00C95687"/>
    <w:rsid w:val="00C95781"/>
    <w:rsid w:val="00C96520"/>
    <w:rsid w:val="00C971F1"/>
    <w:rsid w:val="00CA048F"/>
    <w:rsid w:val="00CA1A2A"/>
    <w:rsid w:val="00CA361F"/>
    <w:rsid w:val="00CA3720"/>
    <w:rsid w:val="00CA4BA0"/>
    <w:rsid w:val="00CA52B2"/>
    <w:rsid w:val="00CA52EA"/>
    <w:rsid w:val="00CA619E"/>
    <w:rsid w:val="00CA6E62"/>
    <w:rsid w:val="00CA6E9D"/>
    <w:rsid w:val="00CA7402"/>
    <w:rsid w:val="00CA74BB"/>
    <w:rsid w:val="00CB0E55"/>
    <w:rsid w:val="00CB1427"/>
    <w:rsid w:val="00CB208A"/>
    <w:rsid w:val="00CB22C8"/>
    <w:rsid w:val="00CB4B13"/>
    <w:rsid w:val="00CB4F7A"/>
    <w:rsid w:val="00CB6B36"/>
    <w:rsid w:val="00CB7026"/>
    <w:rsid w:val="00CB7442"/>
    <w:rsid w:val="00CC01FB"/>
    <w:rsid w:val="00CC08BF"/>
    <w:rsid w:val="00CC119B"/>
    <w:rsid w:val="00CC1410"/>
    <w:rsid w:val="00CC1711"/>
    <w:rsid w:val="00CC1AB5"/>
    <w:rsid w:val="00CC256E"/>
    <w:rsid w:val="00CC2ADD"/>
    <w:rsid w:val="00CC3182"/>
    <w:rsid w:val="00CC31B8"/>
    <w:rsid w:val="00CC3994"/>
    <w:rsid w:val="00CC414E"/>
    <w:rsid w:val="00CC4BFB"/>
    <w:rsid w:val="00CC5114"/>
    <w:rsid w:val="00CC54BA"/>
    <w:rsid w:val="00CD242E"/>
    <w:rsid w:val="00CD2440"/>
    <w:rsid w:val="00CD3120"/>
    <w:rsid w:val="00CD3B35"/>
    <w:rsid w:val="00CD4D50"/>
    <w:rsid w:val="00CD60C2"/>
    <w:rsid w:val="00CD6790"/>
    <w:rsid w:val="00CD7C07"/>
    <w:rsid w:val="00CE00F2"/>
    <w:rsid w:val="00CE23B2"/>
    <w:rsid w:val="00CE2BC2"/>
    <w:rsid w:val="00CE34B4"/>
    <w:rsid w:val="00CE47C0"/>
    <w:rsid w:val="00CE4860"/>
    <w:rsid w:val="00CE505A"/>
    <w:rsid w:val="00CE68AE"/>
    <w:rsid w:val="00CE6DE3"/>
    <w:rsid w:val="00CE7634"/>
    <w:rsid w:val="00CE7F72"/>
    <w:rsid w:val="00CF049A"/>
    <w:rsid w:val="00CF321A"/>
    <w:rsid w:val="00CF4DA6"/>
    <w:rsid w:val="00CF517D"/>
    <w:rsid w:val="00CF5A10"/>
    <w:rsid w:val="00CF5DD0"/>
    <w:rsid w:val="00CF606A"/>
    <w:rsid w:val="00CF612C"/>
    <w:rsid w:val="00CF6B07"/>
    <w:rsid w:val="00D00DF1"/>
    <w:rsid w:val="00D01494"/>
    <w:rsid w:val="00D01BB3"/>
    <w:rsid w:val="00D01F61"/>
    <w:rsid w:val="00D022A9"/>
    <w:rsid w:val="00D03004"/>
    <w:rsid w:val="00D03AE7"/>
    <w:rsid w:val="00D044B6"/>
    <w:rsid w:val="00D04C51"/>
    <w:rsid w:val="00D04E6F"/>
    <w:rsid w:val="00D052FB"/>
    <w:rsid w:val="00D07264"/>
    <w:rsid w:val="00D10B27"/>
    <w:rsid w:val="00D10BD0"/>
    <w:rsid w:val="00D10C0F"/>
    <w:rsid w:val="00D11A76"/>
    <w:rsid w:val="00D11DBC"/>
    <w:rsid w:val="00D12051"/>
    <w:rsid w:val="00D125C8"/>
    <w:rsid w:val="00D1273A"/>
    <w:rsid w:val="00D12C17"/>
    <w:rsid w:val="00D13E47"/>
    <w:rsid w:val="00D13E5D"/>
    <w:rsid w:val="00D144DF"/>
    <w:rsid w:val="00D16392"/>
    <w:rsid w:val="00D1689B"/>
    <w:rsid w:val="00D16A18"/>
    <w:rsid w:val="00D17333"/>
    <w:rsid w:val="00D1737F"/>
    <w:rsid w:val="00D17ED5"/>
    <w:rsid w:val="00D20648"/>
    <w:rsid w:val="00D213E5"/>
    <w:rsid w:val="00D218C3"/>
    <w:rsid w:val="00D218F6"/>
    <w:rsid w:val="00D22006"/>
    <w:rsid w:val="00D22071"/>
    <w:rsid w:val="00D22478"/>
    <w:rsid w:val="00D225CB"/>
    <w:rsid w:val="00D23312"/>
    <w:rsid w:val="00D23394"/>
    <w:rsid w:val="00D245A6"/>
    <w:rsid w:val="00D26172"/>
    <w:rsid w:val="00D264DE"/>
    <w:rsid w:val="00D315F7"/>
    <w:rsid w:val="00D31817"/>
    <w:rsid w:val="00D32467"/>
    <w:rsid w:val="00D3271F"/>
    <w:rsid w:val="00D32915"/>
    <w:rsid w:val="00D329DE"/>
    <w:rsid w:val="00D331E6"/>
    <w:rsid w:val="00D333D4"/>
    <w:rsid w:val="00D350EB"/>
    <w:rsid w:val="00D35BF7"/>
    <w:rsid w:val="00D35F03"/>
    <w:rsid w:val="00D37396"/>
    <w:rsid w:val="00D40226"/>
    <w:rsid w:val="00D40839"/>
    <w:rsid w:val="00D42233"/>
    <w:rsid w:val="00D4226E"/>
    <w:rsid w:val="00D429F7"/>
    <w:rsid w:val="00D44F46"/>
    <w:rsid w:val="00D45CE9"/>
    <w:rsid w:val="00D46551"/>
    <w:rsid w:val="00D46ADD"/>
    <w:rsid w:val="00D46DD2"/>
    <w:rsid w:val="00D46F56"/>
    <w:rsid w:val="00D50155"/>
    <w:rsid w:val="00D51400"/>
    <w:rsid w:val="00D51534"/>
    <w:rsid w:val="00D516B1"/>
    <w:rsid w:val="00D51F50"/>
    <w:rsid w:val="00D52D65"/>
    <w:rsid w:val="00D52F4E"/>
    <w:rsid w:val="00D53C77"/>
    <w:rsid w:val="00D53CAE"/>
    <w:rsid w:val="00D545C1"/>
    <w:rsid w:val="00D54861"/>
    <w:rsid w:val="00D55640"/>
    <w:rsid w:val="00D560B8"/>
    <w:rsid w:val="00D60348"/>
    <w:rsid w:val="00D609BC"/>
    <w:rsid w:val="00D60CBE"/>
    <w:rsid w:val="00D613C3"/>
    <w:rsid w:val="00D62241"/>
    <w:rsid w:val="00D62328"/>
    <w:rsid w:val="00D6487F"/>
    <w:rsid w:val="00D6510C"/>
    <w:rsid w:val="00D65279"/>
    <w:rsid w:val="00D653A8"/>
    <w:rsid w:val="00D65532"/>
    <w:rsid w:val="00D65890"/>
    <w:rsid w:val="00D66E32"/>
    <w:rsid w:val="00D6727C"/>
    <w:rsid w:val="00D677CD"/>
    <w:rsid w:val="00D67C5C"/>
    <w:rsid w:val="00D70C2B"/>
    <w:rsid w:val="00D719C4"/>
    <w:rsid w:val="00D71C08"/>
    <w:rsid w:val="00D72393"/>
    <w:rsid w:val="00D72796"/>
    <w:rsid w:val="00D72C83"/>
    <w:rsid w:val="00D72F21"/>
    <w:rsid w:val="00D72F87"/>
    <w:rsid w:val="00D73502"/>
    <w:rsid w:val="00D7370D"/>
    <w:rsid w:val="00D73ACF"/>
    <w:rsid w:val="00D73B8C"/>
    <w:rsid w:val="00D74777"/>
    <w:rsid w:val="00D74AE2"/>
    <w:rsid w:val="00D74DE4"/>
    <w:rsid w:val="00D753D6"/>
    <w:rsid w:val="00D75927"/>
    <w:rsid w:val="00D764AC"/>
    <w:rsid w:val="00D76BE5"/>
    <w:rsid w:val="00D76DC7"/>
    <w:rsid w:val="00D770F9"/>
    <w:rsid w:val="00D7720C"/>
    <w:rsid w:val="00D8004A"/>
    <w:rsid w:val="00D801FC"/>
    <w:rsid w:val="00D8075F"/>
    <w:rsid w:val="00D80AE5"/>
    <w:rsid w:val="00D80C70"/>
    <w:rsid w:val="00D80D64"/>
    <w:rsid w:val="00D80FC2"/>
    <w:rsid w:val="00D811C9"/>
    <w:rsid w:val="00D81697"/>
    <w:rsid w:val="00D81CE4"/>
    <w:rsid w:val="00D820A1"/>
    <w:rsid w:val="00D82845"/>
    <w:rsid w:val="00D83112"/>
    <w:rsid w:val="00D838D8"/>
    <w:rsid w:val="00D84343"/>
    <w:rsid w:val="00D848D7"/>
    <w:rsid w:val="00D848E7"/>
    <w:rsid w:val="00D850F2"/>
    <w:rsid w:val="00D853DA"/>
    <w:rsid w:val="00D85886"/>
    <w:rsid w:val="00D861BF"/>
    <w:rsid w:val="00D86529"/>
    <w:rsid w:val="00D86BBE"/>
    <w:rsid w:val="00D87488"/>
    <w:rsid w:val="00D904B0"/>
    <w:rsid w:val="00D90D56"/>
    <w:rsid w:val="00D91403"/>
    <w:rsid w:val="00D919EB"/>
    <w:rsid w:val="00D92170"/>
    <w:rsid w:val="00D94F4A"/>
    <w:rsid w:val="00D956E7"/>
    <w:rsid w:val="00D95C4C"/>
    <w:rsid w:val="00D9783E"/>
    <w:rsid w:val="00DA0027"/>
    <w:rsid w:val="00DA0270"/>
    <w:rsid w:val="00DA0BCD"/>
    <w:rsid w:val="00DA0CCF"/>
    <w:rsid w:val="00DA1D65"/>
    <w:rsid w:val="00DA2287"/>
    <w:rsid w:val="00DA33D7"/>
    <w:rsid w:val="00DA3DD8"/>
    <w:rsid w:val="00DA422C"/>
    <w:rsid w:val="00DA5B54"/>
    <w:rsid w:val="00DA62E3"/>
    <w:rsid w:val="00DA63A8"/>
    <w:rsid w:val="00DA68E3"/>
    <w:rsid w:val="00DA6E2B"/>
    <w:rsid w:val="00DA7D8C"/>
    <w:rsid w:val="00DB05C7"/>
    <w:rsid w:val="00DB0877"/>
    <w:rsid w:val="00DB12AC"/>
    <w:rsid w:val="00DB17F7"/>
    <w:rsid w:val="00DB4208"/>
    <w:rsid w:val="00DB4424"/>
    <w:rsid w:val="00DB477A"/>
    <w:rsid w:val="00DB47BA"/>
    <w:rsid w:val="00DB4C91"/>
    <w:rsid w:val="00DB4EA7"/>
    <w:rsid w:val="00DB55F6"/>
    <w:rsid w:val="00DB63B9"/>
    <w:rsid w:val="00DB670D"/>
    <w:rsid w:val="00DB6C87"/>
    <w:rsid w:val="00DB726C"/>
    <w:rsid w:val="00DB7A3F"/>
    <w:rsid w:val="00DB7A77"/>
    <w:rsid w:val="00DC00EA"/>
    <w:rsid w:val="00DC0A6B"/>
    <w:rsid w:val="00DC0C7E"/>
    <w:rsid w:val="00DC1095"/>
    <w:rsid w:val="00DC1852"/>
    <w:rsid w:val="00DC2CFC"/>
    <w:rsid w:val="00DC2F9A"/>
    <w:rsid w:val="00DC39E9"/>
    <w:rsid w:val="00DC42C9"/>
    <w:rsid w:val="00DC5225"/>
    <w:rsid w:val="00DC53B3"/>
    <w:rsid w:val="00DC690E"/>
    <w:rsid w:val="00DC6A29"/>
    <w:rsid w:val="00DD0091"/>
    <w:rsid w:val="00DD022A"/>
    <w:rsid w:val="00DD22F8"/>
    <w:rsid w:val="00DD2A49"/>
    <w:rsid w:val="00DD30EC"/>
    <w:rsid w:val="00DD3615"/>
    <w:rsid w:val="00DD48FD"/>
    <w:rsid w:val="00DD4E0A"/>
    <w:rsid w:val="00DD53DA"/>
    <w:rsid w:val="00DD5453"/>
    <w:rsid w:val="00DD5FF1"/>
    <w:rsid w:val="00DE0A08"/>
    <w:rsid w:val="00DE0F9B"/>
    <w:rsid w:val="00DE133D"/>
    <w:rsid w:val="00DE19D4"/>
    <w:rsid w:val="00DE21DB"/>
    <w:rsid w:val="00DE345F"/>
    <w:rsid w:val="00DE3A0B"/>
    <w:rsid w:val="00DE3A8C"/>
    <w:rsid w:val="00DE55BF"/>
    <w:rsid w:val="00DE5B58"/>
    <w:rsid w:val="00DE75C6"/>
    <w:rsid w:val="00DF0500"/>
    <w:rsid w:val="00DF14AD"/>
    <w:rsid w:val="00DF2203"/>
    <w:rsid w:val="00DF259E"/>
    <w:rsid w:val="00DF2AD8"/>
    <w:rsid w:val="00DF3E35"/>
    <w:rsid w:val="00DF4C98"/>
    <w:rsid w:val="00DF6343"/>
    <w:rsid w:val="00DF6663"/>
    <w:rsid w:val="00DF7ED3"/>
    <w:rsid w:val="00E0065E"/>
    <w:rsid w:val="00E009B4"/>
    <w:rsid w:val="00E00A08"/>
    <w:rsid w:val="00E00A1D"/>
    <w:rsid w:val="00E00E6D"/>
    <w:rsid w:val="00E0459A"/>
    <w:rsid w:val="00E0486C"/>
    <w:rsid w:val="00E056FA"/>
    <w:rsid w:val="00E05968"/>
    <w:rsid w:val="00E07678"/>
    <w:rsid w:val="00E07D53"/>
    <w:rsid w:val="00E1086C"/>
    <w:rsid w:val="00E1155A"/>
    <w:rsid w:val="00E11B35"/>
    <w:rsid w:val="00E123FE"/>
    <w:rsid w:val="00E12DCC"/>
    <w:rsid w:val="00E131EB"/>
    <w:rsid w:val="00E13702"/>
    <w:rsid w:val="00E14282"/>
    <w:rsid w:val="00E14322"/>
    <w:rsid w:val="00E149C3"/>
    <w:rsid w:val="00E15727"/>
    <w:rsid w:val="00E16573"/>
    <w:rsid w:val="00E16585"/>
    <w:rsid w:val="00E17178"/>
    <w:rsid w:val="00E173CF"/>
    <w:rsid w:val="00E1767E"/>
    <w:rsid w:val="00E17F3C"/>
    <w:rsid w:val="00E17F4E"/>
    <w:rsid w:val="00E21127"/>
    <w:rsid w:val="00E2258E"/>
    <w:rsid w:val="00E22785"/>
    <w:rsid w:val="00E25A00"/>
    <w:rsid w:val="00E263CA"/>
    <w:rsid w:val="00E272AB"/>
    <w:rsid w:val="00E2738C"/>
    <w:rsid w:val="00E27999"/>
    <w:rsid w:val="00E317F7"/>
    <w:rsid w:val="00E319FE"/>
    <w:rsid w:val="00E31CCE"/>
    <w:rsid w:val="00E31DD9"/>
    <w:rsid w:val="00E31FCF"/>
    <w:rsid w:val="00E32BE0"/>
    <w:rsid w:val="00E33298"/>
    <w:rsid w:val="00E33461"/>
    <w:rsid w:val="00E335A6"/>
    <w:rsid w:val="00E339FD"/>
    <w:rsid w:val="00E3401F"/>
    <w:rsid w:val="00E3544B"/>
    <w:rsid w:val="00E35563"/>
    <w:rsid w:val="00E35A71"/>
    <w:rsid w:val="00E35A96"/>
    <w:rsid w:val="00E35ECA"/>
    <w:rsid w:val="00E36DD4"/>
    <w:rsid w:val="00E378DE"/>
    <w:rsid w:val="00E379E8"/>
    <w:rsid w:val="00E42F1F"/>
    <w:rsid w:val="00E43181"/>
    <w:rsid w:val="00E4338D"/>
    <w:rsid w:val="00E443F9"/>
    <w:rsid w:val="00E44601"/>
    <w:rsid w:val="00E44A77"/>
    <w:rsid w:val="00E45010"/>
    <w:rsid w:val="00E45D45"/>
    <w:rsid w:val="00E4699A"/>
    <w:rsid w:val="00E46C91"/>
    <w:rsid w:val="00E47707"/>
    <w:rsid w:val="00E47E7D"/>
    <w:rsid w:val="00E50944"/>
    <w:rsid w:val="00E50E72"/>
    <w:rsid w:val="00E52F25"/>
    <w:rsid w:val="00E531A8"/>
    <w:rsid w:val="00E536DD"/>
    <w:rsid w:val="00E5794C"/>
    <w:rsid w:val="00E57A6B"/>
    <w:rsid w:val="00E57C2C"/>
    <w:rsid w:val="00E57F6A"/>
    <w:rsid w:val="00E61072"/>
    <w:rsid w:val="00E6181A"/>
    <w:rsid w:val="00E61E45"/>
    <w:rsid w:val="00E626A7"/>
    <w:rsid w:val="00E627D7"/>
    <w:rsid w:val="00E633A1"/>
    <w:rsid w:val="00E637E6"/>
    <w:rsid w:val="00E63917"/>
    <w:rsid w:val="00E63EF2"/>
    <w:rsid w:val="00E63FA5"/>
    <w:rsid w:val="00E64281"/>
    <w:rsid w:val="00E64AE7"/>
    <w:rsid w:val="00E6515D"/>
    <w:rsid w:val="00E65AA2"/>
    <w:rsid w:val="00E65FFA"/>
    <w:rsid w:val="00E6659F"/>
    <w:rsid w:val="00E6692B"/>
    <w:rsid w:val="00E66DE9"/>
    <w:rsid w:val="00E67C27"/>
    <w:rsid w:val="00E702F3"/>
    <w:rsid w:val="00E707CC"/>
    <w:rsid w:val="00E709D9"/>
    <w:rsid w:val="00E70B1F"/>
    <w:rsid w:val="00E70DE4"/>
    <w:rsid w:val="00E70EB7"/>
    <w:rsid w:val="00E7190A"/>
    <w:rsid w:val="00E724C0"/>
    <w:rsid w:val="00E72A8D"/>
    <w:rsid w:val="00E72EFC"/>
    <w:rsid w:val="00E7312A"/>
    <w:rsid w:val="00E74F3F"/>
    <w:rsid w:val="00E7515B"/>
    <w:rsid w:val="00E75550"/>
    <w:rsid w:val="00E76095"/>
    <w:rsid w:val="00E76924"/>
    <w:rsid w:val="00E77C48"/>
    <w:rsid w:val="00E77F3C"/>
    <w:rsid w:val="00E8015D"/>
    <w:rsid w:val="00E80F25"/>
    <w:rsid w:val="00E815A5"/>
    <w:rsid w:val="00E82137"/>
    <w:rsid w:val="00E83879"/>
    <w:rsid w:val="00E849C4"/>
    <w:rsid w:val="00E853F6"/>
    <w:rsid w:val="00E8565C"/>
    <w:rsid w:val="00E8594A"/>
    <w:rsid w:val="00E85CDD"/>
    <w:rsid w:val="00E8626E"/>
    <w:rsid w:val="00E86525"/>
    <w:rsid w:val="00E86A30"/>
    <w:rsid w:val="00E86BF2"/>
    <w:rsid w:val="00E8700F"/>
    <w:rsid w:val="00E87A19"/>
    <w:rsid w:val="00E90DB9"/>
    <w:rsid w:val="00E91FCD"/>
    <w:rsid w:val="00E92495"/>
    <w:rsid w:val="00E926EA"/>
    <w:rsid w:val="00E92761"/>
    <w:rsid w:val="00E92790"/>
    <w:rsid w:val="00E93FD9"/>
    <w:rsid w:val="00E94C4F"/>
    <w:rsid w:val="00E94ED9"/>
    <w:rsid w:val="00E9615E"/>
    <w:rsid w:val="00E96EA7"/>
    <w:rsid w:val="00E978C5"/>
    <w:rsid w:val="00E97E73"/>
    <w:rsid w:val="00EA00B5"/>
    <w:rsid w:val="00EA0185"/>
    <w:rsid w:val="00EA0B19"/>
    <w:rsid w:val="00EA0C15"/>
    <w:rsid w:val="00EA1224"/>
    <w:rsid w:val="00EA1926"/>
    <w:rsid w:val="00EA2967"/>
    <w:rsid w:val="00EA3B51"/>
    <w:rsid w:val="00EA4E79"/>
    <w:rsid w:val="00EA51D5"/>
    <w:rsid w:val="00EA55EE"/>
    <w:rsid w:val="00EA5893"/>
    <w:rsid w:val="00EA5DA3"/>
    <w:rsid w:val="00EA6B4B"/>
    <w:rsid w:val="00EB0030"/>
    <w:rsid w:val="00EB07AC"/>
    <w:rsid w:val="00EB0C56"/>
    <w:rsid w:val="00EB1747"/>
    <w:rsid w:val="00EB1C60"/>
    <w:rsid w:val="00EB1DA6"/>
    <w:rsid w:val="00EB2425"/>
    <w:rsid w:val="00EB2E8C"/>
    <w:rsid w:val="00EB395B"/>
    <w:rsid w:val="00EB5224"/>
    <w:rsid w:val="00EB5F33"/>
    <w:rsid w:val="00EB643C"/>
    <w:rsid w:val="00EB6841"/>
    <w:rsid w:val="00EB709C"/>
    <w:rsid w:val="00EB72AA"/>
    <w:rsid w:val="00EB75BB"/>
    <w:rsid w:val="00EB75F2"/>
    <w:rsid w:val="00EB77B9"/>
    <w:rsid w:val="00EB7BBD"/>
    <w:rsid w:val="00EB7C73"/>
    <w:rsid w:val="00EC01F5"/>
    <w:rsid w:val="00EC0EC4"/>
    <w:rsid w:val="00EC13E5"/>
    <w:rsid w:val="00EC1570"/>
    <w:rsid w:val="00EC18E0"/>
    <w:rsid w:val="00EC1DCC"/>
    <w:rsid w:val="00EC2863"/>
    <w:rsid w:val="00EC2EDE"/>
    <w:rsid w:val="00EC4425"/>
    <w:rsid w:val="00EC4E92"/>
    <w:rsid w:val="00EC50E3"/>
    <w:rsid w:val="00EC53D3"/>
    <w:rsid w:val="00EC56B9"/>
    <w:rsid w:val="00EC6908"/>
    <w:rsid w:val="00EC6A33"/>
    <w:rsid w:val="00EC72EE"/>
    <w:rsid w:val="00EC7322"/>
    <w:rsid w:val="00ED0A2C"/>
    <w:rsid w:val="00ED0ADF"/>
    <w:rsid w:val="00ED43C6"/>
    <w:rsid w:val="00ED4731"/>
    <w:rsid w:val="00ED5390"/>
    <w:rsid w:val="00ED593B"/>
    <w:rsid w:val="00ED65DE"/>
    <w:rsid w:val="00ED6A07"/>
    <w:rsid w:val="00ED71A0"/>
    <w:rsid w:val="00ED7692"/>
    <w:rsid w:val="00EE0FD9"/>
    <w:rsid w:val="00EE10F7"/>
    <w:rsid w:val="00EE113C"/>
    <w:rsid w:val="00EE12F2"/>
    <w:rsid w:val="00EE1F0E"/>
    <w:rsid w:val="00EE1FD1"/>
    <w:rsid w:val="00EE3321"/>
    <w:rsid w:val="00EE3C1D"/>
    <w:rsid w:val="00EE460D"/>
    <w:rsid w:val="00EE4F88"/>
    <w:rsid w:val="00EE5405"/>
    <w:rsid w:val="00EE5FC1"/>
    <w:rsid w:val="00EE6122"/>
    <w:rsid w:val="00EE6395"/>
    <w:rsid w:val="00EE6617"/>
    <w:rsid w:val="00EF014E"/>
    <w:rsid w:val="00EF1DBD"/>
    <w:rsid w:val="00EF204E"/>
    <w:rsid w:val="00EF260A"/>
    <w:rsid w:val="00EF2BB6"/>
    <w:rsid w:val="00EF4A69"/>
    <w:rsid w:val="00EF4F76"/>
    <w:rsid w:val="00EF579E"/>
    <w:rsid w:val="00EF60B7"/>
    <w:rsid w:val="00EF6393"/>
    <w:rsid w:val="00EF6D45"/>
    <w:rsid w:val="00EF6F3C"/>
    <w:rsid w:val="00EF7840"/>
    <w:rsid w:val="00F0015C"/>
    <w:rsid w:val="00F002E1"/>
    <w:rsid w:val="00F00879"/>
    <w:rsid w:val="00F01FF4"/>
    <w:rsid w:val="00F027A0"/>
    <w:rsid w:val="00F033DA"/>
    <w:rsid w:val="00F035C7"/>
    <w:rsid w:val="00F04F0D"/>
    <w:rsid w:val="00F059A3"/>
    <w:rsid w:val="00F078C4"/>
    <w:rsid w:val="00F07C23"/>
    <w:rsid w:val="00F108AC"/>
    <w:rsid w:val="00F10ABC"/>
    <w:rsid w:val="00F10B9A"/>
    <w:rsid w:val="00F12770"/>
    <w:rsid w:val="00F14580"/>
    <w:rsid w:val="00F14620"/>
    <w:rsid w:val="00F15A82"/>
    <w:rsid w:val="00F16CD0"/>
    <w:rsid w:val="00F16D3A"/>
    <w:rsid w:val="00F206BD"/>
    <w:rsid w:val="00F20E82"/>
    <w:rsid w:val="00F2154F"/>
    <w:rsid w:val="00F21E4C"/>
    <w:rsid w:val="00F2342C"/>
    <w:rsid w:val="00F23C16"/>
    <w:rsid w:val="00F23C7F"/>
    <w:rsid w:val="00F240E9"/>
    <w:rsid w:val="00F25967"/>
    <w:rsid w:val="00F25C01"/>
    <w:rsid w:val="00F277F7"/>
    <w:rsid w:val="00F30A19"/>
    <w:rsid w:val="00F311BF"/>
    <w:rsid w:val="00F320A5"/>
    <w:rsid w:val="00F321C3"/>
    <w:rsid w:val="00F322A2"/>
    <w:rsid w:val="00F339AC"/>
    <w:rsid w:val="00F33B28"/>
    <w:rsid w:val="00F33BEC"/>
    <w:rsid w:val="00F340F9"/>
    <w:rsid w:val="00F34F86"/>
    <w:rsid w:val="00F35AA0"/>
    <w:rsid w:val="00F3793E"/>
    <w:rsid w:val="00F423CA"/>
    <w:rsid w:val="00F432ED"/>
    <w:rsid w:val="00F43C56"/>
    <w:rsid w:val="00F43CF2"/>
    <w:rsid w:val="00F4472A"/>
    <w:rsid w:val="00F45ABA"/>
    <w:rsid w:val="00F4610B"/>
    <w:rsid w:val="00F462ED"/>
    <w:rsid w:val="00F47050"/>
    <w:rsid w:val="00F47C6D"/>
    <w:rsid w:val="00F50760"/>
    <w:rsid w:val="00F50FF3"/>
    <w:rsid w:val="00F512AE"/>
    <w:rsid w:val="00F51914"/>
    <w:rsid w:val="00F51BFE"/>
    <w:rsid w:val="00F531B8"/>
    <w:rsid w:val="00F57A94"/>
    <w:rsid w:val="00F601FB"/>
    <w:rsid w:val="00F60676"/>
    <w:rsid w:val="00F60AE3"/>
    <w:rsid w:val="00F60E58"/>
    <w:rsid w:val="00F61748"/>
    <w:rsid w:val="00F61E3E"/>
    <w:rsid w:val="00F620B8"/>
    <w:rsid w:val="00F62468"/>
    <w:rsid w:val="00F63013"/>
    <w:rsid w:val="00F6359E"/>
    <w:rsid w:val="00F6509F"/>
    <w:rsid w:val="00F65A0F"/>
    <w:rsid w:val="00F66004"/>
    <w:rsid w:val="00F66B23"/>
    <w:rsid w:val="00F671CE"/>
    <w:rsid w:val="00F67903"/>
    <w:rsid w:val="00F679F6"/>
    <w:rsid w:val="00F706E2"/>
    <w:rsid w:val="00F71762"/>
    <w:rsid w:val="00F733B1"/>
    <w:rsid w:val="00F737F0"/>
    <w:rsid w:val="00F740DA"/>
    <w:rsid w:val="00F7475C"/>
    <w:rsid w:val="00F74BA6"/>
    <w:rsid w:val="00F7530D"/>
    <w:rsid w:val="00F753AD"/>
    <w:rsid w:val="00F75A8C"/>
    <w:rsid w:val="00F760C5"/>
    <w:rsid w:val="00F76117"/>
    <w:rsid w:val="00F76A14"/>
    <w:rsid w:val="00F77397"/>
    <w:rsid w:val="00F77750"/>
    <w:rsid w:val="00F77B20"/>
    <w:rsid w:val="00F816D1"/>
    <w:rsid w:val="00F81793"/>
    <w:rsid w:val="00F818FD"/>
    <w:rsid w:val="00F8236A"/>
    <w:rsid w:val="00F82FA1"/>
    <w:rsid w:val="00F82FF3"/>
    <w:rsid w:val="00F849A8"/>
    <w:rsid w:val="00F84E7E"/>
    <w:rsid w:val="00F85204"/>
    <w:rsid w:val="00F85CB8"/>
    <w:rsid w:val="00F86186"/>
    <w:rsid w:val="00F866FB"/>
    <w:rsid w:val="00F8674A"/>
    <w:rsid w:val="00F90015"/>
    <w:rsid w:val="00F91653"/>
    <w:rsid w:val="00F93213"/>
    <w:rsid w:val="00F9326C"/>
    <w:rsid w:val="00F94632"/>
    <w:rsid w:val="00F9529C"/>
    <w:rsid w:val="00F953FA"/>
    <w:rsid w:val="00F95C4C"/>
    <w:rsid w:val="00F96BD9"/>
    <w:rsid w:val="00FA0DD2"/>
    <w:rsid w:val="00FA1E41"/>
    <w:rsid w:val="00FA1F60"/>
    <w:rsid w:val="00FA274E"/>
    <w:rsid w:val="00FA2CFD"/>
    <w:rsid w:val="00FA2E31"/>
    <w:rsid w:val="00FA56FA"/>
    <w:rsid w:val="00FA5822"/>
    <w:rsid w:val="00FA5EE0"/>
    <w:rsid w:val="00FA6B54"/>
    <w:rsid w:val="00FA7723"/>
    <w:rsid w:val="00FA782C"/>
    <w:rsid w:val="00FB0216"/>
    <w:rsid w:val="00FB0631"/>
    <w:rsid w:val="00FB0A77"/>
    <w:rsid w:val="00FB0C38"/>
    <w:rsid w:val="00FB14BD"/>
    <w:rsid w:val="00FB3068"/>
    <w:rsid w:val="00FB3A8B"/>
    <w:rsid w:val="00FB3CCB"/>
    <w:rsid w:val="00FB54FC"/>
    <w:rsid w:val="00FB566C"/>
    <w:rsid w:val="00FB6F00"/>
    <w:rsid w:val="00FB731F"/>
    <w:rsid w:val="00FC1005"/>
    <w:rsid w:val="00FC1042"/>
    <w:rsid w:val="00FC18C9"/>
    <w:rsid w:val="00FC1D8B"/>
    <w:rsid w:val="00FC2DA5"/>
    <w:rsid w:val="00FC2FB7"/>
    <w:rsid w:val="00FC30F3"/>
    <w:rsid w:val="00FC3AC5"/>
    <w:rsid w:val="00FC5596"/>
    <w:rsid w:val="00FC6159"/>
    <w:rsid w:val="00FC702C"/>
    <w:rsid w:val="00FC7201"/>
    <w:rsid w:val="00FC7909"/>
    <w:rsid w:val="00FD02DB"/>
    <w:rsid w:val="00FD06A2"/>
    <w:rsid w:val="00FD1423"/>
    <w:rsid w:val="00FD1438"/>
    <w:rsid w:val="00FD1D8D"/>
    <w:rsid w:val="00FD1E0D"/>
    <w:rsid w:val="00FD5DEA"/>
    <w:rsid w:val="00FD68CE"/>
    <w:rsid w:val="00FE1A50"/>
    <w:rsid w:val="00FE2423"/>
    <w:rsid w:val="00FE2BFB"/>
    <w:rsid w:val="00FE2DE8"/>
    <w:rsid w:val="00FE2F90"/>
    <w:rsid w:val="00FE3715"/>
    <w:rsid w:val="00FF10DA"/>
    <w:rsid w:val="00FF14CF"/>
    <w:rsid w:val="00FF2231"/>
    <w:rsid w:val="00FF413B"/>
    <w:rsid w:val="00FF48BA"/>
    <w:rsid w:val="00FF76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qFormat="1"/>
    <w:lsdException w:name="heading 8" w:locked="1" w:semiHidden="0" w:uiPriority="0" w:qFormat="1"/>
    <w:lsdException w:name="heading 9" w:locked="1" w:semiHidden="0" w:uiPriority="0" w:qFormat="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caption" w:locked="1" w:uiPriority="0" w:qFormat="1"/>
    <w:lsdException w:name="Title" w:locked="1" w:semiHidden="0" w:uiPriority="0" w:unhideWhenUsed="0" w:qFormat="1"/>
    <w:lsdException w:name="Default Paragraph Font" w:locked="1" w:semiHidden="0"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243E"/>
    <w:pPr>
      <w:snapToGrid w:val="0"/>
      <w:spacing w:before="100" w:after="100"/>
    </w:pPr>
    <w:rPr>
      <w:sz w:val="24"/>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pPr>
      <w:keepNext/>
      <w:snapToGrid/>
      <w:spacing w:before="0" w:after="0"/>
      <w:jc w:val="center"/>
      <w:outlineLvl w:val="1"/>
    </w:pPr>
    <w:rPr>
      <w:sz w:val="28"/>
      <w:szCs w:val="28"/>
    </w:rPr>
  </w:style>
  <w:style w:type="paragraph" w:styleId="3">
    <w:name w:val="heading 3"/>
    <w:basedOn w:val="a"/>
    <w:next w:val="a"/>
    <w:link w:val="30"/>
    <w:uiPriority w:val="99"/>
    <w:qFormat/>
    <w:pPr>
      <w:keepNext/>
      <w:widowControl w:val="0"/>
      <w:autoSpaceDE w:val="0"/>
      <w:autoSpaceDN w:val="0"/>
      <w:adjustRightInd w:val="0"/>
      <w:snapToGrid/>
      <w:spacing w:before="0" w:after="0"/>
      <w:ind w:left="851"/>
      <w:outlineLvl w:val="2"/>
    </w:pPr>
    <w:rPr>
      <w:rFonts w:eastAsia="Arial Unicode MS"/>
      <w:sz w:val="28"/>
      <w:szCs w:val="28"/>
    </w:rPr>
  </w:style>
  <w:style w:type="paragraph" w:styleId="4">
    <w:name w:val="heading 4"/>
    <w:basedOn w:val="a"/>
    <w:next w:val="a"/>
    <w:link w:val="40"/>
    <w:uiPriority w:val="99"/>
    <w:qFormat/>
    <w:pPr>
      <w:keepNext/>
      <w:spacing w:before="240" w:after="60"/>
      <w:outlineLvl w:val="3"/>
    </w:pPr>
    <w:rPr>
      <w:b/>
      <w:bCs/>
      <w:sz w:val="28"/>
      <w:szCs w:val="28"/>
    </w:rPr>
  </w:style>
  <w:style w:type="paragraph" w:styleId="5">
    <w:name w:val="heading 5"/>
    <w:basedOn w:val="a"/>
    <w:next w:val="a"/>
    <w:link w:val="50"/>
    <w:uiPriority w:val="99"/>
    <w:qFormat/>
    <w:pPr>
      <w:keepNext/>
      <w:snapToGrid/>
      <w:spacing w:before="0" w:after="0"/>
      <w:ind w:firstLine="709"/>
      <w:jc w:val="right"/>
      <w:outlineLvl w:val="4"/>
    </w:pPr>
    <w:rPr>
      <w:sz w:val="28"/>
      <w:szCs w:val="28"/>
    </w:rPr>
  </w:style>
  <w:style w:type="paragraph" w:styleId="6">
    <w:name w:val="heading 6"/>
    <w:basedOn w:val="a"/>
    <w:next w:val="a"/>
    <w:link w:val="60"/>
    <w:uiPriority w:val="99"/>
    <w:qFormat/>
    <w:pPr>
      <w:keepNext/>
      <w:snapToGrid/>
      <w:spacing w:before="0" w:after="0"/>
      <w:outlineLvl w:val="5"/>
    </w:pPr>
    <w:rPr>
      <w:sz w:val="28"/>
      <w:szCs w:val="28"/>
    </w:rPr>
  </w:style>
  <w:style w:type="paragraph" w:styleId="7">
    <w:name w:val="heading 7"/>
    <w:basedOn w:val="a"/>
    <w:next w:val="a"/>
    <w:link w:val="70"/>
    <w:uiPriority w:val="99"/>
    <w:qFormat/>
    <w:pPr>
      <w:keepNext/>
      <w:snapToGrid/>
      <w:spacing w:before="0" w:after="0"/>
      <w:jc w:val="both"/>
      <w:outlineLvl w:val="6"/>
    </w:pPr>
    <w:rPr>
      <w:sz w:val="28"/>
      <w:szCs w:val="28"/>
    </w:rPr>
  </w:style>
  <w:style w:type="paragraph" w:styleId="8">
    <w:name w:val="heading 8"/>
    <w:basedOn w:val="a"/>
    <w:next w:val="a"/>
    <w:link w:val="80"/>
    <w:uiPriority w:val="99"/>
    <w:qFormat/>
    <w:pPr>
      <w:keepNext/>
      <w:shd w:val="clear" w:color="auto" w:fill="FFFFFF"/>
      <w:overflowPunct w:val="0"/>
      <w:autoSpaceDE w:val="0"/>
      <w:autoSpaceDN w:val="0"/>
      <w:adjustRightInd w:val="0"/>
      <w:snapToGrid/>
      <w:spacing w:before="0" w:after="0" w:line="317" w:lineRule="exact"/>
      <w:ind w:right="24"/>
      <w:jc w:val="right"/>
      <w:textAlignment w:val="baseline"/>
      <w:outlineLvl w:val="7"/>
    </w:pPr>
    <w:rPr>
      <w:color w:val="000000"/>
      <w:spacing w:val="-4"/>
      <w:sz w:val="28"/>
      <w:szCs w:val="28"/>
    </w:rPr>
  </w:style>
  <w:style w:type="paragraph" w:styleId="9">
    <w:name w:val="heading 9"/>
    <w:basedOn w:val="a"/>
    <w:next w:val="a"/>
    <w:link w:val="90"/>
    <w:uiPriority w:val="99"/>
    <w:qFormat/>
    <w:pPr>
      <w:keepNext/>
      <w:shd w:val="clear" w:color="auto" w:fill="FFFFFF"/>
      <w:snapToGrid/>
      <w:spacing w:before="0" w:after="0"/>
      <w:ind w:firstLine="454"/>
      <w:jc w:val="right"/>
      <w:outlineLvl w:val="8"/>
    </w:pPr>
    <w:rPr>
      <w:color w:val="000000"/>
      <w:spacing w:val="-4"/>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Pr>
      <w:rFonts w:ascii="Cambria" w:hAnsi="Cambria" w:cs="Times New Roman"/>
      <w:b/>
      <w:kern w:val="32"/>
      <w:sz w:val="32"/>
    </w:rPr>
  </w:style>
  <w:style w:type="character" w:customStyle="1" w:styleId="20">
    <w:name w:val="Заголовок 2 Знак"/>
    <w:link w:val="2"/>
    <w:uiPriority w:val="99"/>
    <w:semiHidden/>
    <w:locked/>
    <w:rPr>
      <w:rFonts w:ascii="Cambria" w:hAnsi="Cambria" w:cs="Times New Roman"/>
      <w:b/>
      <w:i/>
      <w:sz w:val="28"/>
    </w:rPr>
  </w:style>
  <w:style w:type="character" w:customStyle="1" w:styleId="30">
    <w:name w:val="Заголовок 3 Знак"/>
    <w:link w:val="3"/>
    <w:uiPriority w:val="99"/>
    <w:semiHidden/>
    <w:locked/>
    <w:rPr>
      <w:rFonts w:ascii="Cambria" w:hAnsi="Cambria" w:cs="Times New Roman"/>
      <w:b/>
      <w:sz w:val="26"/>
    </w:rPr>
  </w:style>
  <w:style w:type="character" w:customStyle="1" w:styleId="40">
    <w:name w:val="Заголовок 4 Знак"/>
    <w:link w:val="4"/>
    <w:uiPriority w:val="99"/>
    <w:semiHidden/>
    <w:locked/>
    <w:rPr>
      <w:rFonts w:ascii="Calibri" w:hAnsi="Calibri" w:cs="Times New Roman"/>
      <w:b/>
      <w:sz w:val="28"/>
    </w:rPr>
  </w:style>
  <w:style w:type="character" w:customStyle="1" w:styleId="50">
    <w:name w:val="Заголовок 5 Знак"/>
    <w:link w:val="5"/>
    <w:uiPriority w:val="99"/>
    <w:semiHidden/>
    <w:locked/>
    <w:rPr>
      <w:rFonts w:ascii="Calibri" w:hAnsi="Calibri" w:cs="Times New Roman"/>
      <w:b/>
      <w:i/>
      <w:sz w:val="26"/>
    </w:rPr>
  </w:style>
  <w:style w:type="character" w:customStyle="1" w:styleId="60">
    <w:name w:val="Заголовок 6 Знак"/>
    <w:link w:val="6"/>
    <w:uiPriority w:val="99"/>
    <w:semiHidden/>
    <w:locked/>
    <w:rPr>
      <w:rFonts w:ascii="Calibri" w:hAnsi="Calibri" w:cs="Times New Roman"/>
      <w:b/>
    </w:rPr>
  </w:style>
  <w:style w:type="character" w:customStyle="1" w:styleId="70">
    <w:name w:val="Заголовок 7 Знак"/>
    <w:link w:val="7"/>
    <w:uiPriority w:val="99"/>
    <w:semiHidden/>
    <w:locked/>
    <w:rPr>
      <w:rFonts w:ascii="Calibri" w:hAnsi="Calibri" w:cs="Times New Roman"/>
      <w:sz w:val="24"/>
    </w:rPr>
  </w:style>
  <w:style w:type="character" w:customStyle="1" w:styleId="80">
    <w:name w:val="Заголовок 8 Знак"/>
    <w:link w:val="8"/>
    <w:uiPriority w:val="99"/>
    <w:semiHidden/>
    <w:locked/>
    <w:rPr>
      <w:rFonts w:ascii="Calibri" w:hAnsi="Calibri" w:cs="Times New Roman"/>
      <w:i/>
      <w:sz w:val="24"/>
    </w:rPr>
  </w:style>
  <w:style w:type="character" w:customStyle="1" w:styleId="90">
    <w:name w:val="Заголовок 9 Знак"/>
    <w:link w:val="9"/>
    <w:uiPriority w:val="99"/>
    <w:semiHidden/>
    <w:locked/>
    <w:rPr>
      <w:rFonts w:ascii="Cambria" w:hAnsi="Cambria" w:cs="Times New Roman"/>
    </w:rPr>
  </w:style>
  <w:style w:type="paragraph" w:styleId="a3">
    <w:name w:val="Balloon Text"/>
    <w:basedOn w:val="a"/>
    <w:link w:val="a4"/>
    <w:uiPriority w:val="99"/>
    <w:semiHidden/>
    <w:pPr>
      <w:snapToGrid/>
      <w:spacing w:before="0" w:after="0"/>
    </w:pPr>
    <w:rPr>
      <w:rFonts w:ascii="Tahoma" w:hAnsi="Tahoma" w:cs="Tahoma"/>
      <w:sz w:val="16"/>
      <w:szCs w:val="16"/>
    </w:rPr>
  </w:style>
  <w:style w:type="character" w:customStyle="1" w:styleId="a4">
    <w:name w:val="Текст выноски Знак"/>
    <w:link w:val="a3"/>
    <w:uiPriority w:val="99"/>
    <w:semiHidden/>
    <w:locked/>
    <w:rPr>
      <w:rFonts w:ascii="Tahoma" w:hAnsi="Tahoma" w:cs="Times New Roman"/>
      <w:sz w:val="16"/>
    </w:rPr>
  </w:style>
  <w:style w:type="paragraph" w:styleId="a5">
    <w:name w:val="Body Text"/>
    <w:basedOn w:val="a"/>
    <w:link w:val="a6"/>
    <w:uiPriority w:val="99"/>
    <w:pPr>
      <w:autoSpaceDE w:val="0"/>
      <w:autoSpaceDN w:val="0"/>
      <w:snapToGrid/>
      <w:spacing w:before="0" w:after="0"/>
      <w:jc w:val="both"/>
    </w:pPr>
    <w:rPr>
      <w:sz w:val="28"/>
      <w:szCs w:val="28"/>
    </w:rPr>
  </w:style>
  <w:style w:type="character" w:customStyle="1" w:styleId="a6">
    <w:name w:val="Основной текст Знак"/>
    <w:link w:val="a5"/>
    <w:uiPriority w:val="99"/>
    <w:locked/>
    <w:rPr>
      <w:rFonts w:cs="Times New Roman"/>
      <w:sz w:val="20"/>
    </w:rPr>
  </w:style>
  <w:style w:type="paragraph" w:styleId="a7">
    <w:name w:val="header"/>
    <w:basedOn w:val="a"/>
    <w:link w:val="a8"/>
    <w:uiPriority w:val="99"/>
    <w:pPr>
      <w:tabs>
        <w:tab w:val="center" w:pos="4677"/>
        <w:tab w:val="right" w:pos="9355"/>
      </w:tabs>
      <w:spacing w:before="0" w:after="0"/>
    </w:pPr>
    <w:rPr>
      <w:sz w:val="28"/>
      <w:szCs w:val="28"/>
    </w:rPr>
  </w:style>
  <w:style w:type="character" w:customStyle="1" w:styleId="a8">
    <w:name w:val="Верхний колонтитул Знак"/>
    <w:link w:val="a7"/>
    <w:uiPriority w:val="99"/>
    <w:locked/>
    <w:rsid w:val="00A83B03"/>
    <w:rPr>
      <w:rFonts w:cs="Times New Roman"/>
      <w:sz w:val="28"/>
      <w:lang w:val="ru-RU" w:eastAsia="ru-RU"/>
    </w:rPr>
  </w:style>
  <w:style w:type="paragraph" w:styleId="a9">
    <w:name w:val="footer"/>
    <w:basedOn w:val="a"/>
    <w:link w:val="aa"/>
    <w:uiPriority w:val="99"/>
    <w:pPr>
      <w:tabs>
        <w:tab w:val="center" w:pos="4677"/>
        <w:tab w:val="right" w:pos="9355"/>
      </w:tabs>
      <w:spacing w:before="0" w:after="0"/>
    </w:pPr>
    <w:rPr>
      <w:sz w:val="28"/>
      <w:szCs w:val="28"/>
    </w:rPr>
  </w:style>
  <w:style w:type="character" w:customStyle="1" w:styleId="aa">
    <w:name w:val="Нижний колонтитул Знак"/>
    <w:link w:val="a9"/>
    <w:uiPriority w:val="99"/>
    <w:locked/>
    <w:rsid w:val="00A87CCD"/>
    <w:rPr>
      <w:rFonts w:cs="Times New Roman"/>
      <w:sz w:val="28"/>
      <w:lang w:val="ru-RU" w:eastAsia="ru-RU"/>
    </w:rPr>
  </w:style>
  <w:style w:type="paragraph" w:styleId="21">
    <w:name w:val="Body Text 2"/>
    <w:basedOn w:val="a"/>
    <w:link w:val="22"/>
    <w:uiPriority w:val="99"/>
    <w:pPr>
      <w:spacing w:before="0" w:after="0"/>
      <w:jc w:val="center"/>
    </w:pPr>
    <w:rPr>
      <w:sz w:val="28"/>
      <w:szCs w:val="28"/>
    </w:rPr>
  </w:style>
  <w:style w:type="character" w:customStyle="1" w:styleId="22">
    <w:name w:val="Основной текст 2 Знак"/>
    <w:link w:val="21"/>
    <w:uiPriority w:val="99"/>
    <w:semiHidden/>
    <w:locked/>
    <w:rPr>
      <w:rFonts w:cs="Times New Roman"/>
      <w:sz w:val="20"/>
    </w:rPr>
  </w:style>
  <w:style w:type="paragraph" w:styleId="23">
    <w:name w:val="Body Text Indent 2"/>
    <w:basedOn w:val="a"/>
    <w:link w:val="24"/>
    <w:uiPriority w:val="99"/>
    <w:pPr>
      <w:spacing w:before="0" w:after="120" w:line="480" w:lineRule="auto"/>
      <w:ind w:left="283"/>
    </w:pPr>
    <w:rPr>
      <w:sz w:val="28"/>
      <w:szCs w:val="28"/>
    </w:rPr>
  </w:style>
  <w:style w:type="character" w:customStyle="1" w:styleId="24">
    <w:name w:val="Основной текст с отступом 2 Знак"/>
    <w:link w:val="23"/>
    <w:uiPriority w:val="99"/>
    <w:semiHidden/>
    <w:locked/>
    <w:rPr>
      <w:rFonts w:cs="Times New Roman"/>
      <w:sz w:val="20"/>
    </w:rPr>
  </w:style>
  <w:style w:type="character" w:styleId="ab">
    <w:name w:val="page number"/>
    <w:uiPriority w:val="99"/>
    <w:rPr>
      <w:rFonts w:cs="Times New Roman"/>
    </w:rPr>
  </w:style>
  <w:style w:type="paragraph" w:styleId="31">
    <w:name w:val="Body Text Indent 3"/>
    <w:basedOn w:val="a"/>
    <w:link w:val="32"/>
    <w:uiPriority w:val="99"/>
    <w:pPr>
      <w:spacing w:before="0" w:after="0"/>
      <w:ind w:right="3117" w:firstLine="5954"/>
      <w:jc w:val="center"/>
      <w:outlineLvl w:val="0"/>
    </w:pPr>
    <w:rPr>
      <w:sz w:val="28"/>
      <w:szCs w:val="28"/>
    </w:rPr>
  </w:style>
  <w:style w:type="character" w:customStyle="1" w:styleId="32">
    <w:name w:val="Основной текст с отступом 3 Знак"/>
    <w:link w:val="31"/>
    <w:uiPriority w:val="99"/>
    <w:semiHidden/>
    <w:locked/>
    <w:rPr>
      <w:rFonts w:cs="Times New Roman"/>
      <w:sz w:val="16"/>
    </w:rPr>
  </w:style>
  <w:style w:type="paragraph" w:customStyle="1" w:styleId="ConsNormal">
    <w:name w:val="ConsNormal"/>
    <w:pPr>
      <w:autoSpaceDE w:val="0"/>
      <w:autoSpaceDN w:val="0"/>
      <w:adjustRightInd w:val="0"/>
      <w:ind w:firstLine="720"/>
    </w:pPr>
    <w:rPr>
      <w:rFonts w:ascii="Arial" w:hAnsi="Arial" w:cs="Arial"/>
    </w:rPr>
  </w:style>
  <w:style w:type="paragraph" w:customStyle="1" w:styleId="ConsNonformat">
    <w:name w:val="ConsNonformat"/>
    <w:pPr>
      <w:autoSpaceDE w:val="0"/>
      <w:autoSpaceDN w:val="0"/>
      <w:adjustRightInd w:val="0"/>
    </w:pPr>
    <w:rPr>
      <w:rFonts w:ascii="Courier New" w:hAnsi="Courier New" w:cs="Courier New"/>
    </w:rPr>
  </w:style>
  <w:style w:type="paragraph" w:customStyle="1" w:styleId="ConsTitle">
    <w:name w:val="ConsTitle"/>
    <w:uiPriority w:val="99"/>
    <w:pPr>
      <w:autoSpaceDE w:val="0"/>
      <w:autoSpaceDN w:val="0"/>
      <w:adjustRightInd w:val="0"/>
    </w:pPr>
    <w:rPr>
      <w:rFonts w:ascii="Arial" w:hAnsi="Arial" w:cs="Arial"/>
      <w:b/>
      <w:bCs/>
      <w:sz w:val="16"/>
      <w:szCs w:val="16"/>
    </w:rPr>
  </w:style>
  <w:style w:type="paragraph" w:styleId="33">
    <w:name w:val="Body Text 3"/>
    <w:basedOn w:val="a"/>
    <w:link w:val="34"/>
    <w:uiPriority w:val="99"/>
    <w:rsid w:val="00534AB2"/>
    <w:pPr>
      <w:widowControl w:val="0"/>
      <w:snapToGrid/>
      <w:spacing w:before="0" w:after="0"/>
      <w:jc w:val="both"/>
    </w:pPr>
    <w:rPr>
      <w:szCs w:val="24"/>
    </w:rPr>
  </w:style>
  <w:style w:type="character" w:customStyle="1" w:styleId="34">
    <w:name w:val="Основной текст 3 Знак"/>
    <w:link w:val="33"/>
    <w:uiPriority w:val="99"/>
    <w:semiHidden/>
    <w:locked/>
    <w:rPr>
      <w:rFonts w:cs="Times New Roman"/>
      <w:sz w:val="16"/>
    </w:rPr>
  </w:style>
  <w:style w:type="paragraph" w:customStyle="1" w:styleId="41">
    <w:name w:val="Заголовок4"/>
    <w:basedOn w:val="1"/>
    <w:next w:val="5"/>
    <w:uiPriority w:val="99"/>
    <w:pPr>
      <w:widowControl w:val="0"/>
      <w:snapToGrid/>
      <w:spacing w:before="100" w:beforeAutospacing="1" w:after="100" w:afterAutospacing="1"/>
      <w:jc w:val="center"/>
    </w:pPr>
    <w:rPr>
      <w:rFonts w:ascii="Times New Roman" w:hAnsi="Times New Roman" w:cs="Times New Roman"/>
      <w:b w:val="0"/>
      <w:bCs w:val="0"/>
      <w:kern w:val="0"/>
      <w:sz w:val="24"/>
      <w:szCs w:val="24"/>
    </w:rPr>
  </w:style>
  <w:style w:type="paragraph" w:customStyle="1" w:styleId="ConsPlusNormal">
    <w:name w:val="ConsPlusNormal"/>
    <w:qFormat/>
    <w:pPr>
      <w:widowControl w:val="0"/>
      <w:autoSpaceDE w:val="0"/>
      <w:autoSpaceDN w:val="0"/>
      <w:adjustRightInd w:val="0"/>
      <w:ind w:firstLine="720"/>
    </w:pPr>
    <w:rPr>
      <w:rFonts w:ascii="Arial" w:hAnsi="Arial" w:cs="Arial"/>
    </w:rPr>
  </w:style>
  <w:style w:type="paragraph" w:customStyle="1" w:styleId="ConsCell">
    <w:name w:val="ConsCell"/>
    <w:uiPriority w:val="99"/>
    <w:pPr>
      <w:widowControl w:val="0"/>
      <w:autoSpaceDE w:val="0"/>
      <w:autoSpaceDN w:val="0"/>
      <w:adjustRightInd w:val="0"/>
    </w:pPr>
    <w:rPr>
      <w:rFonts w:ascii="Arial" w:hAnsi="Arial" w:cs="Arial"/>
    </w:rPr>
  </w:style>
  <w:style w:type="paragraph" w:customStyle="1" w:styleId="FR1">
    <w:name w:val="FR1"/>
    <w:uiPriority w:val="99"/>
    <w:pPr>
      <w:widowControl w:val="0"/>
      <w:autoSpaceDE w:val="0"/>
      <w:autoSpaceDN w:val="0"/>
      <w:adjustRightInd w:val="0"/>
      <w:spacing w:before="1860" w:line="320" w:lineRule="auto"/>
      <w:ind w:right="1600"/>
    </w:pPr>
    <w:rPr>
      <w:sz w:val="18"/>
      <w:szCs w:val="18"/>
    </w:rPr>
  </w:style>
  <w:style w:type="paragraph" w:styleId="ac">
    <w:name w:val="Normal (Web)"/>
    <w:basedOn w:val="a"/>
    <w:uiPriority w:val="99"/>
    <w:pPr>
      <w:snapToGrid/>
      <w:spacing w:beforeAutospacing="1" w:afterAutospacing="1"/>
    </w:pPr>
    <w:rPr>
      <w:color w:val="000000"/>
      <w:szCs w:val="24"/>
    </w:rPr>
  </w:style>
  <w:style w:type="paragraph" w:customStyle="1" w:styleId="ConsPlusTitle">
    <w:name w:val="ConsPlusTitle"/>
    <w:pPr>
      <w:autoSpaceDE w:val="0"/>
      <w:autoSpaceDN w:val="0"/>
      <w:adjustRightInd w:val="0"/>
    </w:pPr>
    <w:rPr>
      <w:b/>
      <w:bCs/>
      <w:sz w:val="28"/>
      <w:szCs w:val="28"/>
    </w:rPr>
  </w:style>
  <w:style w:type="paragraph" w:styleId="ad">
    <w:name w:val="Title"/>
    <w:basedOn w:val="a"/>
    <w:link w:val="ae"/>
    <w:uiPriority w:val="99"/>
    <w:qFormat/>
    <w:pPr>
      <w:snapToGrid/>
      <w:spacing w:before="0" w:after="0"/>
      <w:jc w:val="center"/>
    </w:pPr>
    <w:rPr>
      <w:b/>
      <w:bCs/>
      <w:szCs w:val="24"/>
    </w:rPr>
  </w:style>
  <w:style w:type="character" w:customStyle="1" w:styleId="ae">
    <w:name w:val="Название Знак"/>
    <w:link w:val="ad"/>
    <w:uiPriority w:val="99"/>
    <w:locked/>
    <w:rPr>
      <w:rFonts w:ascii="Cambria" w:hAnsi="Cambria" w:cs="Times New Roman"/>
      <w:b/>
      <w:kern w:val="28"/>
      <w:sz w:val="32"/>
    </w:rPr>
  </w:style>
  <w:style w:type="paragraph" w:customStyle="1" w:styleId="af">
    <w:name w:val="Термин"/>
    <w:basedOn w:val="a"/>
    <w:next w:val="a"/>
    <w:uiPriority w:val="99"/>
    <w:pPr>
      <w:autoSpaceDE w:val="0"/>
      <w:autoSpaceDN w:val="0"/>
      <w:snapToGrid/>
      <w:spacing w:before="0" w:after="0"/>
    </w:pPr>
    <w:rPr>
      <w:szCs w:val="24"/>
      <w:lang w:val="pl-PL"/>
    </w:rPr>
  </w:style>
  <w:style w:type="paragraph" w:customStyle="1" w:styleId="H1">
    <w:name w:val="H1"/>
    <w:basedOn w:val="a"/>
    <w:next w:val="a"/>
    <w:uiPriority w:val="99"/>
    <w:pPr>
      <w:keepNext/>
      <w:autoSpaceDE w:val="0"/>
      <w:autoSpaceDN w:val="0"/>
      <w:snapToGrid/>
      <w:outlineLvl w:val="1"/>
    </w:pPr>
    <w:rPr>
      <w:b/>
      <w:bCs/>
      <w:kern w:val="36"/>
      <w:sz w:val="48"/>
      <w:szCs w:val="48"/>
      <w:lang w:val="pl-PL"/>
    </w:rPr>
  </w:style>
  <w:style w:type="paragraph" w:customStyle="1" w:styleId="af0">
    <w:name w:val="Список определений"/>
    <w:basedOn w:val="a"/>
    <w:next w:val="af"/>
    <w:uiPriority w:val="99"/>
    <w:pPr>
      <w:autoSpaceDE w:val="0"/>
      <w:autoSpaceDN w:val="0"/>
      <w:snapToGrid/>
      <w:spacing w:before="0" w:after="0"/>
      <w:ind w:left="360"/>
    </w:pPr>
    <w:rPr>
      <w:szCs w:val="24"/>
      <w:lang w:val="pl-PL"/>
    </w:rPr>
  </w:style>
  <w:style w:type="paragraph" w:customStyle="1" w:styleId="Heading">
    <w:name w:val="Heading"/>
    <w:uiPriority w:val="99"/>
    <w:rPr>
      <w:rFonts w:ascii="Arial" w:hAnsi="Arial" w:cs="Arial"/>
      <w:b/>
      <w:bCs/>
      <w:sz w:val="22"/>
      <w:szCs w:val="22"/>
    </w:rPr>
  </w:style>
  <w:style w:type="paragraph" w:customStyle="1" w:styleId="Preformat">
    <w:name w:val="Preformat"/>
    <w:uiPriority w:val="99"/>
    <w:pPr>
      <w:autoSpaceDE w:val="0"/>
      <w:autoSpaceDN w:val="0"/>
      <w:adjustRightInd w:val="0"/>
    </w:pPr>
    <w:rPr>
      <w:rFonts w:ascii="Courier New" w:hAnsi="Courier New" w:cs="Courier New"/>
    </w:rPr>
  </w:style>
  <w:style w:type="paragraph" w:styleId="af1">
    <w:name w:val="Block Text"/>
    <w:basedOn w:val="a"/>
    <w:uiPriority w:val="99"/>
    <w:pPr>
      <w:overflowPunct w:val="0"/>
      <w:autoSpaceDE w:val="0"/>
      <w:autoSpaceDN w:val="0"/>
      <w:adjustRightInd w:val="0"/>
      <w:snapToGrid/>
      <w:spacing w:before="0" w:after="0"/>
      <w:ind w:left="5954" w:right="-369" w:hanging="2126"/>
      <w:jc w:val="both"/>
    </w:pPr>
    <w:rPr>
      <w:sz w:val="28"/>
      <w:szCs w:val="28"/>
    </w:rPr>
  </w:style>
  <w:style w:type="character" w:customStyle="1" w:styleId="af2">
    <w:name w:val="Цветовое выделение"/>
    <w:uiPriority w:val="99"/>
    <w:rPr>
      <w:b/>
      <w:color w:val="000080"/>
      <w:sz w:val="20"/>
    </w:rPr>
  </w:style>
  <w:style w:type="character" w:customStyle="1" w:styleId="af3">
    <w:name w:val="Не вступил в силу"/>
    <w:uiPriority w:val="99"/>
    <w:rPr>
      <w:color w:val="008080"/>
      <w:sz w:val="20"/>
    </w:rPr>
  </w:style>
  <w:style w:type="paragraph" w:customStyle="1" w:styleId="af4">
    <w:name w:val="Таблицы (моноширинный)"/>
    <w:basedOn w:val="a"/>
    <w:next w:val="a"/>
    <w:uiPriority w:val="99"/>
    <w:pPr>
      <w:widowControl w:val="0"/>
      <w:autoSpaceDE w:val="0"/>
      <w:autoSpaceDN w:val="0"/>
      <w:adjustRightInd w:val="0"/>
      <w:snapToGrid/>
      <w:spacing w:before="0" w:after="0"/>
      <w:jc w:val="both"/>
    </w:pPr>
    <w:rPr>
      <w:rFonts w:ascii="Courier New" w:hAnsi="Courier New" w:cs="Courier New"/>
      <w:sz w:val="20"/>
    </w:rPr>
  </w:style>
  <w:style w:type="paragraph" w:styleId="af5">
    <w:name w:val="Plain Text"/>
    <w:basedOn w:val="a"/>
    <w:link w:val="af6"/>
    <w:uiPriority w:val="99"/>
    <w:pPr>
      <w:snapToGrid/>
      <w:spacing w:before="0" w:after="0"/>
    </w:pPr>
    <w:rPr>
      <w:rFonts w:ascii="Courier New" w:hAnsi="Courier New" w:cs="Courier New"/>
      <w:sz w:val="20"/>
    </w:rPr>
  </w:style>
  <w:style w:type="character" w:customStyle="1" w:styleId="af6">
    <w:name w:val="Текст Знак"/>
    <w:link w:val="af5"/>
    <w:uiPriority w:val="99"/>
    <w:semiHidden/>
    <w:locked/>
    <w:rPr>
      <w:rFonts w:ascii="Courier New" w:hAnsi="Courier New" w:cs="Times New Roman"/>
      <w:sz w:val="20"/>
    </w:rPr>
  </w:style>
  <w:style w:type="paragraph" w:styleId="af7">
    <w:name w:val="footnote text"/>
    <w:basedOn w:val="a"/>
    <w:link w:val="af8"/>
    <w:uiPriority w:val="99"/>
    <w:semiHidden/>
    <w:pPr>
      <w:snapToGrid/>
      <w:spacing w:before="0" w:after="0"/>
    </w:pPr>
    <w:rPr>
      <w:sz w:val="20"/>
    </w:rPr>
  </w:style>
  <w:style w:type="character" w:customStyle="1" w:styleId="af8">
    <w:name w:val="Текст сноски Знак"/>
    <w:link w:val="af7"/>
    <w:uiPriority w:val="99"/>
    <w:semiHidden/>
    <w:locked/>
    <w:rPr>
      <w:rFonts w:cs="Times New Roman"/>
      <w:sz w:val="20"/>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character" w:customStyle="1" w:styleId="11">
    <w:name w:val="Основной шрифт абзаца1"/>
    <w:uiPriority w:val="99"/>
    <w:rPr>
      <w:sz w:val="20"/>
    </w:rPr>
  </w:style>
  <w:style w:type="paragraph" w:customStyle="1" w:styleId="af9">
    <w:name w:val="Îñíîâíîé òåêñò"/>
    <w:basedOn w:val="afa"/>
    <w:uiPriority w:val="99"/>
    <w:rPr>
      <w:sz w:val="28"/>
      <w:szCs w:val="28"/>
    </w:rPr>
  </w:style>
  <w:style w:type="paragraph" w:customStyle="1" w:styleId="afa">
    <w:name w:val="Îáû÷íûé"/>
    <w:uiPriority w:val="99"/>
    <w:pPr>
      <w:suppressAutoHyphens/>
      <w:overflowPunct w:val="0"/>
      <w:autoSpaceDE w:val="0"/>
      <w:textAlignment w:val="baseline"/>
    </w:pPr>
    <w:rPr>
      <w:lang w:eastAsia="ar-SA"/>
    </w:rPr>
  </w:style>
  <w:style w:type="character" w:customStyle="1" w:styleId="afb">
    <w:name w:val="Стиль полужирный"/>
    <w:uiPriority w:val="99"/>
    <w:rPr>
      <w:rFonts w:ascii="Times New Roman" w:hAnsi="Times New Roman"/>
      <w:sz w:val="24"/>
    </w:rPr>
  </w:style>
  <w:style w:type="paragraph" w:styleId="afc">
    <w:name w:val="Body Text Indent"/>
    <w:basedOn w:val="a"/>
    <w:link w:val="afd"/>
    <w:uiPriority w:val="99"/>
    <w:rsid w:val="00ED0A2C"/>
    <w:pPr>
      <w:snapToGrid/>
      <w:spacing w:before="0" w:after="120"/>
      <w:ind w:left="283"/>
    </w:pPr>
    <w:rPr>
      <w:sz w:val="28"/>
      <w:szCs w:val="28"/>
    </w:rPr>
  </w:style>
  <w:style w:type="character" w:customStyle="1" w:styleId="afd">
    <w:name w:val="Основной текст с отступом Знак"/>
    <w:link w:val="afc"/>
    <w:uiPriority w:val="99"/>
    <w:semiHidden/>
    <w:locked/>
    <w:rPr>
      <w:rFonts w:cs="Times New Roman"/>
      <w:sz w:val="20"/>
    </w:rPr>
  </w:style>
  <w:style w:type="table" w:styleId="afe">
    <w:name w:val="Table Grid"/>
    <w:basedOn w:val="a1"/>
    <w:uiPriority w:val="59"/>
    <w:rsid w:val="00ED0A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footnote reference"/>
    <w:uiPriority w:val="99"/>
    <w:semiHidden/>
    <w:rsid w:val="00E63EF2"/>
    <w:rPr>
      <w:rFonts w:cs="Times New Roman"/>
      <w:vertAlign w:val="superscript"/>
    </w:rPr>
  </w:style>
  <w:style w:type="paragraph" w:customStyle="1" w:styleId="aff0">
    <w:name w:val="Прижатый влево"/>
    <w:basedOn w:val="a"/>
    <w:next w:val="a"/>
    <w:uiPriority w:val="99"/>
    <w:rsid w:val="00AB71BA"/>
    <w:pPr>
      <w:widowControl w:val="0"/>
      <w:autoSpaceDE w:val="0"/>
      <w:autoSpaceDN w:val="0"/>
      <w:adjustRightInd w:val="0"/>
      <w:snapToGrid/>
      <w:spacing w:before="0" w:after="0"/>
    </w:pPr>
    <w:rPr>
      <w:rFonts w:ascii="Arial" w:hAnsi="Arial" w:cs="Arial"/>
      <w:sz w:val="20"/>
    </w:rPr>
  </w:style>
  <w:style w:type="paragraph" w:styleId="aff1">
    <w:name w:val="No Spacing"/>
    <w:uiPriority w:val="1"/>
    <w:qFormat/>
    <w:rsid w:val="00AB71BA"/>
    <w:pPr>
      <w:widowControl w:val="0"/>
      <w:autoSpaceDE w:val="0"/>
      <w:autoSpaceDN w:val="0"/>
      <w:adjustRightInd w:val="0"/>
      <w:ind w:firstLine="720"/>
      <w:jc w:val="both"/>
    </w:pPr>
    <w:rPr>
      <w:rFonts w:ascii="Arial" w:hAnsi="Arial" w:cs="Arial"/>
    </w:rPr>
  </w:style>
  <w:style w:type="paragraph" w:customStyle="1" w:styleId="12">
    <w:name w:val="заголовок 1"/>
    <w:basedOn w:val="a"/>
    <w:next w:val="a"/>
    <w:uiPriority w:val="99"/>
    <w:rsid w:val="00362B74"/>
    <w:pPr>
      <w:keepNext/>
      <w:widowControl w:val="0"/>
      <w:autoSpaceDE w:val="0"/>
      <w:autoSpaceDN w:val="0"/>
      <w:snapToGrid/>
      <w:spacing w:before="0" w:after="0"/>
      <w:jc w:val="both"/>
      <w:outlineLvl w:val="0"/>
    </w:pPr>
    <w:rPr>
      <w:sz w:val="28"/>
      <w:szCs w:val="28"/>
    </w:rPr>
  </w:style>
  <w:style w:type="paragraph" w:customStyle="1" w:styleId="aff2">
    <w:name w:val="Кому"/>
    <w:basedOn w:val="a"/>
    <w:uiPriority w:val="99"/>
    <w:rsid w:val="00E85CDD"/>
    <w:pPr>
      <w:snapToGrid/>
      <w:spacing w:before="0" w:after="0"/>
    </w:pPr>
    <w:rPr>
      <w:rFonts w:ascii="Baltica" w:hAnsi="Baltica" w:cs="Baltica"/>
      <w:szCs w:val="24"/>
    </w:rPr>
  </w:style>
  <w:style w:type="paragraph" w:customStyle="1" w:styleId="25">
    <w:name w:val="заголовок 2"/>
    <w:basedOn w:val="a"/>
    <w:next w:val="a"/>
    <w:uiPriority w:val="99"/>
    <w:rsid w:val="00534548"/>
    <w:pPr>
      <w:keepNext/>
      <w:snapToGrid/>
      <w:spacing w:before="0" w:after="0"/>
      <w:outlineLvl w:val="1"/>
    </w:pPr>
    <w:rPr>
      <w:sz w:val="28"/>
      <w:szCs w:val="28"/>
    </w:rPr>
  </w:style>
  <w:style w:type="paragraph" w:customStyle="1" w:styleId="aff3">
    <w:name w:val="Цитаты"/>
    <w:basedOn w:val="a"/>
    <w:uiPriority w:val="99"/>
    <w:rsid w:val="00534548"/>
    <w:pPr>
      <w:snapToGrid/>
      <w:ind w:left="360" w:right="360"/>
    </w:pPr>
    <w:rPr>
      <w:szCs w:val="24"/>
    </w:rPr>
  </w:style>
  <w:style w:type="character" w:styleId="aff4">
    <w:name w:val="Hyperlink"/>
    <w:uiPriority w:val="99"/>
    <w:rsid w:val="00534548"/>
    <w:rPr>
      <w:rFonts w:cs="Times New Roman"/>
      <w:color w:val="0000FF"/>
      <w:u w:val="single"/>
    </w:rPr>
  </w:style>
  <w:style w:type="paragraph" w:customStyle="1" w:styleId="35">
    <w:name w:val="заголовок 3"/>
    <w:basedOn w:val="a"/>
    <w:next w:val="a"/>
    <w:uiPriority w:val="99"/>
    <w:rsid w:val="00534548"/>
    <w:pPr>
      <w:keepNext/>
      <w:autoSpaceDE w:val="0"/>
      <w:autoSpaceDN w:val="0"/>
      <w:snapToGrid/>
      <w:spacing w:before="0" w:after="0"/>
      <w:jc w:val="center"/>
    </w:pPr>
    <w:rPr>
      <w:sz w:val="28"/>
      <w:szCs w:val="28"/>
      <w:lang w:val="en-US"/>
    </w:rPr>
  </w:style>
  <w:style w:type="character" w:styleId="aff5">
    <w:name w:val="Strong"/>
    <w:uiPriority w:val="99"/>
    <w:qFormat/>
    <w:rsid w:val="00534548"/>
    <w:rPr>
      <w:rFonts w:cs="Times New Roman"/>
      <w:b/>
    </w:rPr>
  </w:style>
  <w:style w:type="paragraph" w:styleId="aff6">
    <w:name w:val="Subtitle"/>
    <w:basedOn w:val="a"/>
    <w:link w:val="aff7"/>
    <w:uiPriority w:val="99"/>
    <w:qFormat/>
    <w:rsid w:val="00534548"/>
    <w:pPr>
      <w:snapToGrid/>
      <w:spacing w:before="0" w:after="0"/>
      <w:ind w:firstLine="720"/>
      <w:jc w:val="right"/>
    </w:pPr>
    <w:rPr>
      <w:sz w:val="28"/>
      <w:szCs w:val="28"/>
    </w:rPr>
  </w:style>
  <w:style w:type="character" w:customStyle="1" w:styleId="aff7">
    <w:name w:val="Подзаголовок Знак"/>
    <w:link w:val="aff6"/>
    <w:uiPriority w:val="99"/>
    <w:locked/>
    <w:rPr>
      <w:rFonts w:ascii="Cambria" w:hAnsi="Cambria" w:cs="Times New Roman"/>
      <w:sz w:val="24"/>
    </w:rPr>
  </w:style>
  <w:style w:type="paragraph" w:customStyle="1" w:styleId="61">
    <w:name w:val="заголовок 6"/>
    <w:basedOn w:val="a"/>
    <w:next w:val="a"/>
    <w:uiPriority w:val="99"/>
    <w:rsid w:val="00534548"/>
    <w:pPr>
      <w:keepNext/>
      <w:autoSpaceDE w:val="0"/>
      <w:autoSpaceDN w:val="0"/>
      <w:snapToGrid/>
      <w:spacing w:before="0" w:after="0"/>
      <w:jc w:val="center"/>
      <w:outlineLvl w:val="5"/>
    </w:pPr>
    <w:rPr>
      <w:sz w:val="28"/>
      <w:szCs w:val="28"/>
    </w:rPr>
  </w:style>
  <w:style w:type="character" w:customStyle="1" w:styleId="13">
    <w:name w:val="Гиперссылка1"/>
    <w:uiPriority w:val="99"/>
    <w:rsid w:val="00534AB2"/>
    <w:rPr>
      <w:color w:val="0000FF"/>
      <w:u w:val="none"/>
      <w:effect w:val="none"/>
    </w:rPr>
  </w:style>
  <w:style w:type="paragraph" w:styleId="26">
    <w:name w:val="envelope return"/>
    <w:basedOn w:val="a"/>
    <w:uiPriority w:val="99"/>
    <w:rsid w:val="006B1B80"/>
    <w:pPr>
      <w:snapToGrid/>
      <w:spacing w:before="0" w:after="0"/>
      <w:ind w:right="57"/>
      <w:jc w:val="both"/>
    </w:pPr>
    <w:rPr>
      <w:szCs w:val="24"/>
    </w:rPr>
  </w:style>
  <w:style w:type="character" w:customStyle="1" w:styleId="text11">
    <w:name w:val="text11"/>
    <w:uiPriority w:val="99"/>
    <w:rsid w:val="00E31CCE"/>
    <w:rPr>
      <w:rFonts w:ascii="Arial" w:hAnsi="Arial"/>
      <w:color w:val="auto"/>
      <w:sz w:val="20"/>
    </w:rPr>
  </w:style>
  <w:style w:type="paragraph" w:customStyle="1" w:styleId="51">
    <w:name w:val="заголовок 5"/>
    <w:basedOn w:val="a"/>
    <w:next w:val="a"/>
    <w:uiPriority w:val="99"/>
    <w:rsid w:val="00BF56DB"/>
    <w:pPr>
      <w:keepNext/>
      <w:autoSpaceDE w:val="0"/>
      <w:autoSpaceDN w:val="0"/>
      <w:snapToGrid/>
      <w:spacing w:before="0" w:after="0"/>
      <w:ind w:left="6480" w:firstLine="720"/>
      <w:outlineLvl w:val="4"/>
    </w:pPr>
    <w:rPr>
      <w:sz w:val="28"/>
      <w:szCs w:val="28"/>
    </w:rPr>
  </w:style>
  <w:style w:type="paragraph" w:customStyle="1" w:styleId="aff8">
    <w:name w:val="Знак 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9">
    <w:name w:val="Знак Знак Знак Знак Знак Знак Знак 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a">
    <w:name w:val="Об"/>
    <w:uiPriority w:val="99"/>
    <w:rsid w:val="0050250D"/>
    <w:pPr>
      <w:widowControl w:val="0"/>
      <w:overflowPunct w:val="0"/>
      <w:autoSpaceDE w:val="0"/>
      <w:autoSpaceDN w:val="0"/>
      <w:adjustRightInd w:val="0"/>
      <w:textAlignment w:val="baseline"/>
    </w:pPr>
  </w:style>
  <w:style w:type="paragraph" w:customStyle="1" w:styleId="affb">
    <w:name w:val="Прикольный"/>
    <w:basedOn w:val="affa"/>
    <w:uiPriority w:val="99"/>
    <w:rsid w:val="0050250D"/>
  </w:style>
  <w:style w:type="paragraph" w:customStyle="1" w:styleId="14">
    <w:name w:val="Знак Знак Знак Знак1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c">
    <w:name w:val="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d">
    <w:name w:val="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27">
    <w:name w:val="Знак Знак Знак Знак2"/>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15">
    <w:name w:val="Знак Знак Знак Знак1"/>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16">
    <w:name w:val="Знак1 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e">
    <w:name w:val="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17">
    <w:name w:val="Знак Знак Знак Знак1 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18">
    <w:name w:val="Знак Знак Знак1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character" w:customStyle="1" w:styleId="afff">
    <w:name w:val="Гипертекстовая ссылка"/>
    <w:uiPriority w:val="99"/>
    <w:rsid w:val="00EB7BBD"/>
    <w:rPr>
      <w:color w:val="008000"/>
      <w:sz w:val="20"/>
      <w:u w:val="single"/>
    </w:rPr>
  </w:style>
  <w:style w:type="paragraph" w:customStyle="1" w:styleId="afff0">
    <w:name w:val="????????"/>
    <w:basedOn w:val="a"/>
    <w:uiPriority w:val="99"/>
    <w:rsid w:val="00D677CD"/>
    <w:pPr>
      <w:widowControl w:val="0"/>
      <w:overflowPunct w:val="0"/>
      <w:autoSpaceDE w:val="0"/>
      <w:autoSpaceDN w:val="0"/>
      <w:adjustRightInd w:val="0"/>
      <w:snapToGrid/>
      <w:spacing w:before="0" w:after="0"/>
      <w:jc w:val="center"/>
      <w:textAlignment w:val="baseline"/>
    </w:pPr>
    <w:rPr>
      <w:sz w:val="28"/>
      <w:szCs w:val="28"/>
    </w:rPr>
  </w:style>
  <w:style w:type="paragraph" w:customStyle="1" w:styleId="ConsPlusCell">
    <w:name w:val="ConsPlusCell"/>
    <w:uiPriority w:val="99"/>
    <w:rsid w:val="00D51F50"/>
    <w:pPr>
      <w:widowControl w:val="0"/>
      <w:autoSpaceDE w:val="0"/>
      <w:autoSpaceDN w:val="0"/>
      <w:adjustRightInd w:val="0"/>
    </w:pPr>
    <w:rPr>
      <w:rFonts w:ascii="Arial" w:hAnsi="Arial" w:cs="Arial"/>
    </w:rPr>
  </w:style>
  <w:style w:type="character" w:customStyle="1" w:styleId="42">
    <w:name w:val="Основной текст (4)"/>
    <w:link w:val="410"/>
    <w:uiPriority w:val="99"/>
    <w:locked/>
    <w:rsid w:val="00DF4C98"/>
    <w:rPr>
      <w:b/>
      <w:sz w:val="18"/>
    </w:rPr>
  </w:style>
  <w:style w:type="paragraph" w:customStyle="1" w:styleId="410">
    <w:name w:val="Основной текст (4)1"/>
    <w:basedOn w:val="a"/>
    <w:link w:val="42"/>
    <w:uiPriority w:val="99"/>
    <w:rsid w:val="00DF4C98"/>
    <w:pPr>
      <w:shd w:val="clear" w:color="auto" w:fill="FFFFFF"/>
      <w:snapToGrid/>
      <w:spacing w:before="240" w:after="480" w:line="240" w:lineRule="atLeast"/>
      <w:jc w:val="center"/>
    </w:pPr>
    <w:rPr>
      <w:b/>
      <w:bCs/>
      <w:noProof/>
      <w:sz w:val="18"/>
      <w:szCs w:val="18"/>
    </w:rPr>
  </w:style>
  <w:style w:type="character" w:customStyle="1" w:styleId="36">
    <w:name w:val="Основной текст (3)"/>
    <w:link w:val="310"/>
    <w:uiPriority w:val="99"/>
    <w:locked/>
    <w:rsid w:val="00DF4C98"/>
    <w:rPr>
      <w:sz w:val="28"/>
    </w:rPr>
  </w:style>
  <w:style w:type="paragraph" w:customStyle="1" w:styleId="310">
    <w:name w:val="Основной текст (3)1"/>
    <w:basedOn w:val="a"/>
    <w:link w:val="36"/>
    <w:uiPriority w:val="99"/>
    <w:rsid w:val="00DF4C98"/>
    <w:pPr>
      <w:shd w:val="clear" w:color="auto" w:fill="FFFFFF"/>
      <w:snapToGrid/>
      <w:spacing w:before="300" w:after="240" w:line="240" w:lineRule="atLeast"/>
      <w:jc w:val="center"/>
    </w:pPr>
    <w:rPr>
      <w:noProof/>
      <w:sz w:val="28"/>
      <w:szCs w:val="28"/>
    </w:rPr>
  </w:style>
  <w:style w:type="paragraph" w:customStyle="1" w:styleId="afff1">
    <w:name w:val="Текст (лев. подпись)"/>
    <w:basedOn w:val="a"/>
    <w:next w:val="a"/>
    <w:uiPriority w:val="99"/>
    <w:rsid w:val="00DF4C98"/>
    <w:pPr>
      <w:widowControl w:val="0"/>
      <w:autoSpaceDE w:val="0"/>
      <w:autoSpaceDN w:val="0"/>
      <w:adjustRightInd w:val="0"/>
      <w:snapToGrid/>
      <w:spacing w:before="0" w:after="0"/>
    </w:pPr>
    <w:rPr>
      <w:rFonts w:ascii="Arial" w:hAnsi="Arial"/>
      <w:sz w:val="20"/>
    </w:rPr>
  </w:style>
  <w:style w:type="paragraph" w:customStyle="1" w:styleId="afff2">
    <w:name w:val="Текст (прав. подпись)"/>
    <w:basedOn w:val="a"/>
    <w:next w:val="a"/>
    <w:uiPriority w:val="99"/>
    <w:rsid w:val="00DF4C98"/>
    <w:pPr>
      <w:widowControl w:val="0"/>
      <w:autoSpaceDE w:val="0"/>
      <w:autoSpaceDN w:val="0"/>
      <w:adjustRightInd w:val="0"/>
      <w:snapToGrid/>
      <w:spacing w:before="0" w:after="0"/>
      <w:jc w:val="right"/>
    </w:pPr>
    <w:rPr>
      <w:rFonts w:ascii="Arial" w:hAnsi="Arial"/>
      <w:sz w:val="20"/>
    </w:rPr>
  </w:style>
  <w:style w:type="character" w:customStyle="1" w:styleId="FontStyle12">
    <w:name w:val="Font Style12"/>
    <w:rsid w:val="00DE0A08"/>
    <w:rPr>
      <w:rFonts w:ascii="Times New Roman" w:hAnsi="Times New Roman"/>
      <w:sz w:val="18"/>
    </w:rPr>
  </w:style>
  <w:style w:type="character" w:styleId="afff3">
    <w:name w:val="Placeholder Text"/>
    <w:uiPriority w:val="99"/>
    <w:semiHidden/>
    <w:rsid w:val="00A57FAF"/>
    <w:rPr>
      <w:color w:val="808080"/>
    </w:rPr>
  </w:style>
  <w:style w:type="paragraph" w:customStyle="1" w:styleId="s1">
    <w:name w:val="s_1"/>
    <w:basedOn w:val="a"/>
    <w:rsid w:val="00EE5FC1"/>
    <w:pPr>
      <w:snapToGrid/>
      <w:spacing w:beforeAutospacing="1" w:afterAutospacing="1"/>
    </w:pPr>
    <w:rPr>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qFormat="1"/>
    <w:lsdException w:name="heading 8" w:locked="1" w:semiHidden="0" w:uiPriority="0" w:qFormat="1"/>
    <w:lsdException w:name="heading 9" w:locked="1" w:semiHidden="0" w:uiPriority="0" w:qFormat="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caption" w:locked="1" w:uiPriority="0" w:qFormat="1"/>
    <w:lsdException w:name="Title" w:locked="1" w:semiHidden="0" w:uiPriority="0" w:unhideWhenUsed="0" w:qFormat="1"/>
    <w:lsdException w:name="Default Paragraph Font" w:locked="1" w:semiHidden="0"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243E"/>
    <w:pPr>
      <w:snapToGrid w:val="0"/>
      <w:spacing w:before="100" w:after="100"/>
    </w:pPr>
    <w:rPr>
      <w:sz w:val="24"/>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pPr>
      <w:keepNext/>
      <w:snapToGrid/>
      <w:spacing w:before="0" w:after="0"/>
      <w:jc w:val="center"/>
      <w:outlineLvl w:val="1"/>
    </w:pPr>
    <w:rPr>
      <w:sz w:val="28"/>
      <w:szCs w:val="28"/>
    </w:rPr>
  </w:style>
  <w:style w:type="paragraph" w:styleId="3">
    <w:name w:val="heading 3"/>
    <w:basedOn w:val="a"/>
    <w:next w:val="a"/>
    <w:link w:val="30"/>
    <w:uiPriority w:val="99"/>
    <w:qFormat/>
    <w:pPr>
      <w:keepNext/>
      <w:widowControl w:val="0"/>
      <w:autoSpaceDE w:val="0"/>
      <w:autoSpaceDN w:val="0"/>
      <w:adjustRightInd w:val="0"/>
      <w:snapToGrid/>
      <w:spacing w:before="0" w:after="0"/>
      <w:ind w:left="851"/>
      <w:outlineLvl w:val="2"/>
    </w:pPr>
    <w:rPr>
      <w:rFonts w:eastAsia="Arial Unicode MS"/>
      <w:sz w:val="28"/>
      <w:szCs w:val="28"/>
    </w:rPr>
  </w:style>
  <w:style w:type="paragraph" w:styleId="4">
    <w:name w:val="heading 4"/>
    <w:basedOn w:val="a"/>
    <w:next w:val="a"/>
    <w:link w:val="40"/>
    <w:uiPriority w:val="99"/>
    <w:qFormat/>
    <w:pPr>
      <w:keepNext/>
      <w:spacing w:before="240" w:after="60"/>
      <w:outlineLvl w:val="3"/>
    </w:pPr>
    <w:rPr>
      <w:b/>
      <w:bCs/>
      <w:sz w:val="28"/>
      <w:szCs w:val="28"/>
    </w:rPr>
  </w:style>
  <w:style w:type="paragraph" w:styleId="5">
    <w:name w:val="heading 5"/>
    <w:basedOn w:val="a"/>
    <w:next w:val="a"/>
    <w:link w:val="50"/>
    <w:uiPriority w:val="99"/>
    <w:qFormat/>
    <w:pPr>
      <w:keepNext/>
      <w:snapToGrid/>
      <w:spacing w:before="0" w:after="0"/>
      <w:ind w:firstLine="709"/>
      <w:jc w:val="right"/>
      <w:outlineLvl w:val="4"/>
    </w:pPr>
    <w:rPr>
      <w:sz w:val="28"/>
      <w:szCs w:val="28"/>
    </w:rPr>
  </w:style>
  <w:style w:type="paragraph" w:styleId="6">
    <w:name w:val="heading 6"/>
    <w:basedOn w:val="a"/>
    <w:next w:val="a"/>
    <w:link w:val="60"/>
    <w:uiPriority w:val="99"/>
    <w:qFormat/>
    <w:pPr>
      <w:keepNext/>
      <w:snapToGrid/>
      <w:spacing w:before="0" w:after="0"/>
      <w:outlineLvl w:val="5"/>
    </w:pPr>
    <w:rPr>
      <w:sz w:val="28"/>
      <w:szCs w:val="28"/>
    </w:rPr>
  </w:style>
  <w:style w:type="paragraph" w:styleId="7">
    <w:name w:val="heading 7"/>
    <w:basedOn w:val="a"/>
    <w:next w:val="a"/>
    <w:link w:val="70"/>
    <w:uiPriority w:val="99"/>
    <w:qFormat/>
    <w:pPr>
      <w:keepNext/>
      <w:snapToGrid/>
      <w:spacing w:before="0" w:after="0"/>
      <w:jc w:val="both"/>
      <w:outlineLvl w:val="6"/>
    </w:pPr>
    <w:rPr>
      <w:sz w:val="28"/>
      <w:szCs w:val="28"/>
    </w:rPr>
  </w:style>
  <w:style w:type="paragraph" w:styleId="8">
    <w:name w:val="heading 8"/>
    <w:basedOn w:val="a"/>
    <w:next w:val="a"/>
    <w:link w:val="80"/>
    <w:uiPriority w:val="99"/>
    <w:qFormat/>
    <w:pPr>
      <w:keepNext/>
      <w:shd w:val="clear" w:color="auto" w:fill="FFFFFF"/>
      <w:overflowPunct w:val="0"/>
      <w:autoSpaceDE w:val="0"/>
      <w:autoSpaceDN w:val="0"/>
      <w:adjustRightInd w:val="0"/>
      <w:snapToGrid/>
      <w:spacing w:before="0" w:after="0" w:line="317" w:lineRule="exact"/>
      <w:ind w:right="24"/>
      <w:jc w:val="right"/>
      <w:textAlignment w:val="baseline"/>
      <w:outlineLvl w:val="7"/>
    </w:pPr>
    <w:rPr>
      <w:color w:val="000000"/>
      <w:spacing w:val="-4"/>
      <w:sz w:val="28"/>
      <w:szCs w:val="28"/>
    </w:rPr>
  </w:style>
  <w:style w:type="paragraph" w:styleId="9">
    <w:name w:val="heading 9"/>
    <w:basedOn w:val="a"/>
    <w:next w:val="a"/>
    <w:link w:val="90"/>
    <w:uiPriority w:val="99"/>
    <w:qFormat/>
    <w:pPr>
      <w:keepNext/>
      <w:shd w:val="clear" w:color="auto" w:fill="FFFFFF"/>
      <w:snapToGrid/>
      <w:spacing w:before="0" w:after="0"/>
      <w:ind w:firstLine="454"/>
      <w:jc w:val="right"/>
      <w:outlineLvl w:val="8"/>
    </w:pPr>
    <w:rPr>
      <w:color w:val="000000"/>
      <w:spacing w:val="-4"/>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Pr>
      <w:rFonts w:ascii="Cambria" w:hAnsi="Cambria" w:cs="Times New Roman"/>
      <w:b/>
      <w:kern w:val="32"/>
      <w:sz w:val="32"/>
    </w:rPr>
  </w:style>
  <w:style w:type="character" w:customStyle="1" w:styleId="20">
    <w:name w:val="Заголовок 2 Знак"/>
    <w:link w:val="2"/>
    <w:uiPriority w:val="99"/>
    <w:semiHidden/>
    <w:locked/>
    <w:rPr>
      <w:rFonts w:ascii="Cambria" w:hAnsi="Cambria" w:cs="Times New Roman"/>
      <w:b/>
      <w:i/>
      <w:sz w:val="28"/>
    </w:rPr>
  </w:style>
  <w:style w:type="character" w:customStyle="1" w:styleId="30">
    <w:name w:val="Заголовок 3 Знак"/>
    <w:link w:val="3"/>
    <w:uiPriority w:val="99"/>
    <w:semiHidden/>
    <w:locked/>
    <w:rPr>
      <w:rFonts w:ascii="Cambria" w:hAnsi="Cambria" w:cs="Times New Roman"/>
      <w:b/>
      <w:sz w:val="26"/>
    </w:rPr>
  </w:style>
  <w:style w:type="character" w:customStyle="1" w:styleId="40">
    <w:name w:val="Заголовок 4 Знак"/>
    <w:link w:val="4"/>
    <w:uiPriority w:val="99"/>
    <w:semiHidden/>
    <w:locked/>
    <w:rPr>
      <w:rFonts w:ascii="Calibri" w:hAnsi="Calibri" w:cs="Times New Roman"/>
      <w:b/>
      <w:sz w:val="28"/>
    </w:rPr>
  </w:style>
  <w:style w:type="character" w:customStyle="1" w:styleId="50">
    <w:name w:val="Заголовок 5 Знак"/>
    <w:link w:val="5"/>
    <w:uiPriority w:val="99"/>
    <w:semiHidden/>
    <w:locked/>
    <w:rPr>
      <w:rFonts w:ascii="Calibri" w:hAnsi="Calibri" w:cs="Times New Roman"/>
      <w:b/>
      <w:i/>
      <w:sz w:val="26"/>
    </w:rPr>
  </w:style>
  <w:style w:type="character" w:customStyle="1" w:styleId="60">
    <w:name w:val="Заголовок 6 Знак"/>
    <w:link w:val="6"/>
    <w:uiPriority w:val="99"/>
    <w:semiHidden/>
    <w:locked/>
    <w:rPr>
      <w:rFonts w:ascii="Calibri" w:hAnsi="Calibri" w:cs="Times New Roman"/>
      <w:b/>
    </w:rPr>
  </w:style>
  <w:style w:type="character" w:customStyle="1" w:styleId="70">
    <w:name w:val="Заголовок 7 Знак"/>
    <w:link w:val="7"/>
    <w:uiPriority w:val="99"/>
    <w:semiHidden/>
    <w:locked/>
    <w:rPr>
      <w:rFonts w:ascii="Calibri" w:hAnsi="Calibri" w:cs="Times New Roman"/>
      <w:sz w:val="24"/>
    </w:rPr>
  </w:style>
  <w:style w:type="character" w:customStyle="1" w:styleId="80">
    <w:name w:val="Заголовок 8 Знак"/>
    <w:link w:val="8"/>
    <w:uiPriority w:val="99"/>
    <w:semiHidden/>
    <w:locked/>
    <w:rPr>
      <w:rFonts w:ascii="Calibri" w:hAnsi="Calibri" w:cs="Times New Roman"/>
      <w:i/>
      <w:sz w:val="24"/>
    </w:rPr>
  </w:style>
  <w:style w:type="character" w:customStyle="1" w:styleId="90">
    <w:name w:val="Заголовок 9 Знак"/>
    <w:link w:val="9"/>
    <w:uiPriority w:val="99"/>
    <w:semiHidden/>
    <w:locked/>
    <w:rPr>
      <w:rFonts w:ascii="Cambria" w:hAnsi="Cambria" w:cs="Times New Roman"/>
    </w:rPr>
  </w:style>
  <w:style w:type="paragraph" w:styleId="a3">
    <w:name w:val="Balloon Text"/>
    <w:basedOn w:val="a"/>
    <w:link w:val="a4"/>
    <w:uiPriority w:val="99"/>
    <w:semiHidden/>
    <w:pPr>
      <w:snapToGrid/>
      <w:spacing w:before="0" w:after="0"/>
    </w:pPr>
    <w:rPr>
      <w:rFonts w:ascii="Tahoma" w:hAnsi="Tahoma" w:cs="Tahoma"/>
      <w:sz w:val="16"/>
      <w:szCs w:val="16"/>
    </w:rPr>
  </w:style>
  <w:style w:type="character" w:customStyle="1" w:styleId="a4">
    <w:name w:val="Текст выноски Знак"/>
    <w:link w:val="a3"/>
    <w:uiPriority w:val="99"/>
    <w:semiHidden/>
    <w:locked/>
    <w:rPr>
      <w:rFonts w:ascii="Tahoma" w:hAnsi="Tahoma" w:cs="Times New Roman"/>
      <w:sz w:val="16"/>
    </w:rPr>
  </w:style>
  <w:style w:type="paragraph" w:styleId="a5">
    <w:name w:val="Body Text"/>
    <w:basedOn w:val="a"/>
    <w:link w:val="a6"/>
    <w:uiPriority w:val="99"/>
    <w:pPr>
      <w:autoSpaceDE w:val="0"/>
      <w:autoSpaceDN w:val="0"/>
      <w:snapToGrid/>
      <w:spacing w:before="0" w:after="0"/>
      <w:jc w:val="both"/>
    </w:pPr>
    <w:rPr>
      <w:sz w:val="28"/>
      <w:szCs w:val="28"/>
    </w:rPr>
  </w:style>
  <w:style w:type="character" w:customStyle="1" w:styleId="a6">
    <w:name w:val="Основной текст Знак"/>
    <w:link w:val="a5"/>
    <w:uiPriority w:val="99"/>
    <w:locked/>
    <w:rPr>
      <w:rFonts w:cs="Times New Roman"/>
      <w:sz w:val="20"/>
    </w:rPr>
  </w:style>
  <w:style w:type="paragraph" w:styleId="a7">
    <w:name w:val="header"/>
    <w:basedOn w:val="a"/>
    <w:link w:val="a8"/>
    <w:uiPriority w:val="99"/>
    <w:pPr>
      <w:tabs>
        <w:tab w:val="center" w:pos="4677"/>
        <w:tab w:val="right" w:pos="9355"/>
      </w:tabs>
      <w:spacing w:before="0" w:after="0"/>
    </w:pPr>
    <w:rPr>
      <w:sz w:val="28"/>
      <w:szCs w:val="28"/>
    </w:rPr>
  </w:style>
  <w:style w:type="character" w:customStyle="1" w:styleId="a8">
    <w:name w:val="Верхний колонтитул Знак"/>
    <w:link w:val="a7"/>
    <w:uiPriority w:val="99"/>
    <w:locked/>
    <w:rsid w:val="00A83B03"/>
    <w:rPr>
      <w:rFonts w:cs="Times New Roman"/>
      <w:sz w:val="28"/>
      <w:lang w:val="ru-RU" w:eastAsia="ru-RU"/>
    </w:rPr>
  </w:style>
  <w:style w:type="paragraph" w:styleId="a9">
    <w:name w:val="footer"/>
    <w:basedOn w:val="a"/>
    <w:link w:val="aa"/>
    <w:uiPriority w:val="99"/>
    <w:pPr>
      <w:tabs>
        <w:tab w:val="center" w:pos="4677"/>
        <w:tab w:val="right" w:pos="9355"/>
      </w:tabs>
      <w:spacing w:before="0" w:after="0"/>
    </w:pPr>
    <w:rPr>
      <w:sz w:val="28"/>
      <w:szCs w:val="28"/>
    </w:rPr>
  </w:style>
  <w:style w:type="character" w:customStyle="1" w:styleId="aa">
    <w:name w:val="Нижний колонтитул Знак"/>
    <w:link w:val="a9"/>
    <w:uiPriority w:val="99"/>
    <w:locked/>
    <w:rsid w:val="00A87CCD"/>
    <w:rPr>
      <w:rFonts w:cs="Times New Roman"/>
      <w:sz w:val="28"/>
      <w:lang w:val="ru-RU" w:eastAsia="ru-RU"/>
    </w:rPr>
  </w:style>
  <w:style w:type="paragraph" w:styleId="21">
    <w:name w:val="Body Text 2"/>
    <w:basedOn w:val="a"/>
    <w:link w:val="22"/>
    <w:uiPriority w:val="99"/>
    <w:pPr>
      <w:spacing w:before="0" w:after="0"/>
      <w:jc w:val="center"/>
    </w:pPr>
    <w:rPr>
      <w:sz w:val="28"/>
      <w:szCs w:val="28"/>
    </w:rPr>
  </w:style>
  <w:style w:type="character" w:customStyle="1" w:styleId="22">
    <w:name w:val="Основной текст 2 Знак"/>
    <w:link w:val="21"/>
    <w:uiPriority w:val="99"/>
    <w:semiHidden/>
    <w:locked/>
    <w:rPr>
      <w:rFonts w:cs="Times New Roman"/>
      <w:sz w:val="20"/>
    </w:rPr>
  </w:style>
  <w:style w:type="paragraph" w:styleId="23">
    <w:name w:val="Body Text Indent 2"/>
    <w:basedOn w:val="a"/>
    <w:link w:val="24"/>
    <w:uiPriority w:val="99"/>
    <w:pPr>
      <w:spacing w:before="0" w:after="120" w:line="480" w:lineRule="auto"/>
      <w:ind w:left="283"/>
    </w:pPr>
    <w:rPr>
      <w:sz w:val="28"/>
      <w:szCs w:val="28"/>
    </w:rPr>
  </w:style>
  <w:style w:type="character" w:customStyle="1" w:styleId="24">
    <w:name w:val="Основной текст с отступом 2 Знак"/>
    <w:link w:val="23"/>
    <w:uiPriority w:val="99"/>
    <w:semiHidden/>
    <w:locked/>
    <w:rPr>
      <w:rFonts w:cs="Times New Roman"/>
      <w:sz w:val="20"/>
    </w:rPr>
  </w:style>
  <w:style w:type="character" w:styleId="ab">
    <w:name w:val="page number"/>
    <w:uiPriority w:val="99"/>
    <w:rPr>
      <w:rFonts w:cs="Times New Roman"/>
    </w:rPr>
  </w:style>
  <w:style w:type="paragraph" w:styleId="31">
    <w:name w:val="Body Text Indent 3"/>
    <w:basedOn w:val="a"/>
    <w:link w:val="32"/>
    <w:uiPriority w:val="99"/>
    <w:pPr>
      <w:spacing w:before="0" w:after="0"/>
      <w:ind w:right="3117" w:firstLine="5954"/>
      <w:jc w:val="center"/>
      <w:outlineLvl w:val="0"/>
    </w:pPr>
    <w:rPr>
      <w:sz w:val="28"/>
      <w:szCs w:val="28"/>
    </w:rPr>
  </w:style>
  <w:style w:type="character" w:customStyle="1" w:styleId="32">
    <w:name w:val="Основной текст с отступом 3 Знак"/>
    <w:link w:val="31"/>
    <w:uiPriority w:val="99"/>
    <w:semiHidden/>
    <w:locked/>
    <w:rPr>
      <w:rFonts w:cs="Times New Roman"/>
      <w:sz w:val="16"/>
    </w:rPr>
  </w:style>
  <w:style w:type="paragraph" w:customStyle="1" w:styleId="ConsNormal">
    <w:name w:val="ConsNormal"/>
    <w:pPr>
      <w:autoSpaceDE w:val="0"/>
      <w:autoSpaceDN w:val="0"/>
      <w:adjustRightInd w:val="0"/>
      <w:ind w:firstLine="720"/>
    </w:pPr>
    <w:rPr>
      <w:rFonts w:ascii="Arial" w:hAnsi="Arial" w:cs="Arial"/>
    </w:rPr>
  </w:style>
  <w:style w:type="paragraph" w:customStyle="1" w:styleId="ConsNonformat">
    <w:name w:val="ConsNonformat"/>
    <w:pPr>
      <w:autoSpaceDE w:val="0"/>
      <w:autoSpaceDN w:val="0"/>
      <w:adjustRightInd w:val="0"/>
    </w:pPr>
    <w:rPr>
      <w:rFonts w:ascii="Courier New" w:hAnsi="Courier New" w:cs="Courier New"/>
    </w:rPr>
  </w:style>
  <w:style w:type="paragraph" w:customStyle="1" w:styleId="ConsTitle">
    <w:name w:val="ConsTitle"/>
    <w:uiPriority w:val="99"/>
    <w:pPr>
      <w:autoSpaceDE w:val="0"/>
      <w:autoSpaceDN w:val="0"/>
      <w:adjustRightInd w:val="0"/>
    </w:pPr>
    <w:rPr>
      <w:rFonts w:ascii="Arial" w:hAnsi="Arial" w:cs="Arial"/>
      <w:b/>
      <w:bCs/>
      <w:sz w:val="16"/>
      <w:szCs w:val="16"/>
    </w:rPr>
  </w:style>
  <w:style w:type="paragraph" w:styleId="33">
    <w:name w:val="Body Text 3"/>
    <w:basedOn w:val="a"/>
    <w:link w:val="34"/>
    <w:uiPriority w:val="99"/>
    <w:rsid w:val="00534AB2"/>
    <w:pPr>
      <w:widowControl w:val="0"/>
      <w:snapToGrid/>
      <w:spacing w:before="0" w:after="0"/>
      <w:jc w:val="both"/>
    </w:pPr>
    <w:rPr>
      <w:szCs w:val="24"/>
    </w:rPr>
  </w:style>
  <w:style w:type="character" w:customStyle="1" w:styleId="34">
    <w:name w:val="Основной текст 3 Знак"/>
    <w:link w:val="33"/>
    <w:uiPriority w:val="99"/>
    <w:semiHidden/>
    <w:locked/>
    <w:rPr>
      <w:rFonts w:cs="Times New Roman"/>
      <w:sz w:val="16"/>
    </w:rPr>
  </w:style>
  <w:style w:type="paragraph" w:customStyle="1" w:styleId="41">
    <w:name w:val="Заголовок4"/>
    <w:basedOn w:val="1"/>
    <w:next w:val="5"/>
    <w:uiPriority w:val="99"/>
    <w:pPr>
      <w:widowControl w:val="0"/>
      <w:snapToGrid/>
      <w:spacing w:before="100" w:beforeAutospacing="1" w:after="100" w:afterAutospacing="1"/>
      <w:jc w:val="center"/>
    </w:pPr>
    <w:rPr>
      <w:rFonts w:ascii="Times New Roman" w:hAnsi="Times New Roman" w:cs="Times New Roman"/>
      <w:b w:val="0"/>
      <w:bCs w:val="0"/>
      <w:kern w:val="0"/>
      <w:sz w:val="24"/>
      <w:szCs w:val="24"/>
    </w:rPr>
  </w:style>
  <w:style w:type="paragraph" w:customStyle="1" w:styleId="ConsPlusNormal">
    <w:name w:val="ConsPlusNormal"/>
    <w:qFormat/>
    <w:pPr>
      <w:widowControl w:val="0"/>
      <w:autoSpaceDE w:val="0"/>
      <w:autoSpaceDN w:val="0"/>
      <w:adjustRightInd w:val="0"/>
      <w:ind w:firstLine="720"/>
    </w:pPr>
    <w:rPr>
      <w:rFonts w:ascii="Arial" w:hAnsi="Arial" w:cs="Arial"/>
    </w:rPr>
  </w:style>
  <w:style w:type="paragraph" w:customStyle="1" w:styleId="ConsCell">
    <w:name w:val="ConsCell"/>
    <w:uiPriority w:val="99"/>
    <w:pPr>
      <w:widowControl w:val="0"/>
      <w:autoSpaceDE w:val="0"/>
      <w:autoSpaceDN w:val="0"/>
      <w:adjustRightInd w:val="0"/>
    </w:pPr>
    <w:rPr>
      <w:rFonts w:ascii="Arial" w:hAnsi="Arial" w:cs="Arial"/>
    </w:rPr>
  </w:style>
  <w:style w:type="paragraph" w:customStyle="1" w:styleId="FR1">
    <w:name w:val="FR1"/>
    <w:uiPriority w:val="99"/>
    <w:pPr>
      <w:widowControl w:val="0"/>
      <w:autoSpaceDE w:val="0"/>
      <w:autoSpaceDN w:val="0"/>
      <w:adjustRightInd w:val="0"/>
      <w:spacing w:before="1860" w:line="320" w:lineRule="auto"/>
      <w:ind w:right="1600"/>
    </w:pPr>
    <w:rPr>
      <w:sz w:val="18"/>
      <w:szCs w:val="18"/>
    </w:rPr>
  </w:style>
  <w:style w:type="paragraph" w:styleId="ac">
    <w:name w:val="Normal (Web)"/>
    <w:basedOn w:val="a"/>
    <w:uiPriority w:val="99"/>
    <w:pPr>
      <w:snapToGrid/>
      <w:spacing w:beforeAutospacing="1" w:afterAutospacing="1"/>
    </w:pPr>
    <w:rPr>
      <w:color w:val="000000"/>
      <w:szCs w:val="24"/>
    </w:rPr>
  </w:style>
  <w:style w:type="paragraph" w:customStyle="1" w:styleId="ConsPlusTitle">
    <w:name w:val="ConsPlusTitle"/>
    <w:pPr>
      <w:autoSpaceDE w:val="0"/>
      <w:autoSpaceDN w:val="0"/>
      <w:adjustRightInd w:val="0"/>
    </w:pPr>
    <w:rPr>
      <w:b/>
      <w:bCs/>
      <w:sz w:val="28"/>
      <w:szCs w:val="28"/>
    </w:rPr>
  </w:style>
  <w:style w:type="paragraph" w:styleId="ad">
    <w:name w:val="Title"/>
    <w:basedOn w:val="a"/>
    <w:link w:val="ae"/>
    <w:uiPriority w:val="99"/>
    <w:qFormat/>
    <w:pPr>
      <w:snapToGrid/>
      <w:spacing w:before="0" w:after="0"/>
      <w:jc w:val="center"/>
    </w:pPr>
    <w:rPr>
      <w:b/>
      <w:bCs/>
      <w:szCs w:val="24"/>
    </w:rPr>
  </w:style>
  <w:style w:type="character" w:customStyle="1" w:styleId="ae">
    <w:name w:val="Название Знак"/>
    <w:link w:val="ad"/>
    <w:uiPriority w:val="99"/>
    <w:locked/>
    <w:rPr>
      <w:rFonts w:ascii="Cambria" w:hAnsi="Cambria" w:cs="Times New Roman"/>
      <w:b/>
      <w:kern w:val="28"/>
      <w:sz w:val="32"/>
    </w:rPr>
  </w:style>
  <w:style w:type="paragraph" w:customStyle="1" w:styleId="af">
    <w:name w:val="Термин"/>
    <w:basedOn w:val="a"/>
    <w:next w:val="a"/>
    <w:uiPriority w:val="99"/>
    <w:pPr>
      <w:autoSpaceDE w:val="0"/>
      <w:autoSpaceDN w:val="0"/>
      <w:snapToGrid/>
      <w:spacing w:before="0" w:after="0"/>
    </w:pPr>
    <w:rPr>
      <w:szCs w:val="24"/>
      <w:lang w:val="pl-PL"/>
    </w:rPr>
  </w:style>
  <w:style w:type="paragraph" w:customStyle="1" w:styleId="H1">
    <w:name w:val="H1"/>
    <w:basedOn w:val="a"/>
    <w:next w:val="a"/>
    <w:uiPriority w:val="99"/>
    <w:pPr>
      <w:keepNext/>
      <w:autoSpaceDE w:val="0"/>
      <w:autoSpaceDN w:val="0"/>
      <w:snapToGrid/>
      <w:outlineLvl w:val="1"/>
    </w:pPr>
    <w:rPr>
      <w:b/>
      <w:bCs/>
      <w:kern w:val="36"/>
      <w:sz w:val="48"/>
      <w:szCs w:val="48"/>
      <w:lang w:val="pl-PL"/>
    </w:rPr>
  </w:style>
  <w:style w:type="paragraph" w:customStyle="1" w:styleId="af0">
    <w:name w:val="Список определений"/>
    <w:basedOn w:val="a"/>
    <w:next w:val="af"/>
    <w:uiPriority w:val="99"/>
    <w:pPr>
      <w:autoSpaceDE w:val="0"/>
      <w:autoSpaceDN w:val="0"/>
      <w:snapToGrid/>
      <w:spacing w:before="0" w:after="0"/>
      <w:ind w:left="360"/>
    </w:pPr>
    <w:rPr>
      <w:szCs w:val="24"/>
      <w:lang w:val="pl-PL"/>
    </w:rPr>
  </w:style>
  <w:style w:type="paragraph" w:customStyle="1" w:styleId="Heading">
    <w:name w:val="Heading"/>
    <w:uiPriority w:val="99"/>
    <w:rPr>
      <w:rFonts w:ascii="Arial" w:hAnsi="Arial" w:cs="Arial"/>
      <w:b/>
      <w:bCs/>
      <w:sz w:val="22"/>
      <w:szCs w:val="22"/>
    </w:rPr>
  </w:style>
  <w:style w:type="paragraph" w:customStyle="1" w:styleId="Preformat">
    <w:name w:val="Preformat"/>
    <w:uiPriority w:val="99"/>
    <w:pPr>
      <w:autoSpaceDE w:val="0"/>
      <w:autoSpaceDN w:val="0"/>
      <w:adjustRightInd w:val="0"/>
    </w:pPr>
    <w:rPr>
      <w:rFonts w:ascii="Courier New" w:hAnsi="Courier New" w:cs="Courier New"/>
    </w:rPr>
  </w:style>
  <w:style w:type="paragraph" w:styleId="af1">
    <w:name w:val="Block Text"/>
    <w:basedOn w:val="a"/>
    <w:uiPriority w:val="99"/>
    <w:pPr>
      <w:overflowPunct w:val="0"/>
      <w:autoSpaceDE w:val="0"/>
      <w:autoSpaceDN w:val="0"/>
      <w:adjustRightInd w:val="0"/>
      <w:snapToGrid/>
      <w:spacing w:before="0" w:after="0"/>
      <w:ind w:left="5954" w:right="-369" w:hanging="2126"/>
      <w:jc w:val="both"/>
    </w:pPr>
    <w:rPr>
      <w:sz w:val="28"/>
      <w:szCs w:val="28"/>
    </w:rPr>
  </w:style>
  <w:style w:type="character" w:customStyle="1" w:styleId="af2">
    <w:name w:val="Цветовое выделение"/>
    <w:uiPriority w:val="99"/>
    <w:rPr>
      <w:b/>
      <w:color w:val="000080"/>
      <w:sz w:val="20"/>
    </w:rPr>
  </w:style>
  <w:style w:type="character" w:customStyle="1" w:styleId="af3">
    <w:name w:val="Не вступил в силу"/>
    <w:uiPriority w:val="99"/>
    <w:rPr>
      <w:color w:val="008080"/>
      <w:sz w:val="20"/>
    </w:rPr>
  </w:style>
  <w:style w:type="paragraph" w:customStyle="1" w:styleId="af4">
    <w:name w:val="Таблицы (моноширинный)"/>
    <w:basedOn w:val="a"/>
    <w:next w:val="a"/>
    <w:uiPriority w:val="99"/>
    <w:pPr>
      <w:widowControl w:val="0"/>
      <w:autoSpaceDE w:val="0"/>
      <w:autoSpaceDN w:val="0"/>
      <w:adjustRightInd w:val="0"/>
      <w:snapToGrid/>
      <w:spacing w:before="0" w:after="0"/>
      <w:jc w:val="both"/>
    </w:pPr>
    <w:rPr>
      <w:rFonts w:ascii="Courier New" w:hAnsi="Courier New" w:cs="Courier New"/>
      <w:sz w:val="20"/>
    </w:rPr>
  </w:style>
  <w:style w:type="paragraph" w:styleId="af5">
    <w:name w:val="Plain Text"/>
    <w:basedOn w:val="a"/>
    <w:link w:val="af6"/>
    <w:uiPriority w:val="99"/>
    <w:pPr>
      <w:snapToGrid/>
      <w:spacing w:before="0" w:after="0"/>
    </w:pPr>
    <w:rPr>
      <w:rFonts w:ascii="Courier New" w:hAnsi="Courier New" w:cs="Courier New"/>
      <w:sz w:val="20"/>
    </w:rPr>
  </w:style>
  <w:style w:type="character" w:customStyle="1" w:styleId="af6">
    <w:name w:val="Текст Знак"/>
    <w:link w:val="af5"/>
    <w:uiPriority w:val="99"/>
    <w:semiHidden/>
    <w:locked/>
    <w:rPr>
      <w:rFonts w:ascii="Courier New" w:hAnsi="Courier New" w:cs="Times New Roman"/>
      <w:sz w:val="20"/>
    </w:rPr>
  </w:style>
  <w:style w:type="paragraph" w:styleId="af7">
    <w:name w:val="footnote text"/>
    <w:basedOn w:val="a"/>
    <w:link w:val="af8"/>
    <w:uiPriority w:val="99"/>
    <w:semiHidden/>
    <w:pPr>
      <w:snapToGrid/>
      <w:spacing w:before="0" w:after="0"/>
    </w:pPr>
    <w:rPr>
      <w:sz w:val="20"/>
    </w:rPr>
  </w:style>
  <w:style w:type="character" w:customStyle="1" w:styleId="af8">
    <w:name w:val="Текст сноски Знак"/>
    <w:link w:val="af7"/>
    <w:uiPriority w:val="99"/>
    <w:semiHidden/>
    <w:locked/>
    <w:rPr>
      <w:rFonts w:cs="Times New Roman"/>
      <w:sz w:val="20"/>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character" w:customStyle="1" w:styleId="11">
    <w:name w:val="Основной шрифт абзаца1"/>
    <w:uiPriority w:val="99"/>
    <w:rPr>
      <w:sz w:val="20"/>
    </w:rPr>
  </w:style>
  <w:style w:type="paragraph" w:customStyle="1" w:styleId="af9">
    <w:name w:val="Îñíîâíîé òåêñò"/>
    <w:basedOn w:val="afa"/>
    <w:uiPriority w:val="99"/>
    <w:rPr>
      <w:sz w:val="28"/>
      <w:szCs w:val="28"/>
    </w:rPr>
  </w:style>
  <w:style w:type="paragraph" w:customStyle="1" w:styleId="afa">
    <w:name w:val="Îáû÷íûé"/>
    <w:uiPriority w:val="99"/>
    <w:pPr>
      <w:suppressAutoHyphens/>
      <w:overflowPunct w:val="0"/>
      <w:autoSpaceDE w:val="0"/>
      <w:textAlignment w:val="baseline"/>
    </w:pPr>
    <w:rPr>
      <w:lang w:eastAsia="ar-SA"/>
    </w:rPr>
  </w:style>
  <w:style w:type="character" w:customStyle="1" w:styleId="afb">
    <w:name w:val="Стиль полужирный"/>
    <w:uiPriority w:val="99"/>
    <w:rPr>
      <w:rFonts w:ascii="Times New Roman" w:hAnsi="Times New Roman"/>
      <w:sz w:val="24"/>
    </w:rPr>
  </w:style>
  <w:style w:type="paragraph" w:styleId="afc">
    <w:name w:val="Body Text Indent"/>
    <w:basedOn w:val="a"/>
    <w:link w:val="afd"/>
    <w:uiPriority w:val="99"/>
    <w:rsid w:val="00ED0A2C"/>
    <w:pPr>
      <w:snapToGrid/>
      <w:spacing w:before="0" w:after="120"/>
      <w:ind w:left="283"/>
    </w:pPr>
    <w:rPr>
      <w:sz w:val="28"/>
      <w:szCs w:val="28"/>
    </w:rPr>
  </w:style>
  <w:style w:type="character" w:customStyle="1" w:styleId="afd">
    <w:name w:val="Основной текст с отступом Знак"/>
    <w:link w:val="afc"/>
    <w:uiPriority w:val="99"/>
    <w:semiHidden/>
    <w:locked/>
    <w:rPr>
      <w:rFonts w:cs="Times New Roman"/>
      <w:sz w:val="20"/>
    </w:rPr>
  </w:style>
  <w:style w:type="table" w:styleId="afe">
    <w:name w:val="Table Grid"/>
    <w:basedOn w:val="a1"/>
    <w:uiPriority w:val="59"/>
    <w:rsid w:val="00ED0A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footnote reference"/>
    <w:uiPriority w:val="99"/>
    <w:semiHidden/>
    <w:rsid w:val="00E63EF2"/>
    <w:rPr>
      <w:rFonts w:cs="Times New Roman"/>
      <w:vertAlign w:val="superscript"/>
    </w:rPr>
  </w:style>
  <w:style w:type="paragraph" w:customStyle="1" w:styleId="aff0">
    <w:name w:val="Прижатый влево"/>
    <w:basedOn w:val="a"/>
    <w:next w:val="a"/>
    <w:uiPriority w:val="99"/>
    <w:rsid w:val="00AB71BA"/>
    <w:pPr>
      <w:widowControl w:val="0"/>
      <w:autoSpaceDE w:val="0"/>
      <w:autoSpaceDN w:val="0"/>
      <w:adjustRightInd w:val="0"/>
      <w:snapToGrid/>
      <w:spacing w:before="0" w:after="0"/>
    </w:pPr>
    <w:rPr>
      <w:rFonts w:ascii="Arial" w:hAnsi="Arial" w:cs="Arial"/>
      <w:sz w:val="20"/>
    </w:rPr>
  </w:style>
  <w:style w:type="paragraph" w:styleId="aff1">
    <w:name w:val="No Spacing"/>
    <w:uiPriority w:val="1"/>
    <w:qFormat/>
    <w:rsid w:val="00AB71BA"/>
    <w:pPr>
      <w:widowControl w:val="0"/>
      <w:autoSpaceDE w:val="0"/>
      <w:autoSpaceDN w:val="0"/>
      <w:adjustRightInd w:val="0"/>
      <w:ind w:firstLine="720"/>
      <w:jc w:val="both"/>
    </w:pPr>
    <w:rPr>
      <w:rFonts w:ascii="Arial" w:hAnsi="Arial" w:cs="Arial"/>
    </w:rPr>
  </w:style>
  <w:style w:type="paragraph" w:customStyle="1" w:styleId="12">
    <w:name w:val="заголовок 1"/>
    <w:basedOn w:val="a"/>
    <w:next w:val="a"/>
    <w:uiPriority w:val="99"/>
    <w:rsid w:val="00362B74"/>
    <w:pPr>
      <w:keepNext/>
      <w:widowControl w:val="0"/>
      <w:autoSpaceDE w:val="0"/>
      <w:autoSpaceDN w:val="0"/>
      <w:snapToGrid/>
      <w:spacing w:before="0" w:after="0"/>
      <w:jc w:val="both"/>
      <w:outlineLvl w:val="0"/>
    </w:pPr>
    <w:rPr>
      <w:sz w:val="28"/>
      <w:szCs w:val="28"/>
    </w:rPr>
  </w:style>
  <w:style w:type="paragraph" w:customStyle="1" w:styleId="aff2">
    <w:name w:val="Кому"/>
    <w:basedOn w:val="a"/>
    <w:uiPriority w:val="99"/>
    <w:rsid w:val="00E85CDD"/>
    <w:pPr>
      <w:snapToGrid/>
      <w:spacing w:before="0" w:after="0"/>
    </w:pPr>
    <w:rPr>
      <w:rFonts w:ascii="Baltica" w:hAnsi="Baltica" w:cs="Baltica"/>
      <w:szCs w:val="24"/>
    </w:rPr>
  </w:style>
  <w:style w:type="paragraph" w:customStyle="1" w:styleId="25">
    <w:name w:val="заголовок 2"/>
    <w:basedOn w:val="a"/>
    <w:next w:val="a"/>
    <w:uiPriority w:val="99"/>
    <w:rsid w:val="00534548"/>
    <w:pPr>
      <w:keepNext/>
      <w:snapToGrid/>
      <w:spacing w:before="0" w:after="0"/>
      <w:outlineLvl w:val="1"/>
    </w:pPr>
    <w:rPr>
      <w:sz w:val="28"/>
      <w:szCs w:val="28"/>
    </w:rPr>
  </w:style>
  <w:style w:type="paragraph" w:customStyle="1" w:styleId="aff3">
    <w:name w:val="Цитаты"/>
    <w:basedOn w:val="a"/>
    <w:uiPriority w:val="99"/>
    <w:rsid w:val="00534548"/>
    <w:pPr>
      <w:snapToGrid/>
      <w:ind w:left="360" w:right="360"/>
    </w:pPr>
    <w:rPr>
      <w:szCs w:val="24"/>
    </w:rPr>
  </w:style>
  <w:style w:type="character" w:styleId="aff4">
    <w:name w:val="Hyperlink"/>
    <w:uiPriority w:val="99"/>
    <w:rsid w:val="00534548"/>
    <w:rPr>
      <w:rFonts w:cs="Times New Roman"/>
      <w:color w:val="0000FF"/>
      <w:u w:val="single"/>
    </w:rPr>
  </w:style>
  <w:style w:type="paragraph" w:customStyle="1" w:styleId="35">
    <w:name w:val="заголовок 3"/>
    <w:basedOn w:val="a"/>
    <w:next w:val="a"/>
    <w:uiPriority w:val="99"/>
    <w:rsid w:val="00534548"/>
    <w:pPr>
      <w:keepNext/>
      <w:autoSpaceDE w:val="0"/>
      <w:autoSpaceDN w:val="0"/>
      <w:snapToGrid/>
      <w:spacing w:before="0" w:after="0"/>
      <w:jc w:val="center"/>
    </w:pPr>
    <w:rPr>
      <w:sz w:val="28"/>
      <w:szCs w:val="28"/>
      <w:lang w:val="en-US"/>
    </w:rPr>
  </w:style>
  <w:style w:type="character" w:styleId="aff5">
    <w:name w:val="Strong"/>
    <w:uiPriority w:val="99"/>
    <w:qFormat/>
    <w:rsid w:val="00534548"/>
    <w:rPr>
      <w:rFonts w:cs="Times New Roman"/>
      <w:b/>
    </w:rPr>
  </w:style>
  <w:style w:type="paragraph" w:styleId="aff6">
    <w:name w:val="Subtitle"/>
    <w:basedOn w:val="a"/>
    <w:link w:val="aff7"/>
    <w:uiPriority w:val="99"/>
    <w:qFormat/>
    <w:rsid w:val="00534548"/>
    <w:pPr>
      <w:snapToGrid/>
      <w:spacing w:before="0" w:after="0"/>
      <w:ind w:firstLine="720"/>
      <w:jc w:val="right"/>
    </w:pPr>
    <w:rPr>
      <w:sz w:val="28"/>
      <w:szCs w:val="28"/>
    </w:rPr>
  </w:style>
  <w:style w:type="character" w:customStyle="1" w:styleId="aff7">
    <w:name w:val="Подзаголовок Знак"/>
    <w:link w:val="aff6"/>
    <w:uiPriority w:val="99"/>
    <w:locked/>
    <w:rPr>
      <w:rFonts w:ascii="Cambria" w:hAnsi="Cambria" w:cs="Times New Roman"/>
      <w:sz w:val="24"/>
    </w:rPr>
  </w:style>
  <w:style w:type="paragraph" w:customStyle="1" w:styleId="61">
    <w:name w:val="заголовок 6"/>
    <w:basedOn w:val="a"/>
    <w:next w:val="a"/>
    <w:uiPriority w:val="99"/>
    <w:rsid w:val="00534548"/>
    <w:pPr>
      <w:keepNext/>
      <w:autoSpaceDE w:val="0"/>
      <w:autoSpaceDN w:val="0"/>
      <w:snapToGrid/>
      <w:spacing w:before="0" w:after="0"/>
      <w:jc w:val="center"/>
      <w:outlineLvl w:val="5"/>
    </w:pPr>
    <w:rPr>
      <w:sz w:val="28"/>
      <w:szCs w:val="28"/>
    </w:rPr>
  </w:style>
  <w:style w:type="character" w:customStyle="1" w:styleId="13">
    <w:name w:val="Гиперссылка1"/>
    <w:uiPriority w:val="99"/>
    <w:rsid w:val="00534AB2"/>
    <w:rPr>
      <w:color w:val="0000FF"/>
      <w:u w:val="none"/>
      <w:effect w:val="none"/>
    </w:rPr>
  </w:style>
  <w:style w:type="paragraph" w:styleId="26">
    <w:name w:val="envelope return"/>
    <w:basedOn w:val="a"/>
    <w:uiPriority w:val="99"/>
    <w:rsid w:val="006B1B80"/>
    <w:pPr>
      <w:snapToGrid/>
      <w:spacing w:before="0" w:after="0"/>
      <w:ind w:right="57"/>
      <w:jc w:val="both"/>
    </w:pPr>
    <w:rPr>
      <w:szCs w:val="24"/>
    </w:rPr>
  </w:style>
  <w:style w:type="character" w:customStyle="1" w:styleId="text11">
    <w:name w:val="text11"/>
    <w:uiPriority w:val="99"/>
    <w:rsid w:val="00E31CCE"/>
    <w:rPr>
      <w:rFonts w:ascii="Arial" w:hAnsi="Arial"/>
      <w:color w:val="auto"/>
      <w:sz w:val="20"/>
    </w:rPr>
  </w:style>
  <w:style w:type="paragraph" w:customStyle="1" w:styleId="51">
    <w:name w:val="заголовок 5"/>
    <w:basedOn w:val="a"/>
    <w:next w:val="a"/>
    <w:uiPriority w:val="99"/>
    <w:rsid w:val="00BF56DB"/>
    <w:pPr>
      <w:keepNext/>
      <w:autoSpaceDE w:val="0"/>
      <w:autoSpaceDN w:val="0"/>
      <w:snapToGrid/>
      <w:spacing w:before="0" w:after="0"/>
      <w:ind w:left="6480" w:firstLine="720"/>
      <w:outlineLvl w:val="4"/>
    </w:pPr>
    <w:rPr>
      <w:sz w:val="28"/>
      <w:szCs w:val="28"/>
    </w:rPr>
  </w:style>
  <w:style w:type="paragraph" w:customStyle="1" w:styleId="aff8">
    <w:name w:val="Знак 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9">
    <w:name w:val="Знак Знак Знак Знак Знак Знак Знак 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a">
    <w:name w:val="Об"/>
    <w:uiPriority w:val="99"/>
    <w:rsid w:val="0050250D"/>
    <w:pPr>
      <w:widowControl w:val="0"/>
      <w:overflowPunct w:val="0"/>
      <w:autoSpaceDE w:val="0"/>
      <w:autoSpaceDN w:val="0"/>
      <w:adjustRightInd w:val="0"/>
      <w:textAlignment w:val="baseline"/>
    </w:pPr>
  </w:style>
  <w:style w:type="paragraph" w:customStyle="1" w:styleId="affb">
    <w:name w:val="Прикольный"/>
    <w:basedOn w:val="affa"/>
    <w:uiPriority w:val="99"/>
    <w:rsid w:val="0050250D"/>
  </w:style>
  <w:style w:type="paragraph" w:customStyle="1" w:styleId="14">
    <w:name w:val="Знак Знак Знак Знак1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c">
    <w:name w:val="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d">
    <w:name w:val="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27">
    <w:name w:val="Знак Знак Знак Знак2"/>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15">
    <w:name w:val="Знак Знак Знак Знак1"/>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16">
    <w:name w:val="Знак1 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affe">
    <w:name w:val="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17">
    <w:name w:val="Знак Знак Знак Знак1 Знак Знак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paragraph" w:customStyle="1" w:styleId="18">
    <w:name w:val="Знак Знак Знак1 Знак"/>
    <w:basedOn w:val="a"/>
    <w:uiPriority w:val="99"/>
    <w:rsid w:val="0050250D"/>
    <w:pPr>
      <w:widowControl w:val="0"/>
      <w:adjustRightInd w:val="0"/>
      <w:snapToGrid/>
      <w:spacing w:beforeAutospacing="1" w:afterAutospacing="1" w:line="360" w:lineRule="atLeast"/>
      <w:jc w:val="both"/>
      <w:textAlignment w:val="baseline"/>
    </w:pPr>
    <w:rPr>
      <w:rFonts w:ascii="Tahoma" w:hAnsi="Tahoma" w:cs="Tahoma"/>
      <w:sz w:val="20"/>
      <w:lang w:val="en-US" w:eastAsia="en-US"/>
    </w:rPr>
  </w:style>
  <w:style w:type="character" w:customStyle="1" w:styleId="afff">
    <w:name w:val="Гипертекстовая ссылка"/>
    <w:uiPriority w:val="99"/>
    <w:rsid w:val="00EB7BBD"/>
    <w:rPr>
      <w:color w:val="008000"/>
      <w:sz w:val="20"/>
      <w:u w:val="single"/>
    </w:rPr>
  </w:style>
  <w:style w:type="paragraph" w:customStyle="1" w:styleId="afff0">
    <w:name w:val="????????"/>
    <w:basedOn w:val="a"/>
    <w:uiPriority w:val="99"/>
    <w:rsid w:val="00D677CD"/>
    <w:pPr>
      <w:widowControl w:val="0"/>
      <w:overflowPunct w:val="0"/>
      <w:autoSpaceDE w:val="0"/>
      <w:autoSpaceDN w:val="0"/>
      <w:adjustRightInd w:val="0"/>
      <w:snapToGrid/>
      <w:spacing w:before="0" w:after="0"/>
      <w:jc w:val="center"/>
      <w:textAlignment w:val="baseline"/>
    </w:pPr>
    <w:rPr>
      <w:sz w:val="28"/>
      <w:szCs w:val="28"/>
    </w:rPr>
  </w:style>
  <w:style w:type="paragraph" w:customStyle="1" w:styleId="ConsPlusCell">
    <w:name w:val="ConsPlusCell"/>
    <w:uiPriority w:val="99"/>
    <w:rsid w:val="00D51F50"/>
    <w:pPr>
      <w:widowControl w:val="0"/>
      <w:autoSpaceDE w:val="0"/>
      <w:autoSpaceDN w:val="0"/>
      <w:adjustRightInd w:val="0"/>
    </w:pPr>
    <w:rPr>
      <w:rFonts w:ascii="Arial" w:hAnsi="Arial" w:cs="Arial"/>
    </w:rPr>
  </w:style>
  <w:style w:type="character" w:customStyle="1" w:styleId="42">
    <w:name w:val="Основной текст (4)"/>
    <w:link w:val="410"/>
    <w:uiPriority w:val="99"/>
    <w:locked/>
    <w:rsid w:val="00DF4C98"/>
    <w:rPr>
      <w:b/>
      <w:sz w:val="18"/>
    </w:rPr>
  </w:style>
  <w:style w:type="paragraph" w:customStyle="1" w:styleId="410">
    <w:name w:val="Основной текст (4)1"/>
    <w:basedOn w:val="a"/>
    <w:link w:val="42"/>
    <w:uiPriority w:val="99"/>
    <w:rsid w:val="00DF4C98"/>
    <w:pPr>
      <w:shd w:val="clear" w:color="auto" w:fill="FFFFFF"/>
      <w:snapToGrid/>
      <w:spacing w:before="240" w:after="480" w:line="240" w:lineRule="atLeast"/>
      <w:jc w:val="center"/>
    </w:pPr>
    <w:rPr>
      <w:b/>
      <w:bCs/>
      <w:noProof/>
      <w:sz w:val="18"/>
      <w:szCs w:val="18"/>
    </w:rPr>
  </w:style>
  <w:style w:type="character" w:customStyle="1" w:styleId="36">
    <w:name w:val="Основной текст (3)"/>
    <w:link w:val="310"/>
    <w:uiPriority w:val="99"/>
    <w:locked/>
    <w:rsid w:val="00DF4C98"/>
    <w:rPr>
      <w:sz w:val="28"/>
    </w:rPr>
  </w:style>
  <w:style w:type="paragraph" w:customStyle="1" w:styleId="310">
    <w:name w:val="Основной текст (3)1"/>
    <w:basedOn w:val="a"/>
    <w:link w:val="36"/>
    <w:uiPriority w:val="99"/>
    <w:rsid w:val="00DF4C98"/>
    <w:pPr>
      <w:shd w:val="clear" w:color="auto" w:fill="FFFFFF"/>
      <w:snapToGrid/>
      <w:spacing w:before="300" w:after="240" w:line="240" w:lineRule="atLeast"/>
      <w:jc w:val="center"/>
    </w:pPr>
    <w:rPr>
      <w:noProof/>
      <w:sz w:val="28"/>
      <w:szCs w:val="28"/>
    </w:rPr>
  </w:style>
  <w:style w:type="paragraph" w:customStyle="1" w:styleId="afff1">
    <w:name w:val="Текст (лев. подпись)"/>
    <w:basedOn w:val="a"/>
    <w:next w:val="a"/>
    <w:uiPriority w:val="99"/>
    <w:rsid w:val="00DF4C98"/>
    <w:pPr>
      <w:widowControl w:val="0"/>
      <w:autoSpaceDE w:val="0"/>
      <w:autoSpaceDN w:val="0"/>
      <w:adjustRightInd w:val="0"/>
      <w:snapToGrid/>
      <w:spacing w:before="0" w:after="0"/>
    </w:pPr>
    <w:rPr>
      <w:rFonts w:ascii="Arial" w:hAnsi="Arial"/>
      <w:sz w:val="20"/>
    </w:rPr>
  </w:style>
  <w:style w:type="paragraph" w:customStyle="1" w:styleId="afff2">
    <w:name w:val="Текст (прав. подпись)"/>
    <w:basedOn w:val="a"/>
    <w:next w:val="a"/>
    <w:uiPriority w:val="99"/>
    <w:rsid w:val="00DF4C98"/>
    <w:pPr>
      <w:widowControl w:val="0"/>
      <w:autoSpaceDE w:val="0"/>
      <w:autoSpaceDN w:val="0"/>
      <w:adjustRightInd w:val="0"/>
      <w:snapToGrid/>
      <w:spacing w:before="0" w:after="0"/>
      <w:jc w:val="right"/>
    </w:pPr>
    <w:rPr>
      <w:rFonts w:ascii="Arial" w:hAnsi="Arial"/>
      <w:sz w:val="20"/>
    </w:rPr>
  </w:style>
  <w:style w:type="character" w:customStyle="1" w:styleId="FontStyle12">
    <w:name w:val="Font Style12"/>
    <w:rsid w:val="00DE0A08"/>
    <w:rPr>
      <w:rFonts w:ascii="Times New Roman" w:hAnsi="Times New Roman"/>
      <w:sz w:val="18"/>
    </w:rPr>
  </w:style>
  <w:style w:type="character" w:styleId="afff3">
    <w:name w:val="Placeholder Text"/>
    <w:uiPriority w:val="99"/>
    <w:semiHidden/>
    <w:rsid w:val="00A57FAF"/>
    <w:rPr>
      <w:color w:val="808080"/>
    </w:rPr>
  </w:style>
  <w:style w:type="paragraph" w:customStyle="1" w:styleId="s1">
    <w:name w:val="s_1"/>
    <w:basedOn w:val="a"/>
    <w:rsid w:val="00EE5FC1"/>
    <w:pPr>
      <w:snapToGrid/>
      <w:spacing w:beforeAutospacing="1" w:afterAutospacing="1"/>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969893">
      <w:bodyDiv w:val="1"/>
      <w:marLeft w:val="0"/>
      <w:marRight w:val="0"/>
      <w:marTop w:val="0"/>
      <w:marBottom w:val="0"/>
      <w:divBdr>
        <w:top w:val="none" w:sz="0" w:space="0" w:color="auto"/>
        <w:left w:val="none" w:sz="0" w:space="0" w:color="auto"/>
        <w:bottom w:val="none" w:sz="0" w:space="0" w:color="auto"/>
        <w:right w:val="none" w:sz="0" w:space="0" w:color="auto"/>
      </w:divBdr>
    </w:div>
    <w:div w:id="286276979">
      <w:bodyDiv w:val="1"/>
      <w:marLeft w:val="0"/>
      <w:marRight w:val="0"/>
      <w:marTop w:val="0"/>
      <w:marBottom w:val="0"/>
      <w:divBdr>
        <w:top w:val="none" w:sz="0" w:space="0" w:color="auto"/>
        <w:left w:val="none" w:sz="0" w:space="0" w:color="auto"/>
        <w:bottom w:val="none" w:sz="0" w:space="0" w:color="auto"/>
        <w:right w:val="none" w:sz="0" w:space="0" w:color="auto"/>
      </w:divBdr>
    </w:div>
    <w:div w:id="918826022">
      <w:bodyDiv w:val="1"/>
      <w:marLeft w:val="0"/>
      <w:marRight w:val="0"/>
      <w:marTop w:val="0"/>
      <w:marBottom w:val="0"/>
      <w:divBdr>
        <w:top w:val="none" w:sz="0" w:space="0" w:color="auto"/>
        <w:left w:val="none" w:sz="0" w:space="0" w:color="auto"/>
        <w:bottom w:val="none" w:sz="0" w:space="0" w:color="auto"/>
        <w:right w:val="none" w:sz="0" w:space="0" w:color="auto"/>
      </w:divBdr>
    </w:div>
    <w:div w:id="1065687683">
      <w:marLeft w:val="0"/>
      <w:marRight w:val="0"/>
      <w:marTop w:val="0"/>
      <w:marBottom w:val="0"/>
      <w:divBdr>
        <w:top w:val="none" w:sz="0" w:space="0" w:color="auto"/>
        <w:left w:val="none" w:sz="0" w:space="0" w:color="auto"/>
        <w:bottom w:val="none" w:sz="0" w:space="0" w:color="auto"/>
        <w:right w:val="none" w:sz="0" w:space="0" w:color="auto"/>
      </w:divBdr>
    </w:div>
    <w:div w:id="1065687684">
      <w:marLeft w:val="0"/>
      <w:marRight w:val="0"/>
      <w:marTop w:val="0"/>
      <w:marBottom w:val="0"/>
      <w:divBdr>
        <w:top w:val="none" w:sz="0" w:space="0" w:color="auto"/>
        <w:left w:val="none" w:sz="0" w:space="0" w:color="auto"/>
        <w:bottom w:val="none" w:sz="0" w:space="0" w:color="auto"/>
        <w:right w:val="none" w:sz="0" w:space="0" w:color="auto"/>
      </w:divBdr>
    </w:div>
    <w:div w:id="1065687685">
      <w:marLeft w:val="0"/>
      <w:marRight w:val="0"/>
      <w:marTop w:val="0"/>
      <w:marBottom w:val="0"/>
      <w:divBdr>
        <w:top w:val="none" w:sz="0" w:space="0" w:color="auto"/>
        <w:left w:val="none" w:sz="0" w:space="0" w:color="auto"/>
        <w:bottom w:val="none" w:sz="0" w:space="0" w:color="auto"/>
        <w:right w:val="none" w:sz="0" w:space="0" w:color="auto"/>
      </w:divBdr>
    </w:div>
    <w:div w:id="1065687686">
      <w:marLeft w:val="0"/>
      <w:marRight w:val="0"/>
      <w:marTop w:val="0"/>
      <w:marBottom w:val="0"/>
      <w:divBdr>
        <w:top w:val="none" w:sz="0" w:space="0" w:color="auto"/>
        <w:left w:val="none" w:sz="0" w:space="0" w:color="auto"/>
        <w:bottom w:val="none" w:sz="0" w:space="0" w:color="auto"/>
        <w:right w:val="none" w:sz="0" w:space="0" w:color="auto"/>
      </w:divBdr>
    </w:div>
    <w:div w:id="1065687687">
      <w:marLeft w:val="0"/>
      <w:marRight w:val="0"/>
      <w:marTop w:val="0"/>
      <w:marBottom w:val="0"/>
      <w:divBdr>
        <w:top w:val="none" w:sz="0" w:space="0" w:color="auto"/>
        <w:left w:val="none" w:sz="0" w:space="0" w:color="auto"/>
        <w:bottom w:val="none" w:sz="0" w:space="0" w:color="auto"/>
        <w:right w:val="none" w:sz="0" w:space="0" w:color="auto"/>
      </w:divBdr>
    </w:div>
    <w:div w:id="1065687688">
      <w:marLeft w:val="0"/>
      <w:marRight w:val="0"/>
      <w:marTop w:val="0"/>
      <w:marBottom w:val="0"/>
      <w:divBdr>
        <w:top w:val="none" w:sz="0" w:space="0" w:color="auto"/>
        <w:left w:val="none" w:sz="0" w:space="0" w:color="auto"/>
        <w:bottom w:val="none" w:sz="0" w:space="0" w:color="auto"/>
        <w:right w:val="none" w:sz="0" w:space="0" w:color="auto"/>
      </w:divBdr>
    </w:div>
    <w:div w:id="1065687689">
      <w:marLeft w:val="0"/>
      <w:marRight w:val="0"/>
      <w:marTop w:val="0"/>
      <w:marBottom w:val="0"/>
      <w:divBdr>
        <w:top w:val="none" w:sz="0" w:space="0" w:color="auto"/>
        <w:left w:val="none" w:sz="0" w:space="0" w:color="auto"/>
        <w:bottom w:val="none" w:sz="0" w:space="0" w:color="auto"/>
        <w:right w:val="none" w:sz="0" w:space="0" w:color="auto"/>
      </w:divBdr>
    </w:div>
    <w:div w:id="1065687690">
      <w:marLeft w:val="0"/>
      <w:marRight w:val="0"/>
      <w:marTop w:val="0"/>
      <w:marBottom w:val="0"/>
      <w:divBdr>
        <w:top w:val="none" w:sz="0" w:space="0" w:color="auto"/>
        <w:left w:val="none" w:sz="0" w:space="0" w:color="auto"/>
        <w:bottom w:val="none" w:sz="0" w:space="0" w:color="auto"/>
        <w:right w:val="none" w:sz="0" w:space="0" w:color="auto"/>
      </w:divBdr>
    </w:div>
    <w:div w:id="1065687691">
      <w:marLeft w:val="0"/>
      <w:marRight w:val="0"/>
      <w:marTop w:val="0"/>
      <w:marBottom w:val="0"/>
      <w:divBdr>
        <w:top w:val="none" w:sz="0" w:space="0" w:color="auto"/>
        <w:left w:val="none" w:sz="0" w:space="0" w:color="auto"/>
        <w:bottom w:val="none" w:sz="0" w:space="0" w:color="auto"/>
        <w:right w:val="none" w:sz="0" w:space="0" w:color="auto"/>
      </w:divBdr>
    </w:div>
    <w:div w:id="1065687692">
      <w:marLeft w:val="0"/>
      <w:marRight w:val="0"/>
      <w:marTop w:val="0"/>
      <w:marBottom w:val="0"/>
      <w:divBdr>
        <w:top w:val="none" w:sz="0" w:space="0" w:color="auto"/>
        <w:left w:val="none" w:sz="0" w:space="0" w:color="auto"/>
        <w:bottom w:val="none" w:sz="0" w:space="0" w:color="auto"/>
        <w:right w:val="none" w:sz="0" w:space="0" w:color="auto"/>
      </w:divBdr>
    </w:div>
    <w:div w:id="1065687693">
      <w:marLeft w:val="0"/>
      <w:marRight w:val="0"/>
      <w:marTop w:val="0"/>
      <w:marBottom w:val="0"/>
      <w:divBdr>
        <w:top w:val="none" w:sz="0" w:space="0" w:color="auto"/>
        <w:left w:val="none" w:sz="0" w:space="0" w:color="auto"/>
        <w:bottom w:val="none" w:sz="0" w:space="0" w:color="auto"/>
        <w:right w:val="none" w:sz="0" w:space="0" w:color="auto"/>
      </w:divBdr>
    </w:div>
    <w:div w:id="1065687694">
      <w:marLeft w:val="0"/>
      <w:marRight w:val="0"/>
      <w:marTop w:val="0"/>
      <w:marBottom w:val="0"/>
      <w:divBdr>
        <w:top w:val="none" w:sz="0" w:space="0" w:color="auto"/>
        <w:left w:val="none" w:sz="0" w:space="0" w:color="auto"/>
        <w:bottom w:val="none" w:sz="0" w:space="0" w:color="auto"/>
        <w:right w:val="none" w:sz="0" w:space="0" w:color="auto"/>
      </w:divBdr>
    </w:div>
    <w:div w:id="1065687695">
      <w:marLeft w:val="0"/>
      <w:marRight w:val="0"/>
      <w:marTop w:val="0"/>
      <w:marBottom w:val="0"/>
      <w:divBdr>
        <w:top w:val="none" w:sz="0" w:space="0" w:color="auto"/>
        <w:left w:val="none" w:sz="0" w:space="0" w:color="auto"/>
        <w:bottom w:val="none" w:sz="0" w:space="0" w:color="auto"/>
        <w:right w:val="none" w:sz="0" w:space="0" w:color="auto"/>
      </w:divBdr>
    </w:div>
    <w:div w:id="1065687696">
      <w:marLeft w:val="0"/>
      <w:marRight w:val="0"/>
      <w:marTop w:val="0"/>
      <w:marBottom w:val="0"/>
      <w:divBdr>
        <w:top w:val="none" w:sz="0" w:space="0" w:color="auto"/>
        <w:left w:val="none" w:sz="0" w:space="0" w:color="auto"/>
        <w:bottom w:val="none" w:sz="0" w:space="0" w:color="auto"/>
        <w:right w:val="none" w:sz="0" w:space="0" w:color="auto"/>
      </w:divBdr>
    </w:div>
    <w:div w:id="1065687697">
      <w:marLeft w:val="0"/>
      <w:marRight w:val="0"/>
      <w:marTop w:val="0"/>
      <w:marBottom w:val="0"/>
      <w:divBdr>
        <w:top w:val="none" w:sz="0" w:space="0" w:color="auto"/>
        <w:left w:val="none" w:sz="0" w:space="0" w:color="auto"/>
        <w:bottom w:val="none" w:sz="0" w:space="0" w:color="auto"/>
        <w:right w:val="none" w:sz="0" w:space="0" w:color="auto"/>
      </w:divBdr>
    </w:div>
    <w:div w:id="1065687698">
      <w:marLeft w:val="0"/>
      <w:marRight w:val="0"/>
      <w:marTop w:val="0"/>
      <w:marBottom w:val="0"/>
      <w:divBdr>
        <w:top w:val="none" w:sz="0" w:space="0" w:color="auto"/>
        <w:left w:val="none" w:sz="0" w:space="0" w:color="auto"/>
        <w:bottom w:val="none" w:sz="0" w:space="0" w:color="auto"/>
        <w:right w:val="none" w:sz="0" w:space="0" w:color="auto"/>
      </w:divBdr>
    </w:div>
    <w:div w:id="1065687699">
      <w:marLeft w:val="0"/>
      <w:marRight w:val="0"/>
      <w:marTop w:val="0"/>
      <w:marBottom w:val="0"/>
      <w:divBdr>
        <w:top w:val="none" w:sz="0" w:space="0" w:color="auto"/>
        <w:left w:val="none" w:sz="0" w:space="0" w:color="auto"/>
        <w:bottom w:val="none" w:sz="0" w:space="0" w:color="auto"/>
        <w:right w:val="none" w:sz="0" w:space="0" w:color="auto"/>
      </w:divBdr>
    </w:div>
    <w:div w:id="1065687700">
      <w:marLeft w:val="0"/>
      <w:marRight w:val="0"/>
      <w:marTop w:val="0"/>
      <w:marBottom w:val="0"/>
      <w:divBdr>
        <w:top w:val="none" w:sz="0" w:space="0" w:color="auto"/>
        <w:left w:val="none" w:sz="0" w:space="0" w:color="auto"/>
        <w:bottom w:val="none" w:sz="0" w:space="0" w:color="auto"/>
        <w:right w:val="none" w:sz="0" w:space="0" w:color="auto"/>
      </w:divBdr>
    </w:div>
    <w:div w:id="1065687701">
      <w:marLeft w:val="0"/>
      <w:marRight w:val="0"/>
      <w:marTop w:val="0"/>
      <w:marBottom w:val="0"/>
      <w:divBdr>
        <w:top w:val="none" w:sz="0" w:space="0" w:color="auto"/>
        <w:left w:val="none" w:sz="0" w:space="0" w:color="auto"/>
        <w:bottom w:val="none" w:sz="0" w:space="0" w:color="auto"/>
        <w:right w:val="none" w:sz="0" w:space="0" w:color="auto"/>
      </w:divBdr>
    </w:div>
    <w:div w:id="1065687702">
      <w:marLeft w:val="0"/>
      <w:marRight w:val="0"/>
      <w:marTop w:val="0"/>
      <w:marBottom w:val="0"/>
      <w:divBdr>
        <w:top w:val="none" w:sz="0" w:space="0" w:color="auto"/>
        <w:left w:val="none" w:sz="0" w:space="0" w:color="auto"/>
        <w:bottom w:val="none" w:sz="0" w:space="0" w:color="auto"/>
        <w:right w:val="none" w:sz="0" w:space="0" w:color="auto"/>
      </w:divBdr>
    </w:div>
    <w:div w:id="1065687703">
      <w:marLeft w:val="0"/>
      <w:marRight w:val="0"/>
      <w:marTop w:val="0"/>
      <w:marBottom w:val="0"/>
      <w:divBdr>
        <w:top w:val="none" w:sz="0" w:space="0" w:color="auto"/>
        <w:left w:val="none" w:sz="0" w:space="0" w:color="auto"/>
        <w:bottom w:val="none" w:sz="0" w:space="0" w:color="auto"/>
        <w:right w:val="none" w:sz="0" w:space="0" w:color="auto"/>
      </w:divBdr>
    </w:div>
    <w:div w:id="1065687704">
      <w:marLeft w:val="0"/>
      <w:marRight w:val="0"/>
      <w:marTop w:val="0"/>
      <w:marBottom w:val="0"/>
      <w:divBdr>
        <w:top w:val="none" w:sz="0" w:space="0" w:color="auto"/>
        <w:left w:val="none" w:sz="0" w:space="0" w:color="auto"/>
        <w:bottom w:val="none" w:sz="0" w:space="0" w:color="auto"/>
        <w:right w:val="none" w:sz="0" w:space="0" w:color="auto"/>
      </w:divBdr>
    </w:div>
    <w:div w:id="1065687705">
      <w:marLeft w:val="0"/>
      <w:marRight w:val="0"/>
      <w:marTop w:val="0"/>
      <w:marBottom w:val="0"/>
      <w:divBdr>
        <w:top w:val="none" w:sz="0" w:space="0" w:color="auto"/>
        <w:left w:val="none" w:sz="0" w:space="0" w:color="auto"/>
        <w:bottom w:val="none" w:sz="0" w:space="0" w:color="auto"/>
        <w:right w:val="none" w:sz="0" w:space="0" w:color="auto"/>
      </w:divBdr>
    </w:div>
    <w:div w:id="1065687706">
      <w:marLeft w:val="0"/>
      <w:marRight w:val="0"/>
      <w:marTop w:val="0"/>
      <w:marBottom w:val="0"/>
      <w:divBdr>
        <w:top w:val="none" w:sz="0" w:space="0" w:color="auto"/>
        <w:left w:val="none" w:sz="0" w:space="0" w:color="auto"/>
        <w:bottom w:val="none" w:sz="0" w:space="0" w:color="auto"/>
        <w:right w:val="none" w:sz="0" w:space="0" w:color="auto"/>
      </w:divBdr>
    </w:div>
    <w:div w:id="1065687707">
      <w:marLeft w:val="0"/>
      <w:marRight w:val="0"/>
      <w:marTop w:val="0"/>
      <w:marBottom w:val="0"/>
      <w:divBdr>
        <w:top w:val="none" w:sz="0" w:space="0" w:color="auto"/>
        <w:left w:val="none" w:sz="0" w:space="0" w:color="auto"/>
        <w:bottom w:val="none" w:sz="0" w:space="0" w:color="auto"/>
        <w:right w:val="none" w:sz="0" w:space="0" w:color="auto"/>
      </w:divBdr>
    </w:div>
    <w:div w:id="1065687708">
      <w:marLeft w:val="0"/>
      <w:marRight w:val="0"/>
      <w:marTop w:val="0"/>
      <w:marBottom w:val="0"/>
      <w:divBdr>
        <w:top w:val="none" w:sz="0" w:space="0" w:color="auto"/>
        <w:left w:val="none" w:sz="0" w:space="0" w:color="auto"/>
        <w:bottom w:val="none" w:sz="0" w:space="0" w:color="auto"/>
        <w:right w:val="none" w:sz="0" w:space="0" w:color="auto"/>
      </w:divBdr>
    </w:div>
    <w:div w:id="1065687709">
      <w:marLeft w:val="0"/>
      <w:marRight w:val="0"/>
      <w:marTop w:val="0"/>
      <w:marBottom w:val="0"/>
      <w:divBdr>
        <w:top w:val="none" w:sz="0" w:space="0" w:color="auto"/>
        <w:left w:val="none" w:sz="0" w:space="0" w:color="auto"/>
        <w:bottom w:val="none" w:sz="0" w:space="0" w:color="auto"/>
        <w:right w:val="none" w:sz="0" w:space="0" w:color="auto"/>
      </w:divBdr>
    </w:div>
    <w:div w:id="1065687710">
      <w:marLeft w:val="0"/>
      <w:marRight w:val="0"/>
      <w:marTop w:val="0"/>
      <w:marBottom w:val="0"/>
      <w:divBdr>
        <w:top w:val="none" w:sz="0" w:space="0" w:color="auto"/>
        <w:left w:val="none" w:sz="0" w:space="0" w:color="auto"/>
        <w:bottom w:val="none" w:sz="0" w:space="0" w:color="auto"/>
        <w:right w:val="none" w:sz="0" w:space="0" w:color="auto"/>
      </w:divBdr>
    </w:div>
    <w:div w:id="1065687711">
      <w:marLeft w:val="0"/>
      <w:marRight w:val="0"/>
      <w:marTop w:val="0"/>
      <w:marBottom w:val="0"/>
      <w:divBdr>
        <w:top w:val="none" w:sz="0" w:space="0" w:color="auto"/>
        <w:left w:val="none" w:sz="0" w:space="0" w:color="auto"/>
        <w:bottom w:val="none" w:sz="0" w:space="0" w:color="auto"/>
        <w:right w:val="none" w:sz="0" w:space="0" w:color="auto"/>
      </w:divBdr>
    </w:div>
    <w:div w:id="1065687712">
      <w:marLeft w:val="0"/>
      <w:marRight w:val="0"/>
      <w:marTop w:val="0"/>
      <w:marBottom w:val="0"/>
      <w:divBdr>
        <w:top w:val="none" w:sz="0" w:space="0" w:color="auto"/>
        <w:left w:val="none" w:sz="0" w:space="0" w:color="auto"/>
        <w:bottom w:val="none" w:sz="0" w:space="0" w:color="auto"/>
        <w:right w:val="none" w:sz="0" w:space="0" w:color="auto"/>
      </w:divBdr>
    </w:div>
    <w:div w:id="1065687713">
      <w:marLeft w:val="0"/>
      <w:marRight w:val="0"/>
      <w:marTop w:val="0"/>
      <w:marBottom w:val="0"/>
      <w:divBdr>
        <w:top w:val="none" w:sz="0" w:space="0" w:color="auto"/>
        <w:left w:val="none" w:sz="0" w:space="0" w:color="auto"/>
        <w:bottom w:val="none" w:sz="0" w:space="0" w:color="auto"/>
        <w:right w:val="none" w:sz="0" w:space="0" w:color="auto"/>
      </w:divBdr>
    </w:div>
    <w:div w:id="1065687714">
      <w:marLeft w:val="0"/>
      <w:marRight w:val="0"/>
      <w:marTop w:val="0"/>
      <w:marBottom w:val="0"/>
      <w:divBdr>
        <w:top w:val="none" w:sz="0" w:space="0" w:color="auto"/>
        <w:left w:val="none" w:sz="0" w:space="0" w:color="auto"/>
        <w:bottom w:val="none" w:sz="0" w:space="0" w:color="auto"/>
        <w:right w:val="none" w:sz="0" w:space="0" w:color="auto"/>
      </w:divBdr>
    </w:div>
    <w:div w:id="1065687715">
      <w:marLeft w:val="0"/>
      <w:marRight w:val="0"/>
      <w:marTop w:val="0"/>
      <w:marBottom w:val="0"/>
      <w:divBdr>
        <w:top w:val="none" w:sz="0" w:space="0" w:color="auto"/>
        <w:left w:val="none" w:sz="0" w:space="0" w:color="auto"/>
        <w:bottom w:val="none" w:sz="0" w:space="0" w:color="auto"/>
        <w:right w:val="none" w:sz="0" w:space="0" w:color="auto"/>
      </w:divBdr>
    </w:div>
    <w:div w:id="1065687716">
      <w:marLeft w:val="0"/>
      <w:marRight w:val="0"/>
      <w:marTop w:val="0"/>
      <w:marBottom w:val="0"/>
      <w:divBdr>
        <w:top w:val="none" w:sz="0" w:space="0" w:color="auto"/>
        <w:left w:val="none" w:sz="0" w:space="0" w:color="auto"/>
        <w:bottom w:val="none" w:sz="0" w:space="0" w:color="auto"/>
        <w:right w:val="none" w:sz="0" w:space="0" w:color="auto"/>
      </w:divBdr>
    </w:div>
    <w:div w:id="1065687717">
      <w:marLeft w:val="0"/>
      <w:marRight w:val="0"/>
      <w:marTop w:val="0"/>
      <w:marBottom w:val="0"/>
      <w:divBdr>
        <w:top w:val="none" w:sz="0" w:space="0" w:color="auto"/>
        <w:left w:val="none" w:sz="0" w:space="0" w:color="auto"/>
        <w:bottom w:val="none" w:sz="0" w:space="0" w:color="auto"/>
        <w:right w:val="none" w:sz="0" w:space="0" w:color="auto"/>
      </w:divBdr>
    </w:div>
    <w:div w:id="1065687718">
      <w:marLeft w:val="0"/>
      <w:marRight w:val="0"/>
      <w:marTop w:val="0"/>
      <w:marBottom w:val="0"/>
      <w:divBdr>
        <w:top w:val="none" w:sz="0" w:space="0" w:color="auto"/>
        <w:left w:val="none" w:sz="0" w:space="0" w:color="auto"/>
        <w:bottom w:val="none" w:sz="0" w:space="0" w:color="auto"/>
        <w:right w:val="none" w:sz="0" w:space="0" w:color="auto"/>
      </w:divBdr>
    </w:div>
    <w:div w:id="1065687719">
      <w:marLeft w:val="0"/>
      <w:marRight w:val="0"/>
      <w:marTop w:val="0"/>
      <w:marBottom w:val="0"/>
      <w:divBdr>
        <w:top w:val="none" w:sz="0" w:space="0" w:color="auto"/>
        <w:left w:val="none" w:sz="0" w:space="0" w:color="auto"/>
        <w:bottom w:val="none" w:sz="0" w:space="0" w:color="auto"/>
        <w:right w:val="none" w:sz="0" w:space="0" w:color="auto"/>
      </w:divBdr>
    </w:div>
    <w:div w:id="1065687720">
      <w:marLeft w:val="0"/>
      <w:marRight w:val="0"/>
      <w:marTop w:val="0"/>
      <w:marBottom w:val="0"/>
      <w:divBdr>
        <w:top w:val="none" w:sz="0" w:space="0" w:color="auto"/>
        <w:left w:val="none" w:sz="0" w:space="0" w:color="auto"/>
        <w:bottom w:val="none" w:sz="0" w:space="0" w:color="auto"/>
        <w:right w:val="none" w:sz="0" w:space="0" w:color="auto"/>
      </w:divBdr>
    </w:div>
    <w:div w:id="1065687721">
      <w:marLeft w:val="0"/>
      <w:marRight w:val="0"/>
      <w:marTop w:val="0"/>
      <w:marBottom w:val="0"/>
      <w:divBdr>
        <w:top w:val="none" w:sz="0" w:space="0" w:color="auto"/>
        <w:left w:val="none" w:sz="0" w:space="0" w:color="auto"/>
        <w:bottom w:val="none" w:sz="0" w:space="0" w:color="auto"/>
        <w:right w:val="none" w:sz="0" w:space="0" w:color="auto"/>
      </w:divBdr>
    </w:div>
    <w:div w:id="1091658283">
      <w:bodyDiv w:val="1"/>
      <w:marLeft w:val="0"/>
      <w:marRight w:val="0"/>
      <w:marTop w:val="0"/>
      <w:marBottom w:val="0"/>
      <w:divBdr>
        <w:top w:val="none" w:sz="0" w:space="0" w:color="auto"/>
        <w:left w:val="none" w:sz="0" w:space="0" w:color="auto"/>
        <w:bottom w:val="none" w:sz="0" w:space="0" w:color="auto"/>
        <w:right w:val="none" w:sz="0" w:space="0" w:color="auto"/>
      </w:divBdr>
    </w:div>
    <w:div w:id="1158577149">
      <w:bodyDiv w:val="1"/>
      <w:marLeft w:val="0"/>
      <w:marRight w:val="0"/>
      <w:marTop w:val="0"/>
      <w:marBottom w:val="0"/>
      <w:divBdr>
        <w:top w:val="none" w:sz="0" w:space="0" w:color="auto"/>
        <w:left w:val="none" w:sz="0" w:space="0" w:color="auto"/>
        <w:bottom w:val="none" w:sz="0" w:space="0" w:color="auto"/>
        <w:right w:val="none" w:sz="0" w:space="0" w:color="auto"/>
      </w:divBdr>
    </w:div>
    <w:div w:id="1344359345">
      <w:bodyDiv w:val="1"/>
      <w:marLeft w:val="0"/>
      <w:marRight w:val="0"/>
      <w:marTop w:val="0"/>
      <w:marBottom w:val="0"/>
      <w:divBdr>
        <w:top w:val="none" w:sz="0" w:space="0" w:color="auto"/>
        <w:left w:val="none" w:sz="0" w:space="0" w:color="auto"/>
        <w:bottom w:val="none" w:sz="0" w:space="0" w:color="auto"/>
        <w:right w:val="none" w:sz="0" w:space="0" w:color="auto"/>
      </w:divBdr>
    </w:div>
    <w:div w:id="1369064843">
      <w:bodyDiv w:val="1"/>
      <w:marLeft w:val="0"/>
      <w:marRight w:val="0"/>
      <w:marTop w:val="0"/>
      <w:marBottom w:val="0"/>
      <w:divBdr>
        <w:top w:val="none" w:sz="0" w:space="0" w:color="auto"/>
        <w:left w:val="none" w:sz="0" w:space="0" w:color="auto"/>
        <w:bottom w:val="none" w:sz="0" w:space="0" w:color="auto"/>
        <w:right w:val="none" w:sz="0" w:space="0" w:color="auto"/>
      </w:divBdr>
    </w:div>
    <w:div w:id="1490899949">
      <w:bodyDiv w:val="1"/>
      <w:marLeft w:val="0"/>
      <w:marRight w:val="0"/>
      <w:marTop w:val="0"/>
      <w:marBottom w:val="0"/>
      <w:divBdr>
        <w:top w:val="none" w:sz="0" w:space="0" w:color="auto"/>
        <w:left w:val="none" w:sz="0" w:space="0" w:color="auto"/>
        <w:bottom w:val="none" w:sz="0" w:space="0" w:color="auto"/>
        <w:right w:val="none" w:sz="0" w:space="0" w:color="auto"/>
      </w:divBdr>
    </w:div>
    <w:div w:id="1901597041">
      <w:bodyDiv w:val="1"/>
      <w:marLeft w:val="0"/>
      <w:marRight w:val="0"/>
      <w:marTop w:val="0"/>
      <w:marBottom w:val="0"/>
      <w:divBdr>
        <w:top w:val="none" w:sz="0" w:space="0" w:color="auto"/>
        <w:left w:val="none" w:sz="0" w:space="0" w:color="auto"/>
        <w:bottom w:val="none" w:sz="0" w:space="0" w:color="auto"/>
        <w:right w:val="none" w:sz="0" w:space="0" w:color="auto"/>
      </w:divBdr>
    </w:div>
    <w:div w:id="2108184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854013438"/>
        <w:category>
          <w:name w:val="Общие"/>
          <w:gallery w:val="placeholder"/>
        </w:category>
        <w:types>
          <w:type w:val="bbPlcHdr"/>
        </w:types>
        <w:behaviors>
          <w:behavior w:val="content"/>
        </w:behaviors>
        <w:guid w:val="{E996748D-F2F1-4C86-ABD0-F84419AE959F}"/>
      </w:docPartPr>
      <w:docPartBody>
        <w:p w:rsidR="00CE61CD" w:rsidRDefault="00F05A35">
          <w:r w:rsidRPr="00120E22">
            <w:rPr>
              <w:rStyle w:val="a3"/>
            </w:rPr>
            <w:t>Место для ввода даты.</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Baltica">
    <w:altName w:val="Arial"/>
    <w:charset w:val="00"/>
    <w:family w:val="auto"/>
    <w:pitch w:val="default"/>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5A35"/>
    <w:rsid w:val="00885879"/>
    <w:rsid w:val="008D5928"/>
    <w:rsid w:val="00CE61CD"/>
    <w:rsid w:val="00F05A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uiPriority w:val="99"/>
    <w:semiHidden/>
    <w:rsid w:val="00F05A35"/>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uiPriority w:val="99"/>
    <w:semiHidden/>
    <w:rsid w:val="00F05A3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72691885-5AD7-4B4B-97AF-BB1B5A9B41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2429</Words>
  <Characters>18804</Characters>
  <Application>Microsoft Office Word</Application>
  <DocSecurity>0</DocSecurity>
  <Lines>156</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ANO</Company>
  <LinksUpToDate>false</LinksUpToDate>
  <CharactersWithSpaces>21191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Департамент по тарифам НСО</cp:lastModifiedBy>
  <cp:revision>2</cp:revision>
  <cp:lastPrinted>2025-03-11T09:42:00Z</cp:lastPrinted>
  <dcterms:created xsi:type="dcterms:W3CDTF">2025-03-12T05:44:00Z</dcterms:created>
  <dcterms:modified xsi:type="dcterms:W3CDTF">2025-03-12T05:44:00Z</dcterms:modified>
</cp:coreProperties>
</file>