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BE" w:rsidRDefault="003B31BE" w:rsidP="003B31B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67AED">
        <w:rPr>
          <w:rFonts w:ascii="Times New Roman" w:hAnsi="Times New Roman" w:cs="Times New Roman"/>
          <w:b/>
          <w:sz w:val="28"/>
          <w:szCs w:val="28"/>
        </w:rPr>
        <w:t xml:space="preserve"> План-график профилактических мероприятий, направленных </w:t>
      </w:r>
    </w:p>
    <w:p w:rsidR="003B31BE" w:rsidRPr="00367AED" w:rsidRDefault="003B31BE" w:rsidP="003B31B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67AED">
        <w:rPr>
          <w:rFonts w:ascii="Times New Roman" w:hAnsi="Times New Roman" w:cs="Times New Roman"/>
          <w:b/>
          <w:sz w:val="28"/>
          <w:szCs w:val="28"/>
        </w:rPr>
        <w:t>на профилактику нарушений обязательных требований</w:t>
      </w:r>
      <w:r w:rsidR="00CE7E5C">
        <w:rPr>
          <w:rFonts w:ascii="Times New Roman" w:hAnsi="Times New Roman" w:cs="Times New Roman"/>
          <w:b/>
          <w:sz w:val="28"/>
          <w:szCs w:val="28"/>
        </w:rPr>
        <w:t>,</w:t>
      </w:r>
      <w:r w:rsidRPr="00367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E5C">
        <w:rPr>
          <w:rFonts w:ascii="Times New Roman" w:hAnsi="Times New Roman" w:cs="Times New Roman"/>
          <w:b/>
          <w:sz w:val="28"/>
          <w:szCs w:val="28"/>
        </w:rPr>
        <w:t>на 2020 год</w:t>
      </w:r>
    </w:p>
    <w:p w:rsidR="003B31BE" w:rsidRPr="00367AED" w:rsidRDefault="003B31BE" w:rsidP="003B31B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061"/>
        <w:gridCol w:w="1701"/>
        <w:gridCol w:w="2665"/>
        <w:gridCol w:w="1984"/>
        <w:gridCol w:w="2381"/>
        <w:gridCol w:w="2381"/>
      </w:tblGrid>
      <w:tr w:rsidR="003B31BE" w:rsidRPr="000718B8" w:rsidTr="001D54DF">
        <w:tc>
          <w:tcPr>
            <w:tcW w:w="624" w:type="dxa"/>
          </w:tcPr>
          <w:p w:rsidR="003B31BE" w:rsidRPr="000718B8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Pr="000718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0718B8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718B8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3061" w:type="dxa"/>
          </w:tcPr>
          <w:p w:rsidR="003B31BE" w:rsidRPr="000718B8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8B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01" w:type="dxa"/>
          </w:tcPr>
          <w:p w:rsidR="003B31BE" w:rsidRPr="000718B8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8B8">
              <w:rPr>
                <w:rFonts w:ascii="Times New Roman" w:hAnsi="Times New Roman" w:cs="Times New Roman"/>
                <w:b/>
                <w:sz w:val="18"/>
                <w:szCs w:val="18"/>
              </w:rPr>
              <w:t>Периодичность проведения мероприятия</w:t>
            </w:r>
          </w:p>
        </w:tc>
        <w:tc>
          <w:tcPr>
            <w:tcW w:w="2665" w:type="dxa"/>
          </w:tcPr>
          <w:p w:rsidR="003B31BE" w:rsidRPr="000718B8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8B8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 получения информации (документов)</w:t>
            </w:r>
          </w:p>
        </w:tc>
        <w:tc>
          <w:tcPr>
            <w:tcW w:w="1984" w:type="dxa"/>
          </w:tcPr>
          <w:p w:rsidR="003B31BE" w:rsidRPr="000718B8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8B8">
              <w:rPr>
                <w:rFonts w:ascii="Times New Roman" w:hAnsi="Times New Roman" w:cs="Times New Roman"/>
                <w:b/>
                <w:sz w:val="18"/>
                <w:szCs w:val="18"/>
              </w:rPr>
              <w:t>Адресат мероприятия</w:t>
            </w:r>
          </w:p>
        </w:tc>
        <w:tc>
          <w:tcPr>
            <w:tcW w:w="2381" w:type="dxa"/>
          </w:tcPr>
          <w:p w:rsidR="003B31BE" w:rsidRPr="000718B8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8B8">
              <w:rPr>
                <w:rFonts w:ascii="Times New Roman" w:hAnsi="Times New Roman" w:cs="Times New Roman"/>
                <w:b/>
                <w:sz w:val="18"/>
                <w:szCs w:val="18"/>
              </w:rPr>
              <w:t>Ожидаемый результат проведенного мероприятия</w:t>
            </w:r>
          </w:p>
        </w:tc>
        <w:tc>
          <w:tcPr>
            <w:tcW w:w="2381" w:type="dxa"/>
          </w:tcPr>
          <w:p w:rsidR="003B31BE" w:rsidRPr="000718B8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8B8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 исполнитель, соисполнители</w:t>
            </w:r>
          </w:p>
        </w:tc>
      </w:tr>
      <w:tr w:rsidR="003B31BE" w:rsidRPr="000718B8" w:rsidTr="001D54DF">
        <w:tc>
          <w:tcPr>
            <w:tcW w:w="624" w:type="dxa"/>
          </w:tcPr>
          <w:p w:rsidR="003B31BE" w:rsidRPr="000718B8" w:rsidRDefault="003B31BE" w:rsidP="001D54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61" w:type="dxa"/>
          </w:tcPr>
          <w:p w:rsidR="003B31BE" w:rsidRPr="000718B8" w:rsidRDefault="003B31BE" w:rsidP="001D54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Актуализация перечней нормативных правовых актов, их отдельных частей, содержащих обязательные требования, оценка соблюдения которых является предметом осуществляемых департаментом видов регионального государственного контроля (надзора) и размещение актуализированных перечней на официальном сайте департамента в информационно-телекоммуникационной сети «Интернет» (далее – официальный сайт департамента)</w:t>
            </w:r>
          </w:p>
        </w:tc>
        <w:tc>
          <w:tcPr>
            <w:tcW w:w="1701" w:type="dxa"/>
          </w:tcPr>
          <w:p w:rsidR="003B31BE" w:rsidRPr="000718B8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о мере принятия или внесения изменений</w:t>
            </w:r>
          </w:p>
        </w:tc>
        <w:tc>
          <w:tcPr>
            <w:tcW w:w="2665" w:type="dxa"/>
          </w:tcPr>
          <w:p w:rsidR="003B31BE" w:rsidRPr="000718B8" w:rsidRDefault="003B31BE" w:rsidP="001D54DF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F2A">
              <w:rPr>
                <w:rFonts w:ascii="Times New Roman" w:hAnsi="Times New Roman" w:cs="Times New Roman"/>
                <w:sz w:val="18"/>
                <w:szCs w:val="18"/>
              </w:rPr>
              <w:t>официальный сайт департамента (www.tarif.nso.ru)</w:t>
            </w:r>
          </w:p>
        </w:tc>
        <w:tc>
          <w:tcPr>
            <w:tcW w:w="1984" w:type="dxa"/>
          </w:tcPr>
          <w:p w:rsidR="003B31BE" w:rsidRPr="000718B8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все подконтрольные департаменту субъекты</w:t>
            </w:r>
          </w:p>
        </w:tc>
        <w:tc>
          <w:tcPr>
            <w:tcW w:w="2381" w:type="dxa"/>
            <w:vMerge w:val="restart"/>
          </w:tcPr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- снижение рисков причинения вреда охраняемым законом ценностям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обеспечение открытости обязательных требований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B31BE" w:rsidRPr="00124FCC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повышение уровня правовой грамотности подконтрольных субъектов;</w:t>
            </w:r>
          </w:p>
          <w:p w:rsidR="003B31BE" w:rsidRPr="00124FCC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обеспечение единообразного понимания предмета контроля (надзора) подконтрольными субъектами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повышение уровня соблюдения подконтрольными субъектами обязательных требований;</w:t>
            </w: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Pr="000718B8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своевременное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информирование подконтрольных надзорных субъектов об изменениях обязательных требований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1" w:type="dxa"/>
          </w:tcPr>
          <w:p w:rsidR="003B31BE" w:rsidRPr="000718B8" w:rsidRDefault="003B31BE" w:rsidP="001D54DF">
            <w:pPr>
              <w:jc w:val="center"/>
              <w:textAlignment w:val="baseline"/>
              <w:rPr>
                <w:sz w:val="18"/>
                <w:szCs w:val="18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Контрольно-правовой отдел департамента</w:t>
            </w:r>
          </w:p>
        </w:tc>
      </w:tr>
      <w:tr w:rsidR="003B31BE" w:rsidRPr="000718B8" w:rsidTr="001D54DF">
        <w:trPr>
          <w:trHeight w:val="2186"/>
        </w:trPr>
        <w:tc>
          <w:tcPr>
            <w:tcW w:w="624" w:type="dxa"/>
          </w:tcPr>
          <w:p w:rsidR="003B31BE" w:rsidRPr="000718B8" w:rsidRDefault="003B31BE" w:rsidP="001D54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061" w:type="dxa"/>
          </w:tcPr>
          <w:p w:rsidR="003B31BE" w:rsidRPr="00200F2A" w:rsidRDefault="003B31BE" w:rsidP="001D54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на официальном сайте департамента текстов нормативных правовых актов, содержащих обязательные требования, оценка соблюдения которых является предметом осуществляемых департаментом видов регионального государственного контроля (надзора), в действующих редакциях</w:t>
            </w:r>
          </w:p>
        </w:tc>
        <w:tc>
          <w:tcPr>
            <w:tcW w:w="1701" w:type="dxa"/>
          </w:tcPr>
          <w:p w:rsidR="003B31BE" w:rsidRPr="00200F2A" w:rsidRDefault="003B31BE" w:rsidP="001D54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мере принятия или внесения изменений</w:t>
            </w:r>
          </w:p>
        </w:tc>
        <w:tc>
          <w:tcPr>
            <w:tcW w:w="2665" w:type="dxa"/>
          </w:tcPr>
          <w:p w:rsidR="003B31BE" w:rsidRPr="00200F2A" w:rsidRDefault="003B31BE" w:rsidP="001D54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официальный сайт департамента (www.tarif.nso.ru)</w:t>
            </w:r>
          </w:p>
        </w:tc>
        <w:tc>
          <w:tcPr>
            <w:tcW w:w="1984" w:type="dxa"/>
          </w:tcPr>
          <w:p w:rsidR="003B31BE" w:rsidRPr="00200F2A" w:rsidRDefault="003B31BE" w:rsidP="001D54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подконтрольные департаменту субъекты</w:t>
            </w:r>
          </w:p>
        </w:tc>
        <w:tc>
          <w:tcPr>
            <w:tcW w:w="2381" w:type="dxa"/>
            <w:vMerge/>
          </w:tcPr>
          <w:p w:rsidR="003B31BE" w:rsidRPr="00200F2A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3B31BE" w:rsidRPr="00200F2A" w:rsidRDefault="003B31BE" w:rsidP="001D54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Контрольно-правовой отдел департамента</w:t>
            </w:r>
          </w:p>
        </w:tc>
      </w:tr>
      <w:tr w:rsidR="003B31BE" w:rsidRPr="000718B8" w:rsidTr="001D54DF">
        <w:tc>
          <w:tcPr>
            <w:tcW w:w="624" w:type="dxa"/>
          </w:tcPr>
          <w:p w:rsidR="003B31BE" w:rsidRPr="000718B8" w:rsidRDefault="003B31BE" w:rsidP="001D54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061" w:type="dxa"/>
          </w:tcPr>
          <w:p w:rsidR="003B31BE" w:rsidRPr="00200F2A" w:rsidRDefault="003B31BE" w:rsidP="001D54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случае изменения обязательных требований 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</w:t>
            </w: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01" w:type="dxa"/>
          </w:tcPr>
          <w:p w:rsidR="003B31BE" w:rsidRPr="000718B8" w:rsidRDefault="003B31BE" w:rsidP="001D54DF">
            <w:pPr>
              <w:pStyle w:val="ConsPlusNormal"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</w:t>
            </w: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о мере принятия или внесения изменений</w:t>
            </w:r>
          </w:p>
        </w:tc>
        <w:tc>
          <w:tcPr>
            <w:tcW w:w="2665" w:type="dxa"/>
          </w:tcPr>
          <w:p w:rsidR="003B31BE" w:rsidRPr="00200F2A" w:rsidRDefault="003B31BE" w:rsidP="001D54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официальный сайт департамента (</w:t>
            </w:r>
            <w:hyperlink r:id="rId8" w:history="1">
              <w:r w:rsidRPr="003C2F11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www.tarif.nso.ru</w:t>
              </w:r>
            </w:hyperlink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84" w:type="dxa"/>
          </w:tcPr>
          <w:p w:rsidR="003B31BE" w:rsidRPr="000718B8" w:rsidRDefault="003B31BE" w:rsidP="001D54DF">
            <w:pPr>
              <w:pStyle w:val="ConsPlusNormal"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все подконтрольные департаменту субъекты</w:t>
            </w:r>
          </w:p>
        </w:tc>
        <w:tc>
          <w:tcPr>
            <w:tcW w:w="2381" w:type="dxa"/>
            <w:vMerge/>
          </w:tcPr>
          <w:p w:rsidR="003B31BE" w:rsidRPr="000718B8" w:rsidRDefault="003B31BE" w:rsidP="001D54DF">
            <w:pPr>
              <w:pStyle w:val="ConsPlusNormal"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3B31BE" w:rsidRPr="00200F2A" w:rsidRDefault="003B31BE" w:rsidP="001D54D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Контрольно-правовой отдел департамента</w:t>
            </w:r>
          </w:p>
          <w:p w:rsidR="003B31BE" w:rsidRPr="000718B8" w:rsidRDefault="003B31BE" w:rsidP="001D54DF">
            <w:pPr>
              <w:pStyle w:val="Textbody"/>
              <w:autoSpaceDN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B31BE" w:rsidRPr="000718B8" w:rsidRDefault="003B31BE" w:rsidP="001D54DF">
            <w:pPr>
              <w:pStyle w:val="Textbody"/>
              <w:autoSpaceDN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8B8">
              <w:rPr>
                <w:rFonts w:ascii="Times New Roman" w:hAnsi="Times New Roman"/>
                <w:sz w:val="18"/>
                <w:szCs w:val="18"/>
              </w:rPr>
              <w:t>Соисполнители:</w:t>
            </w:r>
          </w:p>
          <w:p w:rsidR="003B31BE" w:rsidRPr="000718B8" w:rsidRDefault="003B31BE" w:rsidP="001D54DF">
            <w:pPr>
              <w:pStyle w:val="Textbody"/>
              <w:autoSpaceDN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8B8">
              <w:rPr>
                <w:rFonts w:ascii="Times New Roman" w:hAnsi="Times New Roman"/>
                <w:sz w:val="18"/>
                <w:szCs w:val="18"/>
              </w:rPr>
              <w:t>Структурные подразделения департамента</w:t>
            </w:r>
          </w:p>
          <w:p w:rsidR="003B31BE" w:rsidRPr="000718B8" w:rsidRDefault="003B31BE" w:rsidP="001D54DF">
            <w:pPr>
              <w:pStyle w:val="ConsPlusNormal"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1BE" w:rsidRPr="000718B8" w:rsidTr="001D54DF">
        <w:tc>
          <w:tcPr>
            <w:tcW w:w="624" w:type="dxa"/>
          </w:tcPr>
          <w:p w:rsidR="003B31BE" w:rsidRPr="00A8700F" w:rsidRDefault="003B31BE" w:rsidP="001D54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70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3061" w:type="dxa"/>
          </w:tcPr>
          <w:p w:rsidR="003B31BE" w:rsidRPr="00200F2A" w:rsidRDefault="003B31BE" w:rsidP="001D54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пресс-конференций, брифингов, интервью и иных </w:t>
            </w:r>
            <w:proofErr w:type="spellStart"/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медийных</w:t>
            </w:r>
            <w:proofErr w:type="spellEnd"/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выступлений по информационным поводам департамента </w:t>
            </w:r>
          </w:p>
        </w:tc>
        <w:tc>
          <w:tcPr>
            <w:tcW w:w="1701" w:type="dxa"/>
          </w:tcPr>
          <w:p w:rsidR="003B31BE" w:rsidRPr="00200F2A" w:rsidRDefault="003B31BE" w:rsidP="001D54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Систематически при возникновении информационного повода</w:t>
            </w:r>
          </w:p>
        </w:tc>
        <w:tc>
          <w:tcPr>
            <w:tcW w:w="2665" w:type="dxa"/>
          </w:tcPr>
          <w:p w:rsidR="003B31BE" w:rsidRPr="00A8700F" w:rsidRDefault="003B31BE" w:rsidP="001D54DF">
            <w:pPr>
              <w:pStyle w:val="ConsPlusNormal"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00F">
              <w:rPr>
                <w:rFonts w:ascii="Times New Roman" w:hAnsi="Times New Roman" w:cs="Times New Roman"/>
                <w:sz w:val="18"/>
                <w:szCs w:val="18"/>
              </w:rPr>
              <w:t>СМИ</w:t>
            </w:r>
          </w:p>
        </w:tc>
        <w:tc>
          <w:tcPr>
            <w:tcW w:w="1984" w:type="dxa"/>
          </w:tcPr>
          <w:p w:rsidR="003B31BE" w:rsidRPr="00A8700F" w:rsidRDefault="003B31BE" w:rsidP="001D54DF">
            <w:pPr>
              <w:pStyle w:val="ConsPlusNormal"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00F">
              <w:rPr>
                <w:rFonts w:ascii="Times New Roman" w:hAnsi="Times New Roman" w:cs="Times New Roman"/>
                <w:sz w:val="18"/>
                <w:szCs w:val="18"/>
              </w:rPr>
              <w:t>все подконтрольные департаменту субъекты</w:t>
            </w:r>
          </w:p>
        </w:tc>
        <w:tc>
          <w:tcPr>
            <w:tcW w:w="2381" w:type="dxa"/>
          </w:tcPr>
          <w:p w:rsidR="003B31BE" w:rsidRPr="00CA1833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1833">
              <w:rPr>
                <w:rFonts w:ascii="Times New Roman" w:hAnsi="Times New Roman" w:cs="Times New Roman"/>
                <w:sz w:val="18"/>
                <w:szCs w:val="18"/>
              </w:rPr>
              <w:t>- повышение уровня доверия подконтрольных субъектов к деятельности департамента;</w:t>
            </w: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обеспечение открытости обязательных требований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B31BE" w:rsidRPr="00124FCC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31BE" w:rsidRPr="000718B8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повышение уровня правовой грамотности подконтрольных субъектов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1" w:type="dxa"/>
          </w:tcPr>
          <w:p w:rsidR="003B31BE" w:rsidRPr="000718B8" w:rsidRDefault="003B31BE" w:rsidP="001D54DF">
            <w:pPr>
              <w:pStyle w:val="ConsPlusNormal"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департамента и его заместители</w:t>
            </w:r>
          </w:p>
        </w:tc>
      </w:tr>
      <w:tr w:rsidR="003B31BE" w:rsidRPr="000718B8" w:rsidTr="001D54DF">
        <w:trPr>
          <w:trHeight w:val="1315"/>
        </w:trPr>
        <w:tc>
          <w:tcPr>
            <w:tcW w:w="624" w:type="dxa"/>
          </w:tcPr>
          <w:p w:rsidR="003B31BE" w:rsidRPr="000718B8" w:rsidRDefault="003B31BE" w:rsidP="001D54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061" w:type="dxa"/>
          </w:tcPr>
          <w:p w:rsidR="003B31BE" w:rsidRPr="00200F2A" w:rsidRDefault="003B31BE" w:rsidP="001D54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Консультирование организаций, индивидуальных предпринимателей и граждан в устной и письменной формах по вопросам, относящимся к компетенции департамента</w:t>
            </w:r>
            <w:proofErr w:type="gramEnd"/>
          </w:p>
        </w:tc>
        <w:tc>
          <w:tcPr>
            <w:tcW w:w="1701" w:type="dxa"/>
          </w:tcPr>
          <w:p w:rsidR="003B31BE" w:rsidRPr="00200F2A" w:rsidRDefault="003B31BE" w:rsidP="001D54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обращения</w:t>
            </w:r>
          </w:p>
        </w:tc>
        <w:tc>
          <w:tcPr>
            <w:tcW w:w="2665" w:type="dxa"/>
          </w:tcPr>
          <w:p w:rsidR="003B31BE" w:rsidRPr="00200F2A" w:rsidRDefault="003B31BE" w:rsidP="001D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месту нахождения департамента:</w:t>
            </w:r>
          </w:p>
          <w:p w:rsidR="003B31BE" w:rsidRPr="00200F2A" w:rsidRDefault="003B31BE" w:rsidP="001D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Новосибирск,</w:t>
            </w:r>
          </w:p>
          <w:p w:rsidR="003B31BE" w:rsidRPr="00200F2A" w:rsidRDefault="003B31BE" w:rsidP="001D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Некрасова, 54</w:t>
            </w:r>
          </w:p>
        </w:tc>
        <w:tc>
          <w:tcPr>
            <w:tcW w:w="1984" w:type="dxa"/>
          </w:tcPr>
          <w:p w:rsidR="003B31BE" w:rsidRPr="00200F2A" w:rsidRDefault="003B31BE" w:rsidP="001D54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подконтрольные департаменту субъекты</w:t>
            </w:r>
          </w:p>
        </w:tc>
        <w:tc>
          <w:tcPr>
            <w:tcW w:w="2381" w:type="dxa"/>
            <w:vMerge w:val="restart"/>
          </w:tcPr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повышение уровня правовой грамотности подконтрольных субъектов;</w:t>
            </w:r>
          </w:p>
          <w:p w:rsidR="003B31BE" w:rsidRPr="00124FCC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обеспечение единообразного понимания предмета контроля (надзора) подконтрольными субъектами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обеспечение открытости обязательных требований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17DF0">
              <w:rPr>
                <w:rFonts w:ascii="Times New Roman" w:hAnsi="Times New Roman" w:cs="Times New Roman"/>
                <w:sz w:val="18"/>
                <w:szCs w:val="18"/>
              </w:rPr>
              <w:t>повышение уровня доверия подконтрольных субъектов к деятельности департамента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Pr="00200F2A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17DF0">
              <w:rPr>
                <w:rFonts w:ascii="Times New Roman" w:hAnsi="Times New Roman" w:cs="Times New Roman"/>
                <w:sz w:val="18"/>
                <w:szCs w:val="18"/>
              </w:rPr>
              <w:t>увеличение числа подконтрольных субъектов, вовлеченных в регулярное взаимодействие с департаментом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1" w:type="dxa"/>
            <w:vMerge w:val="restart"/>
          </w:tcPr>
          <w:p w:rsidR="003B31BE" w:rsidRPr="00200F2A" w:rsidRDefault="003B31BE" w:rsidP="001D54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Структурные подразделения департамента</w:t>
            </w:r>
          </w:p>
        </w:tc>
      </w:tr>
      <w:tr w:rsidR="003B31BE" w:rsidRPr="000718B8" w:rsidTr="001D54DF">
        <w:trPr>
          <w:trHeight w:val="3110"/>
        </w:trPr>
        <w:tc>
          <w:tcPr>
            <w:tcW w:w="624" w:type="dxa"/>
          </w:tcPr>
          <w:p w:rsidR="003B31BE" w:rsidRPr="00A8700F" w:rsidRDefault="003B31BE" w:rsidP="001D54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700F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061" w:type="dxa"/>
          </w:tcPr>
          <w:p w:rsidR="003B31BE" w:rsidRPr="00200F2A" w:rsidRDefault="003B31BE" w:rsidP="001D54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«Дня открытых дверей»</w:t>
            </w:r>
          </w:p>
        </w:tc>
        <w:tc>
          <w:tcPr>
            <w:tcW w:w="1701" w:type="dxa"/>
          </w:tcPr>
          <w:p w:rsidR="003B31BE" w:rsidRPr="00200F2A" w:rsidRDefault="003B31BE" w:rsidP="001D54DF">
            <w:pPr>
              <w:pStyle w:val="ConsPlusNormal"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00E">
              <w:rPr>
                <w:rFonts w:ascii="Times New Roman" w:hAnsi="Times New Roman" w:cs="Times New Roman"/>
                <w:sz w:val="18"/>
                <w:szCs w:val="18"/>
              </w:rPr>
              <w:t>Не реже 1 раза в год</w:t>
            </w:r>
          </w:p>
        </w:tc>
        <w:tc>
          <w:tcPr>
            <w:tcW w:w="2665" w:type="dxa"/>
          </w:tcPr>
          <w:p w:rsidR="003B31BE" w:rsidRPr="00200F2A" w:rsidRDefault="003B31BE" w:rsidP="001D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месту нахождения департамента:</w:t>
            </w:r>
          </w:p>
          <w:p w:rsidR="003B31BE" w:rsidRPr="00200F2A" w:rsidRDefault="003B31BE" w:rsidP="001D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Новосибирск,</w:t>
            </w:r>
          </w:p>
          <w:p w:rsidR="003B31BE" w:rsidRPr="00A8700F" w:rsidRDefault="003B31BE" w:rsidP="001D54DF">
            <w:pPr>
              <w:pStyle w:val="ConsPlusNormal"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00F">
              <w:rPr>
                <w:rFonts w:ascii="Times New Roman" w:hAnsi="Times New Roman" w:cs="Times New Roman"/>
                <w:sz w:val="18"/>
                <w:szCs w:val="18"/>
              </w:rPr>
              <w:t>ул. Некрасова, 54</w:t>
            </w:r>
          </w:p>
        </w:tc>
        <w:tc>
          <w:tcPr>
            <w:tcW w:w="1984" w:type="dxa"/>
          </w:tcPr>
          <w:p w:rsidR="003B31BE" w:rsidRPr="00A8700F" w:rsidRDefault="003B31BE" w:rsidP="001D54DF">
            <w:pPr>
              <w:pStyle w:val="ConsPlusNormal"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00F">
              <w:rPr>
                <w:rFonts w:ascii="Times New Roman" w:hAnsi="Times New Roman" w:cs="Times New Roman"/>
                <w:sz w:val="18"/>
                <w:szCs w:val="18"/>
              </w:rPr>
              <w:t>все подконтрольные департаменту субъекты</w:t>
            </w:r>
          </w:p>
        </w:tc>
        <w:tc>
          <w:tcPr>
            <w:tcW w:w="2381" w:type="dxa"/>
            <w:vMerge/>
          </w:tcPr>
          <w:p w:rsidR="003B31BE" w:rsidRPr="00200F2A" w:rsidRDefault="003B31BE" w:rsidP="001D54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vMerge/>
          </w:tcPr>
          <w:p w:rsidR="003B31BE" w:rsidRPr="00A8700F" w:rsidRDefault="003B31BE" w:rsidP="001D54DF">
            <w:pPr>
              <w:pStyle w:val="ConsPlusNormal"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1BE" w:rsidRPr="000718B8" w:rsidTr="001D54DF">
        <w:trPr>
          <w:trHeight w:val="1316"/>
        </w:trPr>
        <w:tc>
          <w:tcPr>
            <w:tcW w:w="624" w:type="dxa"/>
          </w:tcPr>
          <w:p w:rsidR="003B31BE" w:rsidRPr="000718B8" w:rsidRDefault="003B31BE" w:rsidP="001D54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3061" w:type="dxa"/>
          </w:tcPr>
          <w:p w:rsidR="003B31BE" w:rsidRPr="00200F2A" w:rsidRDefault="003B31BE" w:rsidP="001D54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личного приема руководителем департамента представителей организаций, осуществляющих регулируемые виды деятельности </w:t>
            </w:r>
          </w:p>
        </w:tc>
        <w:tc>
          <w:tcPr>
            <w:tcW w:w="1701" w:type="dxa"/>
          </w:tcPr>
          <w:p w:rsidR="003B31BE" w:rsidRPr="000718B8" w:rsidRDefault="003B31BE" w:rsidP="001D54DF">
            <w:pPr>
              <w:pStyle w:val="Textbody"/>
              <w:autoSpaceDN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8B8">
              <w:rPr>
                <w:rFonts w:ascii="Times New Roman" w:hAnsi="Times New Roman"/>
                <w:sz w:val="18"/>
                <w:szCs w:val="18"/>
              </w:rPr>
              <w:t>По мере обращени</w:t>
            </w:r>
            <w:r>
              <w:rPr>
                <w:rFonts w:ascii="Times New Roman" w:hAnsi="Times New Roman"/>
                <w:sz w:val="18"/>
                <w:szCs w:val="18"/>
              </w:rPr>
              <w:t>я соответствующих организаций</w:t>
            </w:r>
          </w:p>
        </w:tc>
        <w:tc>
          <w:tcPr>
            <w:tcW w:w="2665" w:type="dxa"/>
          </w:tcPr>
          <w:p w:rsidR="003B31BE" w:rsidRPr="00200F2A" w:rsidRDefault="003B31BE" w:rsidP="001D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месту нахождения департамента:</w:t>
            </w:r>
          </w:p>
          <w:p w:rsidR="003B31BE" w:rsidRPr="00200F2A" w:rsidRDefault="003B31BE" w:rsidP="001D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Новосибирск,</w:t>
            </w:r>
          </w:p>
          <w:p w:rsidR="003B31BE" w:rsidRPr="000718B8" w:rsidRDefault="003B31BE" w:rsidP="001D54DF">
            <w:pPr>
              <w:pStyle w:val="ConsPlusNormal"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ул. Некрасова, 54</w:t>
            </w:r>
          </w:p>
        </w:tc>
        <w:tc>
          <w:tcPr>
            <w:tcW w:w="1984" w:type="dxa"/>
          </w:tcPr>
          <w:p w:rsidR="003B31BE" w:rsidRPr="000718B8" w:rsidRDefault="003B31BE" w:rsidP="001D54DF">
            <w:pPr>
              <w:pStyle w:val="ConsPlusNormal"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00F">
              <w:rPr>
                <w:rFonts w:ascii="Times New Roman" w:hAnsi="Times New Roman" w:cs="Times New Roman"/>
                <w:sz w:val="18"/>
                <w:szCs w:val="18"/>
              </w:rPr>
              <w:t>все подконтрольные департаменту субъекты</w:t>
            </w:r>
          </w:p>
        </w:tc>
        <w:tc>
          <w:tcPr>
            <w:tcW w:w="2381" w:type="dxa"/>
          </w:tcPr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повышение уровня правовой грамотности подконтрольных субъектов;</w:t>
            </w:r>
          </w:p>
          <w:p w:rsidR="003B31BE" w:rsidRPr="00124FCC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17DF0">
              <w:rPr>
                <w:rFonts w:ascii="Times New Roman" w:hAnsi="Times New Roman" w:cs="Times New Roman"/>
                <w:sz w:val="18"/>
                <w:szCs w:val="18"/>
              </w:rPr>
              <w:t>повышение уровня доверия подконтрольных субъектов к деятельности департамента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Pr="000718B8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17DF0">
              <w:rPr>
                <w:rFonts w:ascii="Times New Roman" w:hAnsi="Times New Roman" w:cs="Times New Roman"/>
                <w:sz w:val="18"/>
                <w:szCs w:val="18"/>
              </w:rPr>
              <w:t>увеличение числа подконтрольных субъектов, вовлеченных в регулярное взаимодействие с департаментом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1" w:type="dxa"/>
          </w:tcPr>
          <w:p w:rsidR="003B31BE" w:rsidRPr="000718B8" w:rsidRDefault="003B31BE" w:rsidP="001D54DF">
            <w:pPr>
              <w:pStyle w:val="ConsPlusNormal"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департамента, заместители руководителя департамента</w:t>
            </w:r>
          </w:p>
        </w:tc>
      </w:tr>
      <w:tr w:rsidR="003B31BE" w:rsidRPr="000718B8" w:rsidTr="001D54DF">
        <w:tc>
          <w:tcPr>
            <w:tcW w:w="624" w:type="dxa"/>
          </w:tcPr>
          <w:p w:rsidR="003B31BE" w:rsidRPr="000718B8" w:rsidRDefault="003B31BE" w:rsidP="001D54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061" w:type="dxa"/>
          </w:tcPr>
          <w:p w:rsidR="003B31BE" w:rsidRPr="00200F2A" w:rsidRDefault="003B31BE" w:rsidP="001D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опубликование на официальном сайте департамента ежегодного доклада об осуществлении государственного контроля (надзора) и об эффективности такого контроля (надзора)</w:t>
            </w:r>
          </w:p>
        </w:tc>
        <w:tc>
          <w:tcPr>
            <w:tcW w:w="1701" w:type="dxa"/>
          </w:tcPr>
          <w:p w:rsidR="003B31BE" w:rsidRPr="000718B8" w:rsidRDefault="003B31BE" w:rsidP="001D54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8B8">
              <w:rPr>
                <w:rFonts w:ascii="Times New Roman" w:hAnsi="Times New Roman"/>
                <w:sz w:val="18"/>
                <w:szCs w:val="18"/>
              </w:rPr>
              <w:t>Раз в год</w:t>
            </w:r>
          </w:p>
          <w:p w:rsidR="003B31BE" w:rsidRPr="000718B8" w:rsidRDefault="003B31BE" w:rsidP="001D54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8B8">
              <w:rPr>
                <w:rFonts w:ascii="Times New Roman" w:hAnsi="Times New Roman"/>
                <w:sz w:val="18"/>
                <w:szCs w:val="18"/>
              </w:rPr>
              <w:t xml:space="preserve">(до 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0718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февраля </w:t>
            </w:r>
            <w:r w:rsidRPr="000718B8">
              <w:rPr>
                <w:rFonts w:ascii="Times New Roman" w:hAnsi="Times New Roman"/>
                <w:sz w:val="18"/>
                <w:szCs w:val="18"/>
              </w:rPr>
              <w:t xml:space="preserve"> года, следующего за отчетным периодом)</w:t>
            </w:r>
          </w:p>
        </w:tc>
        <w:tc>
          <w:tcPr>
            <w:tcW w:w="2665" w:type="dxa"/>
          </w:tcPr>
          <w:p w:rsidR="003B31BE" w:rsidRPr="00200F2A" w:rsidRDefault="003B31BE" w:rsidP="001D54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официальный сайт департамента (www.tarif.nso.ru)</w:t>
            </w:r>
          </w:p>
        </w:tc>
        <w:tc>
          <w:tcPr>
            <w:tcW w:w="1984" w:type="dxa"/>
          </w:tcPr>
          <w:p w:rsidR="003B31BE" w:rsidRPr="000718B8" w:rsidRDefault="003B31BE" w:rsidP="001D54DF">
            <w:pPr>
              <w:pStyle w:val="ConsPlusNormal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все подконтрольные департаменту субъекты</w:t>
            </w:r>
          </w:p>
        </w:tc>
        <w:tc>
          <w:tcPr>
            <w:tcW w:w="2381" w:type="dxa"/>
          </w:tcPr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- снижение рисков причинения вреда охраняемым законом ценностям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обеспечение открытости обязательных требований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B31BE" w:rsidRPr="00124FCC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повышение уровня правовой грамотности подконтрольных субъектов;</w:t>
            </w:r>
          </w:p>
          <w:p w:rsidR="003B31BE" w:rsidRPr="00124FCC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обеспечение единообразного понимания предмета контроля (надзора) подконтрольными субъектами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Pr="000718B8" w:rsidRDefault="003B31BE" w:rsidP="001D54DF">
            <w:pPr>
              <w:pStyle w:val="ConsPlusNormal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повышение уровня соблюдения подконтрольными субъектами обязательных требований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1" w:type="dxa"/>
          </w:tcPr>
          <w:p w:rsidR="003B31BE" w:rsidRPr="00200F2A" w:rsidRDefault="003B31BE" w:rsidP="001D54D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Контрольно-правовой отдел департамента</w:t>
            </w:r>
          </w:p>
        </w:tc>
      </w:tr>
      <w:tr w:rsidR="003B31BE" w:rsidRPr="000718B8" w:rsidTr="001D54DF">
        <w:trPr>
          <w:trHeight w:val="1302"/>
        </w:trPr>
        <w:tc>
          <w:tcPr>
            <w:tcW w:w="624" w:type="dxa"/>
          </w:tcPr>
          <w:p w:rsidR="003B31BE" w:rsidRPr="00200F2A" w:rsidRDefault="003B31BE" w:rsidP="001D54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0F2A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061" w:type="dxa"/>
          </w:tcPr>
          <w:p w:rsidR="003B31BE" w:rsidRDefault="003B31BE" w:rsidP="001D54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рамках подготовительной работы по обобщению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правоприменительной </w:t>
            </w: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публикация на официальном сайте департамента статисти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ческих данных о </w:t>
            </w: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департаментом </w:t>
            </w: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контрольно-надзорных мероприяти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ях</w:t>
            </w: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результатах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производства по делам об административных правонарушениях, </w:t>
            </w: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наиболее часто встречающихся нарушений обязательных требований</w:t>
            </w:r>
          </w:p>
          <w:p w:rsidR="003B31BE" w:rsidRPr="00200F2A" w:rsidRDefault="003B31BE" w:rsidP="001D54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B31BE" w:rsidRPr="000718B8" w:rsidRDefault="003B31BE" w:rsidP="001D54DF">
            <w:pPr>
              <w:pStyle w:val="ConsPlusNormal"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8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Ежеквартально</w:t>
            </w:r>
          </w:p>
        </w:tc>
        <w:tc>
          <w:tcPr>
            <w:tcW w:w="2665" w:type="dxa"/>
          </w:tcPr>
          <w:p w:rsidR="003B31BE" w:rsidRPr="00200F2A" w:rsidRDefault="003B31BE" w:rsidP="001D54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официальный сайт департамента (www.tarif.nso.ru)</w:t>
            </w:r>
          </w:p>
        </w:tc>
        <w:tc>
          <w:tcPr>
            <w:tcW w:w="1984" w:type="dxa"/>
          </w:tcPr>
          <w:p w:rsidR="003B31BE" w:rsidRPr="00200F2A" w:rsidRDefault="003B31BE" w:rsidP="001D54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подконтрольные департаменту субъекты</w:t>
            </w:r>
          </w:p>
        </w:tc>
        <w:tc>
          <w:tcPr>
            <w:tcW w:w="2381" w:type="dxa"/>
          </w:tcPr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200F2A">
              <w:rPr>
                <w:rFonts w:ascii="Times New Roman" w:hAnsi="Times New Roman" w:cs="Times New Roman"/>
                <w:sz w:val="18"/>
                <w:szCs w:val="18"/>
              </w:rPr>
              <w:t>информирование поднадзорных субъектов о наиболее часто встречающихся случаях нарушений обязательных требований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B31BE" w:rsidRPr="00417DF0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31BE" w:rsidRPr="00417DF0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DF0">
              <w:rPr>
                <w:rFonts w:ascii="Times New Roman" w:hAnsi="Times New Roman" w:cs="Times New Roman"/>
                <w:sz w:val="18"/>
                <w:szCs w:val="18"/>
              </w:rPr>
              <w:t xml:space="preserve">- обеспечение единообразного понимания </w:t>
            </w:r>
            <w:r w:rsidRPr="00417D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предмета контроля (надзора) подконтрольными субъектами;</w:t>
            </w:r>
          </w:p>
          <w:p w:rsidR="003B31BE" w:rsidRPr="00417DF0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Pr="00417DF0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DF0">
              <w:rPr>
                <w:rFonts w:ascii="Times New Roman" w:hAnsi="Times New Roman" w:cs="Times New Roman"/>
                <w:sz w:val="18"/>
                <w:szCs w:val="18"/>
              </w:rPr>
              <w:t>- повышение уровня соблюдения подконтрольными субъектами обязательных требований.</w:t>
            </w:r>
          </w:p>
        </w:tc>
        <w:tc>
          <w:tcPr>
            <w:tcW w:w="2381" w:type="dxa"/>
          </w:tcPr>
          <w:p w:rsidR="003B31BE" w:rsidRPr="00200F2A" w:rsidRDefault="003B31BE" w:rsidP="001D54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Контрольно-правовой отдел департамента</w:t>
            </w:r>
          </w:p>
        </w:tc>
      </w:tr>
      <w:tr w:rsidR="003B31BE" w:rsidRPr="000718B8" w:rsidTr="001D54DF">
        <w:trPr>
          <w:trHeight w:val="3889"/>
        </w:trPr>
        <w:tc>
          <w:tcPr>
            <w:tcW w:w="624" w:type="dxa"/>
          </w:tcPr>
          <w:p w:rsidR="003B31BE" w:rsidRPr="00200F2A" w:rsidRDefault="003B31BE" w:rsidP="001D54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0F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</w:t>
            </w:r>
          </w:p>
        </w:tc>
        <w:tc>
          <w:tcPr>
            <w:tcW w:w="3061" w:type="dxa"/>
          </w:tcPr>
          <w:p w:rsidR="003B31BE" w:rsidRPr="00200F2A" w:rsidRDefault="003B31BE" w:rsidP="001D54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Обобщение практики осуществления департаментом государственного контроля (надзора), и размещение на официальном сайте в сети «Интернет» соответствующих обобщений, в том числе с указанием наиболее часто встречающихся случаев нарушений обязательных требований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(«Черная книга»)</w:t>
            </w: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(«Белая книга»)</w:t>
            </w:r>
          </w:p>
        </w:tc>
        <w:tc>
          <w:tcPr>
            <w:tcW w:w="1701" w:type="dxa"/>
          </w:tcPr>
          <w:p w:rsidR="003B31BE" w:rsidRPr="000718B8" w:rsidRDefault="003B31BE" w:rsidP="001D54DF">
            <w:pPr>
              <w:pStyle w:val="ConsPlusNormal"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Не реже 1 раза в год</w:t>
            </w:r>
          </w:p>
        </w:tc>
        <w:tc>
          <w:tcPr>
            <w:tcW w:w="2665" w:type="dxa"/>
          </w:tcPr>
          <w:p w:rsidR="003B31BE" w:rsidRPr="00200F2A" w:rsidRDefault="003B31BE" w:rsidP="001D54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официальный сайт департамента (www.tarif.nso.ru)</w:t>
            </w:r>
          </w:p>
        </w:tc>
        <w:tc>
          <w:tcPr>
            <w:tcW w:w="1984" w:type="dxa"/>
          </w:tcPr>
          <w:p w:rsidR="003B31BE" w:rsidRPr="00200F2A" w:rsidRDefault="003B31BE" w:rsidP="001D54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подконтрольные департаменту субъекты</w:t>
            </w:r>
          </w:p>
        </w:tc>
        <w:tc>
          <w:tcPr>
            <w:tcW w:w="2381" w:type="dxa"/>
          </w:tcPr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- снижение рисков причинения вреда охраняемым законом ценностям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обеспечение открытости обязательных требований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B31BE" w:rsidRPr="00124FCC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повышение уровня правовой грамотности подконтрольных субъектов;</w:t>
            </w:r>
          </w:p>
          <w:p w:rsidR="003B31BE" w:rsidRPr="00124FCC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обеспечение единообразного понимания предмета контроля (надзора) подконтрольными субъектами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B31BE" w:rsidRDefault="003B31BE" w:rsidP="001D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31BE" w:rsidRDefault="003B31BE" w:rsidP="001D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открытость проверочных мероприятий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B31BE" w:rsidRDefault="003B31BE" w:rsidP="001D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31BE" w:rsidRDefault="003B31BE" w:rsidP="001D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DF0">
              <w:rPr>
                <w:rFonts w:ascii="Times New Roman" w:hAnsi="Times New Roman" w:cs="Times New Roman"/>
                <w:sz w:val="18"/>
                <w:szCs w:val="18"/>
              </w:rPr>
              <w:t>- повышение уровня соблюдения подконтрольными суб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ъектами обязательных требований;</w:t>
            </w:r>
          </w:p>
          <w:p w:rsidR="003B31BE" w:rsidRDefault="003B31BE" w:rsidP="001D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31BE" w:rsidRPr="00200F2A" w:rsidRDefault="003B31BE" w:rsidP="001D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информирование поднадзорных субъектов о наиболее часто встречающихся случаях нарушений обязательных требований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381" w:type="dxa"/>
          </w:tcPr>
          <w:p w:rsidR="003B31BE" w:rsidRPr="00200F2A" w:rsidRDefault="003B31BE" w:rsidP="001D54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Контрольно-правовой отдел департамента</w:t>
            </w:r>
          </w:p>
        </w:tc>
      </w:tr>
      <w:tr w:rsidR="003B31BE" w:rsidRPr="000718B8" w:rsidTr="001D54DF">
        <w:trPr>
          <w:trHeight w:val="2294"/>
        </w:trPr>
        <w:tc>
          <w:tcPr>
            <w:tcW w:w="624" w:type="dxa"/>
          </w:tcPr>
          <w:p w:rsidR="003B31BE" w:rsidRPr="00200F2A" w:rsidRDefault="003B31BE" w:rsidP="001D54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11.</w:t>
            </w:r>
          </w:p>
        </w:tc>
        <w:tc>
          <w:tcPr>
            <w:tcW w:w="3061" w:type="dxa"/>
          </w:tcPr>
          <w:p w:rsidR="003B31BE" w:rsidRPr="00200F2A" w:rsidRDefault="003B31BE" w:rsidP="001D54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DC3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роведение публичных обсуждений правоприменительной практики результатов контрольно-надзорной деятельности департамента с участием подконтрольных субъектов</w:t>
            </w:r>
          </w:p>
        </w:tc>
        <w:tc>
          <w:tcPr>
            <w:tcW w:w="1701" w:type="dxa"/>
          </w:tcPr>
          <w:p w:rsidR="003B31BE" w:rsidRPr="000718B8" w:rsidRDefault="00973283" w:rsidP="001D54DF">
            <w:pPr>
              <w:pStyle w:val="ConsPlusNormal"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00E">
              <w:rPr>
                <w:rFonts w:ascii="Times New Roman" w:hAnsi="Times New Roman" w:cs="Times New Roman"/>
                <w:sz w:val="18"/>
                <w:szCs w:val="18"/>
              </w:rPr>
              <w:t>Не реже 1 раза в год</w:t>
            </w:r>
          </w:p>
        </w:tc>
        <w:tc>
          <w:tcPr>
            <w:tcW w:w="2665" w:type="dxa"/>
          </w:tcPr>
          <w:p w:rsidR="003B31BE" w:rsidRPr="00200F2A" w:rsidRDefault="003B31BE" w:rsidP="001D54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официальный сайт департамента (www.tarif.nso.ru)</w:t>
            </w:r>
          </w:p>
        </w:tc>
        <w:tc>
          <w:tcPr>
            <w:tcW w:w="1984" w:type="dxa"/>
          </w:tcPr>
          <w:p w:rsidR="003B31BE" w:rsidRPr="00200F2A" w:rsidRDefault="003B31BE" w:rsidP="001D54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подконтрольные департаменту субъекты</w:t>
            </w:r>
          </w:p>
        </w:tc>
        <w:tc>
          <w:tcPr>
            <w:tcW w:w="2381" w:type="dxa"/>
          </w:tcPr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- снижение рисков причинения вреда охраняемым законом ценностям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>обеспечение открытости обязательных требований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B31BE" w:rsidRPr="00124FCC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повышение уровня правовой грамотности подконтрольных субъектов;</w:t>
            </w:r>
          </w:p>
          <w:p w:rsidR="003B31BE" w:rsidRPr="00124FCC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обеспечение единообразного понимания предмета контроля (надзора) подконтрольными субъектами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повышение уровня соблюдения подконтрольными субъектами обязательных требований;</w:t>
            </w: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17DF0">
              <w:rPr>
                <w:rFonts w:ascii="Times New Roman" w:hAnsi="Times New Roman" w:cs="Times New Roman"/>
                <w:sz w:val="18"/>
                <w:szCs w:val="18"/>
              </w:rPr>
              <w:t>повышение уровня доверия подконтрольных субъектов к деятельности департамента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17DF0">
              <w:rPr>
                <w:rFonts w:ascii="Times New Roman" w:hAnsi="Times New Roman" w:cs="Times New Roman"/>
                <w:sz w:val="18"/>
                <w:szCs w:val="18"/>
              </w:rPr>
              <w:t>увеличение числа подконтрольных субъектов, вовлеченных в регулярное взаимодействие с департаментом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Pr="00200F2A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200F2A">
              <w:rPr>
                <w:rFonts w:ascii="Times New Roman" w:hAnsi="Times New Roman" w:cs="Times New Roman"/>
                <w:sz w:val="18"/>
                <w:szCs w:val="18"/>
              </w:rPr>
              <w:t>информирование поднадзорных субъектов о наиболее часто встречающихся случаях нарушений обязательных требований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1" w:type="dxa"/>
          </w:tcPr>
          <w:p w:rsidR="003B31BE" w:rsidRDefault="003B31BE" w:rsidP="001D54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Контрольно-правовой отдел департамента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3B31BE" w:rsidRPr="000718B8" w:rsidRDefault="003B31BE" w:rsidP="001D54DF">
            <w:pPr>
              <w:pStyle w:val="Textbody"/>
              <w:autoSpaceDN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8B8">
              <w:rPr>
                <w:rFonts w:ascii="Times New Roman" w:hAnsi="Times New Roman"/>
                <w:sz w:val="18"/>
                <w:szCs w:val="18"/>
              </w:rPr>
              <w:t>Соисполнители:</w:t>
            </w:r>
          </w:p>
          <w:p w:rsidR="003B31BE" w:rsidRPr="00200F2A" w:rsidRDefault="003B31BE" w:rsidP="001D54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Структурные подразделения департамента</w:t>
            </w:r>
          </w:p>
          <w:p w:rsidR="003B31BE" w:rsidRPr="00200F2A" w:rsidRDefault="003B31BE" w:rsidP="001D54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31BE" w:rsidRPr="000718B8" w:rsidTr="001D54DF">
        <w:trPr>
          <w:trHeight w:val="1246"/>
        </w:trPr>
        <w:tc>
          <w:tcPr>
            <w:tcW w:w="624" w:type="dxa"/>
          </w:tcPr>
          <w:p w:rsidR="003B31BE" w:rsidRDefault="003B31BE" w:rsidP="001D54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061" w:type="dxa"/>
          </w:tcPr>
          <w:p w:rsidR="003B31BE" w:rsidRDefault="003B31BE" w:rsidP="001D54D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размещение на официальном сайте департамента руководств по соблюдению обязательных</w:t>
            </w:r>
            <w:r w:rsidRPr="0063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требовани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634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B31BE" w:rsidRPr="000718B8" w:rsidRDefault="003B31BE" w:rsidP="001D54DF">
            <w:pPr>
              <w:pStyle w:val="ConsPlusNormal"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реже 1 раза в год</w:t>
            </w:r>
          </w:p>
        </w:tc>
        <w:tc>
          <w:tcPr>
            <w:tcW w:w="2665" w:type="dxa"/>
          </w:tcPr>
          <w:p w:rsidR="003B31BE" w:rsidRPr="00200F2A" w:rsidRDefault="003B31BE" w:rsidP="001D54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официальный сайт департамента (www.tarif.nso.ru)</w:t>
            </w:r>
          </w:p>
        </w:tc>
        <w:tc>
          <w:tcPr>
            <w:tcW w:w="1984" w:type="dxa"/>
          </w:tcPr>
          <w:p w:rsidR="003B31BE" w:rsidRPr="00200F2A" w:rsidRDefault="003B31BE" w:rsidP="001D54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подконтрольные департаменту субъекты</w:t>
            </w:r>
          </w:p>
        </w:tc>
        <w:tc>
          <w:tcPr>
            <w:tcW w:w="2381" w:type="dxa"/>
          </w:tcPr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- снижение рисков причинения вреда охраняемым законом ценностям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0718B8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открытости </w:t>
            </w:r>
            <w:r w:rsidRPr="000718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обязательных требований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B31BE" w:rsidRPr="00124FCC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повышение уровня правовой грамотности подконтрольных субъектов;</w:t>
            </w:r>
          </w:p>
          <w:p w:rsidR="003B31BE" w:rsidRPr="00124FCC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обеспечение единообразного понимания предмета контроля (надзора) подконтрольными субъектами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B31BE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1BE" w:rsidRPr="00200F2A" w:rsidRDefault="003B31BE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24FCC">
              <w:rPr>
                <w:rFonts w:ascii="Times New Roman" w:hAnsi="Times New Roman" w:cs="Times New Roman"/>
                <w:sz w:val="18"/>
                <w:szCs w:val="18"/>
              </w:rPr>
              <w:t>повышение уровня соблюдения подконтрольными субъектами обязательных требований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1" w:type="dxa"/>
          </w:tcPr>
          <w:p w:rsidR="003B31BE" w:rsidRPr="00857AB9" w:rsidRDefault="003B31BE" w:rsidP="001D54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Заместители руководителя департамента,</w:t>
            </w: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20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онтрольно-правовой отдел департамента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структурные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подразделения департамента</w:t>
            </w:r>
          </w:p>
        </w:tc>
      </w:tr>
    </w:tbl>
    <w:p w:rsidR="003B31BE" w:rsidRDefault="003B31BE" w:rsidP="003B31BE">
      <w:pPr>
        <w:pStyle w:val="ab"/>
        <w:ind w:firstLine="0"/>
        <w:jc w:val="center"/>
        <w:rPr>
          <w:color w:val="2D2D2D"/>
          <w:spacing w:val="1"/>
          <w:szCs w:val="28"/>
        </w:rPr>
      </w:pPr>
    </w:p>
    <w:p w:rsidR="003B31BE" w:rsidRDefault="003B31BE" w:rsidP="003B31BE">
      <w:pPr>
        <w:pStyle w:val="ab"/>
        <w:ind w:firstLine="0"/>
        <w:jc w:val="center"/>
        <w:rPr>
          <w:sz w:val="26"/>
          <w:szCs w:val="26"/>
          <w:lang w:eastAsia="ru-RU"/>
        </w:rPr>
      </w:pPr>
      <w:r>
        <w:rPr>
          <w:color w:val="2D2D2D"/>
          <w:spacing w:val="1"/>
          <w:szCs w:val="28"/>
        </w:rPr>
        <w:t>_________</w:t>
      </w:r>
    </w:p>
    <w:p w:rsidR="005D60CE" w:rsidRDefault="005D60CE" w:rsidP="003B31BE">
      <w:pPr>
        <w:pStyle w:val="ConsPlusNormal"/>
        <w:jc w:val="center"/>
        <w:outlineLvl w:val="1"/>
        <w:rPr>
          <w:sz w:val="26"/>
          <w:szCs w:val="26"/>
        </w:rPr>
      </w:pPr>
    </w:p>
    <w:sectPr w:rsidR="005D60CE" w:rsidSect="003C2F11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463" w:rsidRDefault="00D57463" w:rsidP="00AA1825">
      <w:pPr>
        <w:spacing w:after="0" w:line="240" w:lineRule="auto"/>
      </w:pPr>
      <w:r>
        <w:separator/>
      </w:r>
    </w:p>
  </w:endnote>
  <w:endnote w:type="continuationSeparator" w:id="0">
    <w:p w:rsidR="00D57463" w:rsidRDefault="00D57463" w:rsidP="00AA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463" w:rsidRDefault="00D57463" w:rsidP="00AA1825">
      <w:pPr>
        <w:spacing w:after="0" w:line="240" w:lineRule="auto"/>
      </w:pPr>
      <w:r>
        <w:separator/>
      </w:r>
    </w:p>
  </w:footnote>
  <w:footnote w:type="continuationSeparator" w:id="0">
    <w:p w:rsidR="00D57463" w:rsidRDefault="00D57463" w:rsidP="00AA1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3298"/>
    <w:multiLevelType w:val="hybridMultilevel"/>
    <w:tmpl w:val="905EC9D8"/>
    <w:lvl w:ilvl="0" w:tplc="B80AC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D30743"/>
    <w:multiLevelType w:val="hybridMultilevel"/>
    <w:tmpl w:val="A1106F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297F05"/>
    <w:multiLevelType w:val="multilevel"/>
    <w:tmpl w:val="5204D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A2D7DFC"/>
    <w:multiLevelType w:val="hybridMultilevel"/>
    <w:tmpl w:val="50CE86E6"/>
    <w:lvl w:ilvl="0" w:tplc="2CEEFA70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6C2B70"/>
    <w:multiLevelType w:val="multilevel"/>
    <w:tmpl w:val="44E0D4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42A6DC8"/>
    <w:multiLevelType w:val="hybridMultilevel"/>
    <w:tmpl w:val="9B3A74D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353B6"/>
    <w:multiLevelType w:val="hybridMultilevel"/>
    <w:tmpl w:val="6402F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60"/>
    <w:rsid w:val="00020BAD"/>
    <w:rsid w:val="000256B2"/>
    <w:rsid w:val="000264AD"/>
    <w:rsid w:val="00045D09"/>
    <w:rsid w:val="000472E1"/>
    <w:rsid w:val="00056280"/>
    <w:rsid w:val="00076ECC"/>
    <w:rsid w:val="000800F7"/>
    <w:rsid w:val="000824AB"/>
    <w:rsid w:val="000A4D1B"/>
    <w:rsid w:val="000A5D5F"/>
    <w:rsid w:val="000B06AE"/>
    <w:rsid w:val="000B226B"/>
    <w:rsid w:val="000D3431"/>
    <w:rsid w:val="00103F37"/>
    <w:rsid w:val="00110CE9"/>
    <w:rsid w:val="00113A77"/>
    <w:rsid w:val="001163AB"/>
    <w:rsid w:val="00127D8B"/>
    <w:rsid w:val="0014659A"/>
    <w:rsid w:val="00147289"/>
    <w:rsid w:val="0015634F"/>
    <w:rsid w:val="001576B7"/>
    <w:rsid w:val="00180258"/>
    <w:rsid w:val="001820E1"/>
    <w:rsid w:val="0018257A"/>
    <w:rsid w:val="001826CA"/>
    <w:rsid w:val="001836DF"/>
    <w:rsid w:val="00183B19"/>
    <w:rsid w:val="00184F8D"/>
    <w:rsid w:val="001913CB"/>
    <w:rsid w:val="001955E8"/>
    <w:rsid w:val="001A6EB7"/>
    <w:rsid w:val="001B2AB0"/>
    <w:rsid w:val="001C24A2"/>
    <w:rsid w:val="001C353B"/>
    <w:rsid w:val="001D5109"/>
    <w:rsid w:val="001D54DF"/>
    <w:rsid w:val="001E0E85"/>
    <w:rsid w:val="00200F2A"/>
    <w:rsid w:val="0020565D"/>
    <w:rsid w:val="0021315D"/>
    <w:rsid w:val="00221C41"/>
    <w:rsid w:val="00230367"/>
    <w:rsid w:val="00246504"/>
    <w:rsid w:val="00247655"/>
    <w:rsid w:val="002544B3"/>
    <w:rsid w:val="00261ECE"/>
    <w:rsid w:val="00264CD7"/>
    <w:rsid w:val="00267499"/>
    <w:rsid w:val="0027048C"/>
    <w:rsid w:val="00285684"/>
    <w:rsid w:val="002870B8"/>
    <w:rsid w:val="002C2C38"/>
    <w:rsid w:val="002D1C08"/>
    <w:rsid w:val="002D4937"/>
    <w:rsid w:val="002D6465"/>
    <w:rsid w:val="002E2186"/>
    <w:rsid w:val="002E29F2"/>
    <w:rsid w:val="002F418A"/>
    <w:rsid w:val="002F4B14"/>
    <w:rsid w:val="002F5C80"/>
    <w:rsid w:val="00302A33"/>
    <w:rsid w:val="00313AD7"/>
    <w:rsid w:val="00331DC4"/>
    <w:rsid w:val="003369C5"/>
    <w:rsid w:val="00355918"/>
    <w:rsid w:val="003560CF"/>
    <w:rsid w:val="003928E6"/>
    <w:rsid w:val="003A3036"/>
    <w:rsid w:val="003A77DB"/>
    <w:rsid w:val="003B31BE"/>
    <w:rsid w:val="003C2F11"/>
    <w:rsid w:val="003D4770"/>
    <w:rsid w:val="003E036D"/>
    <w:rsid w:val="003E5CEC"/>
    <w:rsid w:val="003F140A"/>
    <w:rsid w:val="003F4136"/>
    <w:rsid w:val="004052B8"/>
    <w:rsid w:val="00405DC2"/>
    <w:rsid w:val="004132ED"/>
    <w:rsid w:val="00415D6A"/>
    <w:rsid w:val="00426268"/>
    <w:rsid w:val="00435F9B"/>
    <w:rsid w:val="00446DD1"/>
    <w:rsid w:val="00451AB5"/>
    <w:rsid w:val="0047641F"/>
    <w:rsid w:val="00481056"/>
    <w:rsid w:val="004A4CEF"/>
    <w:rsid w:val="004B6534"/>
    <w:rsid w:val="004C1CEA"/>
    <w:rsid w:val="004D322F"/>
    <w:rsid w:val="004F29DA"/>
    <w:rsid w:val="00505E4C"/>
    <w:rsid w:val="00532AEE"/>
    <w:rsid w:val="00535DF7"/>
    <w:rsid w:val="00546C07"/>
    <w:rsid w:val="00550117"/>
    <w:rsid w:val="005820F2"/>
    <w:rsid w:val="0058513F"/>
    <w:rsid w:val="005875D6"/>
    <w:rsid w:val="005A5FD0"/>
    <w:rsid w:val="005C6B1A"/>
    <w:rsid w:val="005D60CE"/>
    <w:rsid w:val="005F0B5C"/>
    <w:rsid w:val="00603548"/>
    <w:rsid w:val="006215C3"/>
    <w:rsid w:val="00624B64"/>
    <w:rsid w:val="00634CF3"/>
    <w:rsid w:val="00635CE5"/>
    <w:rsid w:val="006373DD"/>
    <w:rsid w:val="006465F5"/>
    <w:rsid w:val="00650303"/>
    <w:rsid w:val="0065126A"/>
    <w:rsid w:val="0065752F"/>
    <w:rsid w:val="00661D6D"/>
    <w:rsid w:val="00676B58"/>
    <w:rsid w:val="006851F0"/>
    <w:rsid w:val="006912ED"/>
    <w:rsid w:val="006A1F60"/>
    <w:rsid w:val="006A69C2"/>
    <w:rsid w:val="006D0250"/>
    <w:rsid w:val="006D1D31"/>
    <w:rsid w:val="006D2B3A"/>
    <w:rsid w:val="006D7447"/>
    <w:rsid w:val="0070305E"/>
    <w:rsid w:val="00703FFF"/>
    <w:rsid w:val="007140BE"/>
    <w:rsid w:val="0074329F"/>
    <w:rsid w:val="00765007"/>
    <w:rsid w:val="00767A28"/>
    <w:rsid w:val="00780C3D"/>
    <w:rsid w:val="007839B1"/>
    <w:rsid w:val="007902A3"/>
    <w:rsid w:val="007A081A"/>
    <w:rsid w:val="007A13A9"/>
    <w:rsid w:val="007A6774"/>
    <w:rsid w:val="007B00CE"/>
    <w:rsid w:val="007E5BA5"/>
    <w:rsid w:val="007F1ECC"/>
    <w:rsid w:val="007F2565"/>
    <w:rsid w:val="007F3BEB"/>
    <w:rsid w:val="007F5F67"/>
    <w:rsid w:val="00826B49"/>
    <w:rsid w:val="00827179"/>
    <w:rsid w:val="00840026"/>
    <w:rsid w:val="00844996"/>
    <w:rsid w:val="0089470C"/>
    <w:rsid w:val="00895569"/>
    <w:rsid w:val="008C71C3"/>
    <w:rsid w:val="008D58B5"/>
    <w:rsid w:val="009039DE"/>
    <w:rsid w:val="0091213F"/>
    <w:rsid w:val="0091397E"/>
    <w:rsid w:val="00973283"/>
    <w:rsid w:val="00980B34"/>
    <w:rsid w:val="009817CD"/>
    <w:rsid w:val="00981B13"/>
    <w:rsid w:val="009A3860"/>
    <w:rsid w:val="009B4B78"/>
    <w:rsid w:val="009D73F4"/>
    <w:rsid w:val="009E753F"/>
    <w:rsid w:val="00A1353F"/>
    <w:rsid w:val="00A142B5"/>
    <w:rsid w:val="00A17F3B"/>
    <w:rsid w:val="00A20FA9"/>
    <w:rsid w:val="00A248B5"/>
    <w:rsid w:val="00A307A0"/>
    <w:rsid w:val="00A31D61"/>
    <w:rsid w:val="00A3284E"/>
    <w:rsid w:val="00A32F9C"/>
    <w:rsid w:val="00A35C38"/>
    <w:rsid w:val="00A371DA"/>
    <w:rsid w:val="00A41778"/>
    <w:rsid w:val="00A42011"/>
    <w:rsid w:val="00A4698C"/>
    <w:rsid w:val="00A46C48"/>
    <w:rsid w:val="00A51F5C"/>
    <w:rsid w:val="00A54A01"/>
    <w:rsid w:val="00A54C39"/>
    <w:rsid w:val="00A619B6"/>
    <w:rsid w:val="00A90780"/>
    <w:rsid w:val="00A970F4"/>
    <w:rsid w:val="00AA1825"/>
    <w:rsid w:val="00AB1B8E"/>
    <w:rsid w:val="00AB76CD"/>
    <w:rsid w:val="00AC20CE"/>
    <w:rsid w:val="00AF6CC3"/>
    <w:rsid w:val="00B1473F"/>
    <w:rsid w:val="00B15B75"/>
    <w:rsid w:val="00B1607D"/>
    <w:rsid w:val="00B27130"/>
    <w:rsid w:val="00B32796"/>
    <w:rsid w:val="00B33F90"/>
    <w:rsid w:val="00B375B2"/>
    <w:rsid w:val="00B50C96"/>
    <w:rsid w:val="00B6357C"/>
    <w:rsid w:val="00B64462"/>
    <w:rsid w:val="00B66216"/>
    <w:rsid w:val="00B7142C"/>
    <w:rsid w:val="00B721AD"/>
    <w:rsid w:val="00B75BDD"/>
    <w:rsid w:val="00B77873"/>
    <w:rsid w:val="00B86238"/>
    <w:rsid w:val="00BA1C58"/>
    <w:rsid w:val="00BA62E4"/>
    <w:rsid w:val="00BB39E6"/>
    <w:rsid w:val="00BC512F"/>
    <w:rsid w:val="00BE430C"/>
    <w:rsid w:val="00BE662C"/>
    <w:rsid w:val="00BF7903"/>
    <w:rsid w:val="00C14895"/>
    <w:rsid w:val="00C17917"/>
    <w:rsid w:val="00C36948"/>
    <w:rsid w:val="00C53569"/>
    <w:rsid w:val="00C5638D"/>
    <w:rsid w:val="00C60CE6"/>
    <w:rsid w:val="00C62926"/>
    <w:rsid w:val="00C730C3"/>
    <w:rsid w:val="00C80082"/>
    <w:rsid w:val="00C86E7D"/>
    <w:rsid w:val="00C97C83"/>
    <w:rsid w:val="00CA7484"/>
    <w:rsid w:val="00CB0717"/>
    <w:rsid w:val="00CB181D"/>
    <w:rsid w:val="00CB3191"/>
    <w:rsid w:val="00CB51CF"/>
    <w:rsid w:val="00CC1D8D"/>
    <w:rsid w:val="00CC3FC1"/>
    <w:rsid w:val="00CC631F"/>
    <w:rsid w:val="00CD217C"/>
    <w:rsid w:val="00CE37A9"/>
    <w:rsid w:val="00CE448E"/>
    <w:rsid w:val="00CE7E5C"/>
    <w:rsid w:val="00CF1B60"/>
    <w:rsid w:val="00CF2406"/>
    <w:rsid w:val="00D05963"/>
    <w:rsid w:val="00D0638B"/>
    <w:rsid w:val="00D07CBB"/>
    <w:rsid w:val="00D3100D"/>
    <w:rsid w:val="00D35EEF"/>
    <w:rsid w:val="00D42854"/>
    <w:rsid w:val="00D535AE"/>
    <w:rsid w:val="00D57463"/>
    <w:rsid w:val="00D60BCE"/>
    <w:rsid w:val="00D64968"/>
    <w:rsid w:val="00D7096A"/>
    <w:rsid w:val="00D81D7B"/>
    <w:rsid w:val="00D919A2"/>
    <w:rsid w:val="00DC30E9"/>
    <w:rsid w:val="00DD75DE"/>
    <w:rsid w:val="00DF69BF"/>
    <w:rsid w:val="00DF738D"/>
    <w:rsid w:val="00E007C0"/>
    <w:rsid w:val="00E44382"/>
    <w:rsid w:val="00E47A55"/>
    <w:rsid w:val="00E57289"/>
    <w:rsid w:val="00E9202F"/>
    <w:rsid w:val="00E94BB5"/>
    <w:rsid w:val="00E96E17"/>
    <w:rsid w:val="00EC2834"/>
    <w:rsid w:val="00EC78B5"/>
    <w:rsid w:val="00EF5AE7"/>
    <w:rsid w:val="00EF7509"/>
    <w:rsid w:val="00F17148"/>
    <w:rsid w:val="00F21CF9"/>
    <w:rsid w:val="00F23989"/>
    <w:rsid w:val="00F26ECD"/>
    <w:rsid w:val="00F26FB3"/>
    <w:rsid w:val="00F32E6A"/>
    <w:rsid w:val="00F359C5"/>
    <w:rsid w:val="00F36FDA"/>
    <w:rsid w:val="00F617DA"/>
    <w:rsid w:val="00F655F9"/>
    <w:rsid w:val="00F66CEC"/>
    <w:rsid w:val="00F70774"/>
    <w:rsid w:val="00F70D58"/>
    <w:rsid w:val="00F72C97"/>
    <w:rsid w:val="00F73415"/>
    <w:rsid w:val="00F7366C"/>
    <w:rsid w:val="00F95310"/>
    <w:rsid w:val="00FA2C19"/>
    <w:rsid w:val="00FA4B1F"/>
    <w:rsid w:val="00FB0C0B"/>
    <w:rsid w:val="00FB0DCB"/>
    <w:rsid w:val="00FB423B"/>
    <w:rsid w:val="00FB7869"/>
    <w:rsid w:val="00FC0274"/>
    <w:rsid w:val="00FD6407"/>
    <w:rsid w:val="00FD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DF"/>
  </w:style>
  <w:style w:type="paragraph" w:styleId="1">
    <w:name w:val="heading 1"/>
    <w:basedOn w:val="a"/>
    <w:next w:val="a"/>
    <w:link w:val="10"/>
    <w:uiPriority w:val="9"/>
    <w:qFormat/>
    <w:rsid w:val="009E75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1F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7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AA182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A1825"/>
    <w:rPr>
      <w:sz w:val="20"/>
      <w:szCs w:val="20"/>
    </w:rPr>
  </w:style>
  <w:style w:type="character" w:styleId="a5">
    <w:name w:val="footnote reference"/>
    <w:uiPriority w:val="99"/>
    <w:rsid w:val="00AA1825"/>
    <w:rPr>
      <w:vertAlign w:val="superscript"/>
    </w:rPr>
  </w:style>
  <w:style w:type="paragraph" w:styleId="a6">
    <w:name w:val="List Paragraph"/>
    <w:basedOn w:val="a"/>
    <w:uiPriority w:val="34"/>
    <w:qFormat/>
    <w:rsid w:val="003A77D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C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78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35D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B1607D"/>
    <w:rPr>
      <w:color w:val="0000FF"/>
      <w:u w:val="single"/>
    </w:rPr>
  </w:style>
  <w:style w:type="character" w:styleId="aa">
    <w:name w:val="Strong"/>
    <w:basedOn w:val="a0"/>
    <w:uiPriority w:val="22"/>
    <w:qFormat/>
    <w:rsid w:val="00B1607D"/>
    <w:rPr>
      <w:b/>
      <w:bCs/>
    </w:rPr>
  </w:style>
  <w:style w:type="paragraph" w:styleId="ab">
    <w:name w:val="Body Text Indent"/>
    <w:basedOn w:val="a"/>
    <w:link w:val="ac"/>
    <w:rsid w:val="00200F2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200F2A"/>
    <w:rPr>
      <w:rFonts w:ascii="Times New Roman" w:eastAsia="Times New Roman" w:hAnsi="Times New Roman" w:cs="Times New Roman"/>
      <w:sz w:val="28"/>
      <w:szCs w:val="20"/>
    </w:rPr>
  </w:style>
  <w:style w:type="paragraph" w:customStyle="1" w:styleId="Textbody">
    <w:name w:val="Text body"/>
    <w:basedOn w:val="a"/>
    <w:rsid w:val="00200F2A"/>
    <w:pPr>
      <w:autoSpaceDN w:val="0"/>
      <w:spacing w:after="140" w:line="288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783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DF"/>
  </w:style>
  <w:style w:type="paragraph" w:styleId="1">
    <w:name w:val="heading 1"/>
    <w:basedOn w:val="a"/>
    <w:next w:val="a"/>
    <w:link w:val="10"/>
    <w:uiPriority w:val="9"/>
    <w:qFormat/>
    <w:rsid w:val="009E75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1F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7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AA182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A1825"/>
    <w:rPr>
      <w:sz w:val="20"/>
      <w:szCs w:val="20"/>
    </w:rPr>
  </w:style>
  <w:style w:type="character" w:styleId="a5">
    <w:name w:val="footnote reference"/>
    <w:uiPriority w:val="99"/>
    <w:rsid w:val="00AA1825"/>
    <w:rPr>
      <w:vertAlign w:val="superscript"/>
    </w:rPr>
  </w:style>
  <w:style w:type="paragraph" w:styleId="a6">
    <w:name w:val="List Paragraph"/>
    <w:basedOn w:val="a"/>
    <w:uiPriority w:val="34"/>
    <w:qFormat/>
    <w:rsid w:val="003A77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if.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47E04-72D5-4461-B91C-3F010F353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atv</cp:lastModifiedBy>
  <cp:revision>2</cp:revision>
  <cp:lastPrinted>2019-12-23T09:04:00Z</cp:lastPrinted>
  <dcterms:created xsi:type="dcterms:W3CDTF">2019-12-26T11:11:00Z</dcterms:created>
  <dcterms:modified xsi:type="dcterms:W3CDTF">2019-12-26T11:11:00Z</dcterms:modified>
</cp:coreProperties>
</file>