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1EC" w:rsidRPr="002D61EC" w:rsidRDefault="002D61EC" w:rsidP="002D61E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61EC">
        <w:rPr>
          <w:rFonts w:ascii="Times New Roman" w:hAnsi="Times New Roman" w:cs="Times New Roman"/>
          <w:bCs/>
          <w:sz w:val="28"/>
          <w:szCs w:val="28"/>
        </w:rPr>
        <w:t xml:space="preserve">Определено понятие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2D61EC">
        <w:rPr>
          <w:rFonts w:ascii="Times New Roman" w:hAnsi="Times New Roman" w:cs="Times New Roman"/>
          <w:bCs/>
          <w:sz w:val="28"/>
          <w:szCs w:val="28"/>
        </w:rPr>
        <w:t>транзитная организация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</w:p>
    <w:p w:rsidR="002D61EC" w:rsidRPr="002D61EC" w:rsidRDefault="002D61EC" w:rsidP="002D61EC">
      <w:pPr>
        <w:autoSpaceDE w:val="0"/>
        <w:autoSpaceDN w:val="0"/>
        <w:adjustRightInd w:val="0"/>
        <w:spacing w:before="320"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2D61EC">
        <w:rPr>
          <w:rFonts w:ascii="Times New Roman" w:hAnsi="Times New Roman" w:cs="Times New Roman"/>
          <w:bCs/>
          <w:sz w:val="28"/>
          <w:szCs w:val="28"/>
        </w:rPr>
        <w:t>Транзитная организация - организация, осуществляющая эксплуатацию водопроводных (канализационных) сетей и (или) сооружений на них, оказывающая услуги по транспортировке воды (сточных вод) и соответствующая утвержденным Правительством РФ критериям отнесения собственников или иных законных владельцев водопроводных (канализационных) сетей и (или) сооружений на них к транзитным организациям (данное положение применяется к регулированию сходных отношений с участием индивидуальных предпринимателей).</w:t>
      </w:r>
      <w:proofErr w:type="gramEnd"/>
    </w:p>
    <w:p w:rsidR="002D61EC" w:rsidRPr="002D61EC" w:rsidRDefault="002D61EC" w:rsidP="002D61EC">
      <w:pPr>
        <w:autoSpaceDE w:val="0"/>
        <w:autoSpaceDN w:val="0"/>
        <w:adjustRightInd w:val="0"/>
        <w:spacing w:before="320"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2D61EC">
        <w:rPr>
          <w:rFonts w:ascii="Times New Roman" w:hAnsi="Times New Roman" w:cs="Times New Roman"/>
          <w:bCs/>
          <w:sz w:val="28"/>
          <w:szCs w:val="28"/>
        </w:rPr>
        <w:t>Оказание услуг по транспортировке холодной и горячей воды, сточных вод организациями, не соответствующими критериям отнесения собственников или иных законных владельцев водопроводных (канализационных) сетей и (или) сооружений на них к транзитным организациям, осуществляется в порядке, действующем до 1 апреля 2020 года, до даты окончания текущего периода регулирования, установленного для указанных организаций, но не позднее 31 декабря 2021 года.</w:t>
      </w:r>
      <w:proofErr w:type="gramEnd"/>
    </w:p>
    <w:p w:rsidR="002D61EC" w:rsidRPr="002D61EC" w:rsidRDefault="002D61EC" w:rsidP="002D61EC">
      <w:pPr>
        <w:autoSpaceDE w:val="0"/>
        <w:autoSpaceDN w:val="0"/>
        <w:adjustRightInd w:val="0"/>
        <w:spacing w:before="320" w:after="0" w:line="240" w:lineRule="auto"/>
        <w:ind w:left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61EC">
        <w:rPr>
          <w:rFonts w:ascii="Times New Roman" w:hAnsi="Times New Roman" w:cs="Times New Roman"/>
          <w:bCs/>
          <w:sz w:val="28"/>
          <w:szCs w:val="28"/>
        </w:rPr>
        <w:t xml:space="preserve">(Федеральный </w:t>
      </w:r>
      <w:hyperlink r:id="rId4" w:history="1">
        <w:r w:rsidRPr="002D61EC">
          <w:rPr>
            <w:rFonts w:ascii="Times New Roman" w:hAnsi="Times New Roman" w:cs="Times New Roman"/>
            <w:bCs/>
            <w:sz w:val="28"/>
            <w:szCs w:val="28"/>
          </w:rPr>
          <w:t>закон</w:t>
        </w:r>
      </w:hyperlink>
      <w:r w:rsidRPr="002D61EC">
        <w:rPr>
          <w:rFonts w:ascii="Times New Roman" w:hAnsi="Times New Roman" w:cs="Times New Roman"/>
          <w:bCs/>
          <w:sz w:val="28"/>
          <w:szCs w:val="28"/>
        </w:rPr>
        <w:t xml:space="preserve"> от 01.04.2020 </w:t>
      </w:r>
      <w:r w:rsidR="00151165">
        <w:rPr>
          <w:rFonts w:ascii="Times New Roman" w:hAnsi="Times New Roman" w:cs="Times New Roman"/>
          <w:bCs/>
          <w:sz w:val="28"/>
          <w:szCs w:val="28"/>
        </w:rPr>
        <w:t>№</w:t>
      </w:r>
      <w:r w:rsidRPr="002D61EC">
        <w:rPr>
          <w:rFonts w:ascii="Times New Roman" w:hAnsi="Times New Roman" w:cs="Times New Roman"/>
          <w:bCs/>
          <w:sz w:val="28"/>
          <w:szCs w:val="28"/>
        </w:rPr>
        <w:t xml:space="preserve"> 84-ФЗ)</w:t>
      </w:r>
    </w:p>
    <w:p w:rsidR="00BE6B9D" w:rsidRPr="002D61EC" w:rsidRDefault="00151165">
      <w:pPr>
        <w:rPr>
          <w:rFonts w:ascii="Times New Roman" w:hAnsi="Times New Roman" w:cs="Times New Roman"/>
          <w:sz w:val="28"/>
          <w:szCs w:val="28"/>
        </w:rPr>
      </w:pPr>
    </w:p>
    <w:sectPr w:rsidR="00BE6B9D" w:rsidRPr="002D61EC" w:rsidSect="003F3E14">
      <w:pgSz w:w="11905" w:h="16838"/>
      <w:pgMar w:top="567" w:right="850" w:bottom="1134" w:left="1701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D61EC"/>
    <w:rsid w:val="00151165"/>
    <w:rsid w:val="00152B17"/>
    <w:rsid w:val="002D61EC"/>
    <w:rsid w:val="00541A75"/>
    <w:rsid w:val="00682D2D"/>
    <w:rsid w:val="007547C0"/>
    <w:rsid w:val="00AB35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9E568B01E0466517672591F7917042955240265513132A64F8C64DABCCE2492522EBA81110E254871D33467A4955v4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999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atv</dc:creator>
  <cp:lastModifiedBy>atv</cp:lastModifiedBy>
  <cp:revision>2</cp:revision>
  <dcterms:created xsi:type="dcterms:W3CDTF">2020-06-30T07:48:00Z</dcterms:created>
  <dcterms:modified xsi:type="dcterms:W3CDTF">2020-06-30T07:49:00Z</dcterms:modified>
</cp:coreProperties>
</file>