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46" w:rsidRPr="00874AA6" w:rsidRDefault="00BB0446" w:rsidP="00874A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74AA6" w:rsidRPr="00874AA6" w:rsidRDefault="00607563" w:rsidP="00874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AA6">
        <w:rPr>
          <w:rFonts w:ascii="Times New Roman" w:hAnsi="Times New Roman" w:cs="Times New Roman"/>
          <w:b/>
          <w:bCs/>
          <w:sz w:val="28"/>
          <w:szCs w:val="28"/>
        </w:rPr>
        <w:t xml:space="preserve">Скорректированы </w:t>
      </w:r>
      <w:r w:rsidR="00874AA6" w:rsidRPr="00874AA6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hyperlink r:id="rId4" w:history="1">
        <w:r w:rsidR="00874AA6" w:rsidRPr="00874AA6">
          <w:rPr>
            <w:rFonts w:ascii="Times New Roman" w:hAnsi="Times New Roman" w:cs="Times New Roman"/>
            <w:b/>
            <w:sz w:val="28"/>
            <w:szCs w:val="28"/>
          </w:rPr>
          <w:t>указания</w:t>
        </w:r>
      </w:hyperlink>
      <w:r w:rsidR="00874AA6" w:rsidRPr="00874AA6">
        <w:rPr>
          <w:rFonts w:ascii="Times New Roman" w:hAnsi="Times New Roman" w:cs="Times New Roman"/>
          <w:b/>
          <w:sz w:val="28"/>
          <w:szCs w:val="28"/>
        </w:rPr>
        <w:t xml:space="preserve"> по определению размера платы за технологическое присоединение к электрическим сетям, утвержденные приказом Федеральной антимонопольной службы от 29</w:t>
      </w:r>
      <w:r w:rsidR="00874AA6">
        <w:rPr>
          <w:rFonts w:ascii="Times New Roman" w:hAnsi="Times New Roman" w:cs="Times New Roman"/>
          <w:b/>
          <w:sz w:val="28"/>
          <w:szCs w:val="28"/>
        </w:rPr>
        <w:t>.08.2017</w:t>
      </w:r>
      <w:r w:rsidR="00874AA6" w:rsidRPr="00874A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AA6">
        <w:rPr>
          <w:rFonts w:ascii="Times New Roman" w:hAnsi="Times New Roman" w:cs="Times New Roman"/>
          <w:b/>
          <w:sz w:val="28"/>
          <w:szCs w:val="28"/>
        </w:rPr>
        <w:t>№ </w:t>
      </w:r>
      <w:r w:rsidR="00874AA6" w:rsidRPr="00874AA6">
        <w:rPr>
          <w:rFonts w:ascii="Times New Roman" w:hAnsi="Times New Roman" w:cs="Times New Roman"/>
          <w:b/>
          <w:sz w:val="28"/>
          <w:szCs w:val="28"/>
        </w:rPr>
        <w:t>1135/17</w:t>
      </w:r>
    </w:p>
    <w:p w:rsidR="00607563" w:rsidRPr="00874AA6" w:rsidRDefault="00607563" w:rsidP="00874AA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07563" w:rsidRPr="00874AA6" w:rsidRDefault="00607563" w:rsidP="006075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AA6">
        <w:rPr>
          <w:rFonts w:ascii="Times New Roman" w:hAnsi="Times New Roman" w:cs="Times New Roman"/>
          <w:sz w:val="28"/>
          <w:szCs w:val="28"/>
        </w:rPr>
        <w:t>В частности, предусматривается, что в случае если заявителем не может быть выбран вид ставки платы за технологическое присоединение, расчет размера платы за технологическое присоединение осуществляется с применением стандартизированных тарифных ставок.</w:t>
      </w:r>
    </w:p>
    <w:p w:rsidR="00607563" w:rsidRPr="00874AA6" w:rsidRDefault="00607563" w:rsidP="006075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AA6">
        <w:rPr>
          <w:rFonts w:ascii="Times New Roman" w:hAnsi="Times New Roman" w:cs="Times New Roman"/>
          <w:sz w:val="28"/>
          <w:szCs w:val="28"/>
        </w:rPr>
        <w:t xml:space="preserve">Исключены положения, касающиеся установления органами исполнительной власти субъектов РФ в области государственного регулирования тарифов платы за технологическое присоединение </w:t>
      </w:r>
      <w:proofErr w:type="spellStart"/>
      <w:r w:rsidRPr="00874AA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874AA6">
        <w:rPr>
          <w:rFonts w:ascii="Times New Roman" w:hAnsi="Times New Roman" w:cs="Times New Roman"/>
          <w:sz w:val="28"/>
          <w:szCs w:val="28"/>
        </w:rPr>
        <w:t xml:space="preserve"> устройств и объектов электроэнергетики, максимальная мощность которых не менее 8900 кВт и на уровне напряжения не ниже 35 кВ.</w:t>
      </w:r>
    </w:p>
    <w:p w:rsidR="00607563" w:rsidRPr="00874AA6" w:rsidRDefault="00607563" w:rsidP="006075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AA6">
        <w:rPr>
          <w:rFonts w:ascii="Times New Roman" w:hAnsi="Times New Roman" w:cs="Times New Roman"/>
          <w:sz w:val="28"/>
          <w:szCs w:val="28"/>
        </w:rPr>
        <w:t xml:space="preserve">В отношении садоводческих или огороднических некоммерческих товариществ размер платы за технологическое присоединение </w:t>
      </w:r>
      <w:proofErr w:type="spellStart"/>
      <w:r w:rsidRPr="00874AA6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874AA6">
        <w:rPr>
          <w:rFonts w:ascii="Times New Roman" w:hAnsi="Times New Roman" w:cs="Times New Roman"/>
          <w:sz w:val="28"/>
          <w:szCs w:val="28"/>
        </w:rPr>
        <w:t xml:space="preserve"> устройств не должен превышать 550 рублей, умноженных на количество земельных участков, расположенных в границах территории садоводства или огородничества, при соблюдении установленных </w:t>
      </w:r>
      <w:hyperlink r:id="rId5" w:history="1">
        <w:r w:rsidRPr="00874AA6">
          <w:rPr>
            <w:rFonts w:ascii="Times New Roman" w:hAnsi="Times New Roman" w:cs="Times New Roman"/>
            <w:sz w:val="28"/>
            <w:szCs w:val="28"/>
          </w:rPr>
          <w:t>условий</w:t>
        </w:r>
      </w:hyperlink>
      <w:r w:rsidRPr="00874AA6">
        <w:rPr>
          <w:rFonts w:ascii="Times New Roman" w:hAnsi="Times New Roman" w:cs="Times New Roman"/>
          <w:sz w:val="28"/>
          <w:szCs w:val="28"/>
        </w:rPr>
        <w:t>.</w:t>
      </w:r>
    </w:p>
    <w:p w:rsidR="00607563" w:rsidRPr="00874AA6" w:rsidRDefault="00607563" w:rsidP="006075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4AA6">
        <w:rPr>
          <w:rFonts w:ascii="Times New Roman" w:hAnsi="Times New Roman" w:cs="Times New Roman"/>
          <w:sz w:val="28"/>
          <w:szCs w:val="28"/>
        </w:rPr>
        <w:t xml:space="preserve">Уточняется, что при установлении платы за технологическое присоединение по </w:t>
      </w:r>
      <w:proofErr w:type="gramStart"/>
      <w:r w:rsidRPr="00874AA6">
        <w:rPr>
          <w:rFonts w:ascii="Times New Roman" w:hAnsi="Times New Roman" w:cs="Times New Roman"/>
          <w:sz w:val="28"/>
          <w:szCs w:val="28"/>
        </w:rPr>
        <w:t>индивидуальному проекту</w:t>
      </w:r>
      <w:proofErr w:type="gramEnd"/>
      <w:r w:rsidRPr="00874AA6">
        <w:rPr>
          <w:rFonts w:ascii="Times New Roman" w:hAnsi="Times New Roman" w:cs="Times New Roman"/>
          <w:sz w:val="28"/>
          <w:szCs w:val="28"/>
        </w:rPr>
        <w:t xml:space="preserve"> стоимость мероприятий </w:t>
      </w:r>
      <w:r w:rsidR="00874AA6">
        <w:rPr>
          <w:rFonts w:ascii="Times New Roman" w:hAnsi="Times New Roman" w:cs="Times New Roman"/>
          <w:sz w:val="28"/>
          <w:szCs w:val="28"/>
        </w:rPr>
        <w:t>«</w:t>
      </w:r>
      <w:r w:rsidRPr="00874AA6">
        <w:rPr>
          <w:rFonts w:ascii="Times New Roman" w:hAnsi="Times New Roman" w:cs="Times New Roman"/>
          <w:sz w:val="28"/>
          <w:szCs w:val="28"/>
        </w:rPr>
        <w:t>последней мили</w:t>
      </w:r>
      <w:r w:rsidR="00874AA6">
        <w:rPr>
          <w:rFonts w:ascii="Times New Roman" w:hAnsi="Times New Roman" w:cs="Times New Roman"/>
          <w:sz w:val="28"/>
          <w:szCs w:val="28"/>
        </w:rPr>
        <w:t>»</w:t>
      </w:r>
      <w:r w:rsidRPr="00874AA6">
        <w:rPr>
          <w:rFonts w:ascii="Times New Roman" w:hAnsi="Times New Roman" w:cs="Times New Roman"/>
          <w:sz w:val="28"/>
          <w:szCs w:val="28"/>
        </w:rPr>
        <w:t xml:space="preserve"> определяется по стандартизированным тарифным ставкам.</w:t>
      </w:r>
    </w:p>
    <w:p w:rsidR="00874AA6" w:rsidRDefault="00874AA6" w:rsidP="00607563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вступают в силу 29.06.2020.</w:t>
      </w:r>
    </w:p>
    <w:p w:rsidR="00874AA6" w:rsidRDefault="00874AA6" w:rsidP="00607563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607563" w:rsidRPr="00874AA6" w:rsidRDefault="00607563" w:rsidP="00607563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874AA6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874AA6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874AA6">
        <w:rPr>
          <w:rFonts w:ascii="Times New Roman" w:hAnsi="Times New Roman" w:cs="Times New Roman"/>
          <w:sz w:val="28"/>
          <w:szCs w:val="28"/>
        </w:rPr>
        <w:t xml:space="preserve"> ФАС России от 01.04.2020 </w:t>
      </w:r>
      <w:r w:rsidR="00874AA6">
        <w:rPr>
          <w:rFonts w:ascii="Times New Roman" w:hAnsi="Times New Roman" w:cs="Times New Roman"/>
          <w:sz w:val="28"/>
          <w:szCs w:val="28"/>
        </w:rPr>
        <w:t>№</w:t>
      </w:r>
      <w:r w:rsidRPr="00874AA6">
        <w:rPr>
          <w:rFonts w:ascii="Times New Roman" w:hAnsi="Times New Roman" w:cs="Times New Roman"/>
          <w:sz w:val="28"/>
          <w:szCs w:val="28"/>
        </w:rPr>
        <w:t xml:space="preserve"> 348/20)</w:t>
      </w:r>
    </w:p>
    <w:p w:rsidR="00B827D7" w:rsidRDefault="00B827D7"/>
    <w:sectPr w:rsidR="00B827D7" w:rsidSect="00A44D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AF6"/>
    <w:rsid w:val="00355B7A"/>
    <w:rsid w:val="00450E29"/>
    <w:rsid w:val="00582E4A"/>
    <w:rsid w:val="00607563"/>
    <w:rsid w:val="007B0CE6"/>
    <w:rsid w:val="00874AA6"/>
    <w:rsid w:val="00B827D7"/>
    <w:rsid w:val="00BA5067"/>
    <w:rsid w:val="00BB0446"/>
    <w:rsid w:val="00D91876"/>
    <w:rsid w:val="00F8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82EAED9AE8AA9EF64E1877ED5A4B29707F20ACD5A5D9FDAB5BEECEA75926DC1A3BC983CF07232EC9DB0B700CC5O4I" TargetMode="External"/><Relationship Id="rId5" Type="http://schemas.openxmlformats.org/officeDocument/2006/relationships/hyperlink" Target="consultantplus://offline/ref=4982EAED9AE8AA9EF64E1877ED5A4B29707F20ACD5A5D9FDAB5BEECEA75926DC083B918FCD043D2FC6CE5D214A01E1E7C1D24136BEDA3CCDC0O3I" TargetMode="External"/><Relationship Id="rId4" Type="http://schemas.openxmlformats.org/officeDocument/2006/relationships/hyperlink" Target="consultantplus://offline/ref=1D79FB77AE32DBED694221746D8E355EFD98F4074578D916448834F03C6C6AFE31A8E08E966CD11E493C1AA4A125CAEEA8C3379F4ED049CFX0Z1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</dc:creator>
  <cp:lastModifiedBy>atv</cp:lastModifiedBy>
  <cp:revision>3</cp:revision>
  <dcterms:created xsi:type="dcterms:W3CDTF">2020-06-25T09:14:00Z</dcterms:created>
  <dcterms:modified xsi:type="dcterms:W3CDTF">2020-06-25T09:27:00Z</dcterms:modified>
</cp:coreProperties>
</file>