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4B0" w:rsidRPr="001A04B0" w:rsidRDefault="001A04B0">
      <w:pPr>
        <w:pStyle w:val="ConsPlusTitlePage"/>
        <w:rPr>
          <w:rFonts w:ascii="Times New Roman" w:hAnsi="Times New Roman" w:cs="Times New Roman"/>
          <w:sz w:val="22"/>
          <w:szCs w:val="22"/>
        </w:rPr>
      </w:pPr>
      <w:r w:rsidRPr="001A04B0">
        <w:rPr>
          <w:rFonts w:ascii="Times New Roman" w:hAnsi="Times New Roman" w:cs="Times New Roman"/>
          <w:sz w:val="22"/>
          <w:szCs w:val="22"/>
        </w:rPr>
        <w:t xml:space="preserve">Документ предоставлен </w:t>
      </w:r>
      <w:hyperlink r:id="rId4" w:history="1">
        <w:r w:rsidRPr="001A04B0">
          <w:rPr>
            <w:rFonts w:ascii="Times New Roman" w:hAnsi="Times New Roman" w:cs="Times New Roman"/>
            <w:color w:val="0000FF"/>
            <w:sz w:val="22"/>
            <w:szCs w:val="22"/>
          </w:rPr>
          <w:t>КонсультантПлюс</w:t>
        </w:r>
      </w:hyperlink>
      <w:r w:rsidRPr="001A04B0">
        <w:rPr>
          <w:rFonts w:ascii="Times New Roman" w:hAnsi="Times New Roman" w:cs="Times New Roman"/>
          <w:sz w:val="22"/>
          <w:szCs w:val="22"/>
        </w:rPr>
        <w:br/>
      </w:r>
    </w:p>
    <w:p w:rsidR="001A04B0" w:rsidRPr="001A04B0" w:rsidRDefault="001A04B0">
      <w:pPr>
        <w:pStyle w:val="ConsPlusNormal"/>
        <w:jc w:val="both"/>
        <w:outlineLvl w:val="0"/>
        <w:rPr>
          <w:rFonts w:ascii="Times New Roman" w:hAnsi="Times New Roman" w:cs="Times New Roman"/>
          <w:szCs w:val="22"/>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1A04B0" w:rsidRPr="001A04B0">
        <w:tc>
          <w:tcPr>
            <w:tcW w:w="4677" w:type="dxa"/>
            <w:tcBorders>
              <w:top w:val="nil"/>
              <w:left w:val="nil"/>
              <w:bottom w:val="nil"/>
              <w:right w:val="nil"/>
            </w:tcBorders>
          </w:tcPr>
          <w:p w:rsidR="001A04B0" w:rsidRPr="001A04B0" w:rsidRDefault="001A04B0">
            <w:pPr>
              <w:pStyle w:val="ConsPlusNormal"/>
              <w:rPr>
                <w:rFonts w:ascii="Times New Roman" w:hAnsi="Times New Roman" w:cs="Times New Roman"/>
                <w:szCs w:val="22"/>
              </w:rPr>
            </w:pPr>
            <w:r w:rsidRPr="001A04B0">
              <w:rPr>
                <w:rFonts w:ascii="Times New Roman" w:hAnsi="Times New Roman" w:cs="Times New Roman"/>
                <w:szCs w:val="22"/>
              </w:rPr>
              <w:t>26 марта 2003 года</w:t>
            </w:r>
          </w:p>
        </w:tc>
        <w:tc>
          <w:tcPr>
            <w:tcW w:w="4677" w:type="dxa"/>
            <w:tcBorders>
              <w:top w:val="nil"/>
              <w:left w:val="nil"/>
              <w:bottom w:val="nil"/>
              <w:right w:val="nil"/>
            </w:tcBorders>
          </w:tcPr>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N 35-ФЗ</w:t>
            </w:r>
          </w:p>
        </w:tc>
      </w:tr>
    </w:tbl>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РОССИЙСКАЯ ФЕДЕРАЦИЯ</w:t>
      </w:r>
    </w:p>
    <w:p w:rsidR="001A04B0" w:rsidRPr="001A04B0" w:rsidRDefault="001A04B0">
      <w:pPr>
        <w:pStyle w:val="ConsPlusTitle"/>
        <w:jc w:val="center"/>
        <w:rPr>
          <w:rFonts w:ascii="Times New Roman" w:hAnsi="Times New Roman" w:cs="Times New Roman"/>
          <w:szCs w:val="22"/>
        </w:rPr>
      </w:pP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ФЕДЕРАЛЬНЫЙ ЗАКОН</w:t>
      </w:r>
    </w:p>
    <w:p w:rsidR="001A04B0" w:rsidRPr="001A04B0" w:rsidRDefault="001A04B0">
      <w:pPr>
        <w:pStyle w:val="ConsPlusTitle"/>
        <w:jc w:val="center"/>
        <w:rPr>
          <w:rFonts w:ascii="Times New Roman" w:hAnsi="Times New Roman" w:cs="Times New Roman"/>
          <w:szCs w:val="22"/>
        </w:rPr>
      </w:pP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ОБ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Принят</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Государственной Думой</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21 февраля 2003 года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Одобрен</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Советом Федерации</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12 марта 2003 года</w:t>
      </w:r>
    </w:p>
    <w:p w:rsidR="001A04B0" w:rsidRPr="001A04B0" w:rsidRDefault="001A04B0">
      <w:pPr>
        <w:pStyle w:val="ConsPlusNormal"/>
        <w:jc w:val="center"/>
        <w:rPr>
          <w:rFonts w:ascii="Times New Roman" w:hAnsi="Times New Roman" w:cs="Times New Roman"/>
          <w:szCs w:val="22"/>
        </w:rPr>
      </w:pP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Список изменяющих документов</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22.08.2004 </w:t>
      </w:r>
      <w:hyperlink r:id="rId5" w:history="1">
        <w:r w:rsidRPr="001A04B0">
          <w:rPr>
            <w:rFonts w:ascii="Times New Roman" w:hAnsi="Times New Roman" w:cs="Times New Roman"/>
            <w:color w:val="0000FF"/>
            <w:szCs w:val="22"/>
          </w:rPr>
          <w:t>N 122-ФЗ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30.12.2004 </w:t>
      </w:r>
      <w:hyperlink r:id="rId6" w:history="1">
        <w:r w:rsidRPr="001A04B0">
          <w:rPr>
            <w:rFonts w:ascii="Times New Roman" w:hAnsi="Times New Roman" w:cs="Times New Roman"/>
            <w:color w:val="0000FF"/>
            <w:szCs w:val="22"/>
          </w:rPr>
          <w:t>N 211-ФЗ</w:t>
        </w:r>
      </w:hyperlink>
      <w:r w:rsidRPr="001A04B0">
        <w:rPr>
          <w:rFonts w:ascii="Times New Roman" w:hAnsi="Times New Roman" w:cs="Times New Roman"/>
          <w:szCs w:val="22"/>
        </w:rPr>
        <w:t xml:space="preserve">, от 18.12.2006 </w:t>
      </w:r>
      <w:hyperlink r:id="rId7" w:history="1">
        <w:r w:rsidRPr="001A04B0">
          <w:rPr>
            <w:rFonts w:ascii="Times New Roman" w:hAnsi="Times New Roman" w:cs="Times New Roman"/>
            <w:color w:val="0000FF"/>
            <w:szCs w:val="22"/>
          </w:rPr>
          <w:t>N 232-ФЗ</w:t>
        </w:r>
      </w:hyperlink>
      <w:r w:rsidRPr="001A04B0">
        <w:rPr>
          <w:rFonts w:ascii="Times New Roman" w:hAnsi="Times New Roman" w:cs="Times New Roman"/>
          <w:szCs w:val="22"/>
        </w:rPr>
        <w:t xml:space="preserve">, от 04.11.2007 </w:t>
      </w:r>
      <w:hyperlink r:id="rId8" w:history="1">
        <w:r w:rsidRPr="001A04B0">
          <w:rPr>
            <w:rFonts w:ascii="Times New Roman" w:hAnsi="Times New Roman" w:cs="Times New Roman"/>
            <w:color w:val="0000FF"/>
            <w:szCs w:val="22"/>
          </w:rPr>
          <w:t>N 250-ФЗ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14.07.2008 </w:t>
      </w:r>
      <w:hyperlink r:id="rId9" w:history="1">
        <w:r w:rsidRPr="001A04B0">
          <w:rPr>
            <w:rFonts w:ascii="Times New Roman" w:hAnsi="Times New Roman" w:cs="Times New Roman"/>
            <w:color w:val="0000FF"/>
            <w:szCs w:val="22"/>
          </w:rPr>
          <w:t>N 118-ФЗ</w:t>
        </w:r>
      </w:hyperlink>
      <w:r w:rsidRPr="001A04B0">
        <w:rPr>
          <w:rFonts w:ascii="Times New Roman" w:hAnsi="Times New Roman" w:cs="Times New Roman"/>
          <w:szCs w:val="22"/>
        </w:rPr>
        <w:t xml:space="preserve">, от 25.12.2008 </w:t>
      </w:r>
      <w:hyperlink r:id="rId10" w:history="1">
        <w:r w:rsidRPr="001A04B0">
          <w:rPr>
            <w:rFonts w:ascii="Times New Roman" w:hAnsi="Times New Roman" w:cs="Times New Roman"/>
            <w:color w:val="0000FF"/>
            <w:szCs w:val="22"/>
          </w:rPr>
          <w:t>N 281-ФЗ</w:t>
        </w:r>
      </w:hyperlink>
      <w:r w:rsidRPr="001A04B0">
        <w:rPr>
          <w:rFonts w:ascii="Times New Roman" w:hAnsi="Times New Roman" w:cs="Times New Roman"/>
          <w:szCs w:val="22"/>
        </w:rPr>
        <w:t xml:space="preserve">, от 23.11.2009 </w:t>
      </w:r>
      <w:hyperlink r:id="rId11" w:history="1">
        <w:r w:rsidRPr="001A04B0">
          <w:rPr>
            <w:rFonts w:ascii="Times New Roman" w:hAnsi="Times New Roman" w:cs="Times New Roman"/>
            <w:color w:val="0000FF"/>
            <w:szCs w:val="22"/>
          </w:rPr>
          <w:t>N 261-ФЗ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09.03.2010 </w:t>
      </w:r>
      <w:hyperlink r:id="rId12" w:history="1">
        <w:r w:rsidRPr="001A04B0">
          <w:rPr>
            <w:rFonts w:ascii="Times New Roman" w:hAnsi="Times New Roman" w:cs="Times New Roman"/>
            <w:color w:val="0000FF"/>
            <w:szCs w:val="22"/>
          </w:rPr>
          <w:t>N 26-ФЗ</w:t>
        </w:r>
      </w:hyperlink>
      <w:r w:rsidRPr="001A04B0">
        <w:rPr>
          <w:rFonts w:ascii="Times New Roman" w:hAnsi="Times New Roman" w:cs="Times New Roman"/>
          <w:szCs w:val="22"/>
        </w:rPr>
        <w:t xml:space="preserve">, от 26.07.2010 </w:t>
      </w:r>
      <w:hyperlink r:id="rId13" w:history="1">
        <w:r w:rsidRPr="001A04B0">
          <w:rPr>
            <w:rFonts w:ascii="Times New Roman" w:hAnsi="Times New Roman" w:cs="Times New Roman"/>
            <w:color w:val="0000FF"/>
            <w:szCs w:val="22"/>
          </w:rPr>
          <w:t>N 187-ФЗ</w:t>
        </w:r>
      </w:hyperlink>
      <w:r w:rsidRPr="001A04B0">
        <w:rPr>
          <w:rFonts w:ascii="Times New Roman" w:hAnsi="Times New Roman" w:cs="Times New Roman"/>
          <w:szCs w:val="22"/>
        </w:rPr>
        <w:t xml:space="preserve">, от 26.07.2010 </w:t>
      </w:r>
      <w:hyperlink r:id="rId14" w:history="1">
        <w:r w:rsidRPr="001A04B0">
          <w:rPr>
            <w:rFonts w:ascii="Times New Roman" w:hAnsi="Times New Roman" w:cs="Times New Roman"/>
            <w:color w:val="0000FF"/>
            <w:szCs w:val="22"/>
          </w:rPr>
          <w:t>N 188-ФЗ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26.07.2010 </w:t>
      </w:r>
      <w:hyperlink r:id="rId15" w:history="1">
        <w:r w:rsidRPr="001A04B0">
          <w:rPr>
            <w:rFonts w:ascii="Times New Roman" w:hAnsi="Times New Roman" w:cs="Times New Roman"/>
            <w:color w:val="0000FF"/>
            <w:szCs w:val="22"/>
          </w:rPr>
          <w:t>N 189-ФЗ</w:t>
        </w:r>
      </w:hyperlink>
      <w:r w:rsidRPr="001A04B0">
        <w:rPr>
          <w:rFonts w:ascii="Times New Roman" w:hAnsi="Times New Roman" w:cs="Times New Roman"/>
          <w:szCs w:val="22"/>
        </w:rPr>
        <w:t xml:space="preserve">, от 27.07.2010 </w:t>
      </w:r>
      <w:hyperlink r:id="rId16" w:history="1">
        <w:r w:rsidRPr="001A04B0">
          <w:rPr>
            <w:rFonts w:ascii="Times New Roman" w:hAnsi="Times New Roman" w:cs="Times New Roman"/>
            <w:color w:val="0000FF"/>
            <w:szCs w:val="22"/>
          </w:rPr>
          <w:t>N 191-ФЗ</w:t>
        </w:r>
      </w:hyperlink>
      <w:r w:rsidRPr="001A04B0">
        <w:rPr>
          <w:rFonts w:ascii="Times New Roman" w:hAnsi="Times New Roman" w:cs="Times New Roman"/>
          <w:szCs w:val="22"/>
        </w:rPr>
        <w:t xml:space="preserve">, от 28.12.2010 </w:t>
      </w:r>
      <w:hyperlink r:id="rId17" w:history="1">
        <w:r w:rsidRPr="001A04B0">
          <w:rPr>
            <w:rFonts w:ascii="Times New Roman" w:hAnsi="Times New Roman" w:cs="Times New Roman"/>
            <w:color w:val="0000FF"/>
            <w:szCs w:val="22"/>
          </w:rPr>
          <w:t>N 401-ФЗ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07.02.2011 </w:t>
      </w:r>
      <w:hyperlink r:id="rId18" w:history="1">
        <w:r w:rsidRPr="001A04B0">
          <w:rPr>
            <w:rFonts w:ascii="Times New Roman" w:hAnsi="Times New Roman" w:cs="Times New Roman"/>
            <w:color w:val="0000FF"/>
            <w:szCs w:val="22"/>
          </w:rPr>
          <w:t>N 8-ФЗ</w:t>
        </w:r>
      </w:hyperlink>
      <w:r w:rsidRPr="001A04B0">
        <w:rPr>
          <w:rFonts w:ascii="Times New Roman" w:hAnsi="Times New Roman" w:cs="Times New Roman"/>
          <w:szCs w:val="22"/>
        </w:rPr>
        <w:t xml:space="preserve">, от 08.03.2011 </w:t>
      </w:r>
      <w:hyperlink r:id="rId19" w:history="1">
        <w:r w:rsidRPr="001A04B0">
          <w:rPr>
            <w:rFonts w:ascii="Times New Roman" w:hAnsi="Times New Roman" w:cs="Times New Roman"/>
            <w:color w:val="0000FF"/>
            <w:szCs w:val="22"/>
          </w:rPr>
          <w:t>N 33-ФЗ</w:t>
        </w:r>
      </w:hyperlink>
      <w:r w:rsidRPr="001A04B0">
        <w:rPr>
          <w:rFonts w:ascii="Times New Roman" w:hAnsi="Times New Roman" w:cs="Times New Roman"/>
          <w:szCs w:val="22"/>
        </w:rPr>
        <w:t xml:space="preserve">, от 04.06.2011 </w:t>
      </w:r>
      <w:hyperlink r:id="rId20" w:history="1">
        <w:r w:rsidRPr="001A04B0">
          <w:rPr>
            <w:rFonts w:ascii="Times New Roman" w:hAnsi="Times New Roman" w:cs="Times New Roman"/>
            <w:color w:val="0000FF"/>
            <w:szCs w:val="22"/>
          </w:rPr>
          <w:t>N 123-ФЗ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18.07.2011 </w:t>
      </w:r>
      <w:hyperlink r:id="rId21" w:history="1">
        <w:r w:rsidRPr="001A04B0">
          <w:rPr>
            <w:rFonts w:ascii="Times New Roman" w:hAnsi="Times New Roman" w:cs="Times New Roman"/>
            <w:color w:val="0000FF"/>
            <w:szCs w:val="22"/>
          </w:rPr>
          <w:t>N 242-ФЗ</w:t>
        </w:r>
      </w:hyperlink>
      <w:r w:rsidRPr="001A04B0">
        <w:rPr>
          <w:rFonts w:ascii="Times New Roman" w:hAnsi="Times New Roman" w:cs="Times New Roman"/>
          <w:szCs w:val="22"/>
        </w:rPr>
        <w:t xml:space="preserve">, от 19.07.2011 </w:t>
      </w:r>
      <w:hyperlink r:id="rId22" w:history="1">
        <w:r w:rsidRPr="001A04B0">
          <w:rPr>
            <w:rFonts w:ascii="Times New Roman" w:hAnsi="Times New Roman" w:cs="Times New Roman"/>
            <w:color w:val="0000FF"/>
            <w:szCs w:val="22"/>
          </w:rPr>
          <w:t>N 248-ФЗ</w:t>
        </w:r>
      </w:hyperlink>
      <w:r w:rsidRPr="001A04B0">
        <w:rPr>
          <w:rFonts w:ascii="Times New Roman" w:hAnsi="Times New Roman" w:cs="Times New Roman"/>
          <w:szCs w:val="22"/>
        </w:rPr>
        <w:t xml:space="preserve">, от 06.12.2011 </w:t>
      </w:r>
      <w:hyperlink r:id="rId23" w:history="1">
        <w:r w:rsidRPr="001A04B0">
          <w:rPr>
            <w:rFonts w:ascii="Times New Roman" w:hAnsi="Times New Roman" w:cs="Times New Roman"/>
            <w:color w:val="0000FF"/>
            <w:szCs w:val="22"/>
          </w:rPr>
          <w:t>N 394-ФЗ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06.12.2011 </w:t>
      </w:r>
      <w:hyperlink r:id="rId24" w:history="1">
        <w:r w:rsidRPr="001A04B0">
          <w:rPr>
            <w:rFonts w:ascii="Times New Roman" w:hAnsi="Times New Roman" w:cs="Times New Roman"/>
            <w:color w:val="0000FF"/>
            <w:szCs w:val="22"/>
          </w:rPr>
          <w:t>N 401-ФЗ</w:t>
        </w:r>
      </w:hyperlink>
      <w:r w:rsidRPr="001A04B0">
        <w:rPr>
          <w:rFonts w:ascii="Times New Roman" w:hAnsi="Times New Roman" w:cs="Times New Roman"/>
          <w:szCs w:val="22"/>
        </w:rPr>
        <w:t xml:space="preserve">, от 25.06.2012 </w:t>
      </w:r>
      <w:hyperlink r:id="rId25" w:history="1">
        <w:r w:rsidRPr="001A04B0">
          <w:rPr>
            <w:rFonts w:ascii="Times New Roman" w:hAnsi="Times New Roman" w:cs="Times New Roman"/>
            <w:color w:val="0000FF"/>
            <w:szCs w:val="22"/>
          </w:rPr>
          <w:t>N 93-ФЗ</w:t>
        </w:r>
      </w:hyperlink>
      <w:r w:rsidRPr="001A04B0">
        <w:rPr>
          <w:rFonts w:ascii="Times New Roman" w:hAnsi="Times New Roman" w:cs="Times New Roman"/>
          <w:szCs w:val="22"/>
        </w:rPr>
        <w:t xml:space="preserve">, от 29.06.2012 </w:t>
      </w:r>
      <w:hyperlink r:id="rId26" w:history="1">
        <w:r w:rsidRPr="001A04B0">
          <w:rPr>
            <w:rFonts w:ascii="Times New Roman" w:hAnsi="Times New Roman" w:cs="Times New Roman"/>
            <w:color w:val="0000FF"/>
            <w:szCs w:val="22"/>
          </w:rPr>
          <w:t>N 96-ФЗ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30.12.2012 </w:t>
      </w:r>
      <w:hyperlink r:id="rId27" w:history="1">
        <w:r w:rsidRPr="001A04B0">
          <w:rPr>
            <w:rFonts w:ascii="Times New Roman" w:hAnsi="Times New Roman" w:cs="Times New Roman"/>
            <w:color w:val="0000FF"/>
            <w:szCs w:val="22"/>
          </w:rPr>
          <w:t>N 291-ФЗ</w:t>
        </w:r>
      </w:hyperlink>
      <w:r w:rsidRPr="001A04B0">
        <w:rPr>
          <w:rFonts w:ascii="Times New Roman" w:hAnsi="Times New Roman" w:cs="Times New Roman"/>
          <w:szCs w:val="22"/>
        </w:rPr>
        <w:t xml:space="preserve">, от 05.04.2013 </w:t>
      </w:r>
      <w:hyperlink r:id="rId28" w:history="1">
        <w:r w:rsidRPr="001A04B0">
          <w:rPr>
            <w:rFonts w:ascii="Times New Roman" w:hAnsi="Times New Roman" w:cs="Times New Roman"/>
            <w:color w:val="0000FF"/>
            <w:szCs w:val="22"/>
          </w:rPr>
          <w:t>N 35-ФЗ</w:t>
        </w:r>
      </w:hyperlink>
      <w:r w:rsidRPr="001A04B0">
        <w:rPr>
          <w:rFonts w:ascii="Times New Roman" w:hAnsi="Times New Roman" w:cs="Times New Roman"/>
          <w:szCs w:val="22"/>
        </w:rPr>
        <w:t xml:space="preserve">, от 06.11.2013 </w:t>
      </w:r>
      <w:hyperlink r:id="rId29" w:history="1">
        <w:r w:rsidRPr="001A04B0">
          <w:rPr>
            <w:rFonts w:ascii="Times New Roman" w:hAnsi="Times New Roman" w:cs="Times New Roman"/>
            <w:color w:val="0000FF"/>
            <w:szCs w:val="22"/>
          </w:rPr>
          <w:t>N 308-ФЗ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25.11.2013 </w:t>
      </w:r>
      <w:hyperlink r:id="rId30" w:history="1">
        <w:r w:rsidRPr="001A04B0">
          <w:rPr>
            <w:rFonts w:ascii="Times New Roman" w:hAnsi="Times New Roman" w:cs="Times New Roman"/>
            <w:color w:val="0000FF"/>
            <w:szCs w:val="22"/>
          </w:rPr>
          <w:t>N 317-ФЗ</w:t>
        </w:r>
      </w:hyperlink>
      <w:r w:rsidRPr="001A04B0">
        <w:rPr>
          <w:rFonts w:ascii="Times New Roman" w:hAnsi="Times New Roman" w:cs="Times New Roman"/>
          <w:szCs w:val="22"/>
        </w:rPr>
        <w:t xml:space="preserve">, от 20.04.2014 </w:t>
      </w:r>
      <w:hyperlink r:id="rId31" w:history="1">
        <w:r w:rsidRPr="001A04B0">
          <w:rPr>
            <w:rFonts w:ascii="Times New Roman" w:hAnsi="Times New Roman" w:cs="Times New Roman"/>
            <w:color w:val="0000FF"/>
            <w:szCs w:val="22"/>
          </w:rPr>
          <w:t>N 83-ФЗ</w:t>
        </w:r>
      </w:hyperlink>
      <w:r w:rsidRPr="001A04B0">
        <w:rPr>
          <w:rFonts w:ascii="Times New Roman" w:hAnsi="Times New Roman" w:cs="Times New Roman"/>
          <w:szCs w:val="22"/>
        </w:rPr>
        <w:t xml:space="preserve">, от 21.07.2014 </w:t>
      </w:r>
      <w:hyperlink r:id="rId32" w:history="1">
        <w:r w:rsidRPr="001A04B0">
          <w:rPr>
            <w:rFonts w:ascii="Times New Roman" w:hAnsi="Times New Roman" w:cs="Times New Roman"/>
            <w:color w:val="0000FF"/>
            <w:szCs w:val="22"/>
          </w:rPr>
          <w:t>N 217-ФЗ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14.10.2014 </w:t>
      </w:r>
      <w:hyperlink r:id="rId33"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 xml:space="preserve">, от 29.12.2014 </w:t>
      </w:r>
      <w:hyperlink r:id="rId34" w:history="1">
        <w:r w:rsidRPr="001A04B0">
          <w:rPr>
            <w:rFonts w:ascii="Times New Roman" w:hAnsi="Times New Roman" w:cs="Times New Roman"/>
            <w:color w:val="0000FF"/>
            <w:szCs w:val="22"/>
          </w:rPr>
          <w:t>N 466-ФЗ</w:t>
        </w:r>
      </w:hyperlink>
      <w:r w:rsidRPr="001A04B0">
        <w:rPr>
          <w:rFonts w:ascii="Times New Roman" w:hAnsi="Times New Roman" w:cs="Times New Roman"/>
          <w:szCs w:val="22"/>
        </w:rPr>
        <w:t xml:space="preserve">, от 29.06.2015 </w:t>
      </w:r>
      <w:hyperlink r:id="rId35" w:history="1">
        <w:r w:rsidRPr="001A04B0">
          <w:rPr>
            <w:rFonts w:ascii="Times New Roman" w:hAnsi="Times New Roman" w:cs="Times New Roman"/>
            <w:color w:val="0000FF"/>
            <w:szCs w:val="22"/>
          </w:rPr>
          <w:t>N 160-ФЗ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13.07.2015 </w:t>
      </w:r>
      <w:hyperlink r:id="rId36" w:history="1">
        <w:r w:rsidRPr="001A04B0">
          <w:rPr>
            <w:rFonts w:ascii="Times New Roman" w:hAnsi="Times New Roman" w:cs="Times New Roman"/>
            <w:color w:val="0000FF"/>
            <w:szCs w:val="22"/>
          </w:rPr>
          <w:t>N 224-ФЗ</w:t>
        </w:r>
      </w:hyperlink>
      <w:r w:rsidRPr="001A04B0">
        <w:rPr>
          <w:rFonts w:ascii="Times New Roman" w:hAnsi="Times New Roman" w:cs="Times New Roman"/>
          <w:szCs w:val="22"/>
        </w:rPr>
        <w:t xml:space="preserve">, от 13.07.2015 </w:t>
      </w:r>
      <w:hyperlink r:id="rId37" w:history="1">
        <w:r w:rsidRPr="001A04B0">
          <w:rPr>
            <w:rFonts w:ascii="Times New Roman" w:hAnsi="Times New Roman" w:cs="Times New Roman"/>
            <w:color w:val="0000FF"/>
            <w:szCs w:val="22"/>
          </w:rPr>
          <w:t>N 233-ФЗ</w:t>
        </w:r>
      </w:hyperlink>
      <w:r w:rsidRPr="001A04B0">
        <w:rPr>
          <w:rFonts w:ascii="Times New Roman" w:hAnsi="Times New Roman" w:cs="Times New Roman"/>
          <w:szCs w:val="22"/>
        </w:rPr>
        <w:t xml:space="preserve">, от 03.11.2015 </w:t>
      </w:r>
      <w:hyperlink r:id="rId38"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30.12.2015 </w:t>
      </w:r>
      <w:hyperlink r:id="rId39" w:history="1">
        <w:r w:rsidRPr="001A04B0">
          <w:rPr>
            <w:rFonts w:ascii="Times New Roman" w:hAnsi="Times New Roman" w:cs="Times New Roman"/>
            <w:color w:val="0000FF"/>
            <w:szCs w:val="22"/>
          </w:rPr>
          <w:t>N 450-ФЗ</w:t>
        </w:r>
      </w:hyperlink>
      <w:r w:rsidRPr="001A04B0">
        <w:rPr>
          <w:rFonts w:ascii="Times New Roman" w:hAnsi="Times New Roman" w:cs="Times New Roman"/>
          <w:szCs w:val="22"/>
        </w:rPr>
        <w:t xml:space="preserve">, от 30.03.2016 </w:t>
      </w:r>
      <w:hyperlink r:id="rId40" w:history="1">
        <w:r w:rsidRPr="001A04B0">
          <w:rPr>
            <w:rFonts w:ascii="Times New Roman" w:hAnsi="Times New Roman" w:cs="Times New Roman"/>
            <w:color w:val="0000FF"/>
            <w:szCs w:val="22"/>
          </w:rPr>
          <w:t>N 74-ФЗ</w:t>
        </w:r>
      </w:hyperlink>
      <w:r w:rsidRPr="001A04B0">
        <w:rPr>
          <w:rFonts w:ascii="Times New Roman" w:hAnsi="Times New Roman" w:cs="Times New Roman"/>
          <w:szCs w:val="22"/>
        </w:rPr>
        <w:t xml:space="preserve">, от 01.05.2016 </w:t>
      </w:r>
      <w:hyperlink r:id="rId41" w:history="1">
        <w:r w:rsidRPr="001A04B0">
          <w:rPr>
            <w:rFonts w:ascii="Times New Roman" w:hAnsi="Times New Roman" w:cs="Times New Roman"/>
            <w:color w:val="0000FF"/>
            <w:szCs w:val="22"/>
          </w:rPr>
          <w:t>N 132-ФЗ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23.06.2016 </w:t>
      </w:r>
      <w:hyperlink r:id="rId42" w:history="1">
        <w:r w:rsidRPr="001A04B0">
          <w:rPr>
            <w:rFonts w:ascii="Times New Roman" w:hAnsi="Times New Roman" w:cs="Times New Roman"/>
            <w:color w:val="0000FF"/>
            <w:szCs w:val="22"/>
          </w:rPr>
          <w:t>N 196-ФЗ</w:t>
        </w:r>
      </w:hyperlink>
      <w:r w:rsidRPr="001A04B0">
        <w:rPr>
          <w:rFonts w:ascii="Times New Roman" w:hAnsi="Times New Roman" w:cs="Times New Roman"/>
          <w:szCs w:val="22"/>
        </w:rPr>
        <w:t xml:space="preserve">, от 03.07.2016 </w:t>
      </w:r>
      <w:hyperlink r:id="rId43" w:history="1">
        <w:r w:rsidRPr="001A04B0">
          <w:rPr>
            <w:rFonts w:ascii="Times New Roman" w:hAnsi="Times New Roman" w:cs="Times New Roman"/>
            <w:color w:val="0000FF"/>
            <w:szCs w:val="22"/>
          </w:rPr>
          <w:t>N 268-ФЗ</w:t>
        </w:r>
      </w:hyperlink>
      <w:r w:rsidRPr="001A04B0">
        <w:rPr>
          <w:rFonts w:ascii="Times New Roman" w:hAnsi="Times New Roman" w:cs="Times New Roman"/>
          <w:szCs w:val="22"/>
        </w:rPr>
        <w:t xml:space="preserve">, от 28.12.2016 </w:t>
      </w:r>
      <w:hyperlink r:id="rId44" w:history="1">
        <w:r w:rsidRPr="001A04B0">
          <w:rPr>
            <w:rFonts w:ascii="Times New Roman" w:hAnsi="Times New Roman" w:cs="Times New Roman"/>
            <w:color w:val="0000FF"/>
            <w:szCs w:val="22"/>
          </w:rPr>
          <w:t>N 508-ФЗ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30.06.2017 </w:t>
      </w:r>
      <w:hyperlink r:id="rId45" w:history="1">
        <w:r w:rsidRPr="001A04B0">
          <w:rPr>
            <w:rFonts w:ascii="Times New Roman" w:hAnsi="Times New Roman" w:cs="Times New Roman"/>
            <w:color w:val="0000FF"/>
            <w:szCs w:val="22"/>
          </w:rPr>
          <w:t>N 129-ФЗ</w:t>
        </w:r>
      </w:hyperlink>
      <w:r w:rsidRPr="001A04B0">
        <w:rPr>
          <w:rFonts w:ascii="Times New Roman" w:hAnsi="Times New Roman" w:cs="Times New Roman"/>
          <w:szCs w:val="22"/>
        </w:rPr>
        <w:t xml:space="preserve">, от 18.07.2017 </w:t>
      </w:r>
      <w:hyperlink r:id="rId46" w:history="1">
        <w:r w:rsidRPr="001A04B0">
          <w:rPr>
            <w:rFonts w:ascii="Times New Roman" w:hAnsi="Times New Roman" w:cs="Times New Roman"/>
            <w:color w:val="0000FF"/>
            <w:szCs w:val="22"/>
          </w:rPr>
          <w:t>N 176-ФЗ</w:t>
        </w:r>
      </w:hyperlink>
      <w:r w:rsidRPr="001A04B0">
        <w:rPr>
          <w:rFonts w:ascii="Times New Roman" w:hAnsi="Times New Roman" w:cs="Times New Roman"/>
          <w:szCs w:val="22"/>
        </w:rPr>
        <w:t xml:space="preserve">, от 29.07.2017 </w:t>
      </w:r>
      <w:hyperlink r:id="rId47" w:history="1">
        <w:r w:rsidRPr="001A04B0">
          <w:rPr>
            <w:rFonts w:ascii="Times New Roman" w:hAnsi="Times New Roman" w:cs="Times New Roman"/>
            <w:color w:val="0000FF"/>
            <w:szCs w:val="22"/>
          </w:rPr>
          <w:t>N 216-ФЗ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r w:rsidRPr="001A04B0">
        <w:rPr>
          <w:rFonts w:ascii="Times New Roman" w:hAnsi="Times New Roman" w:cs="Times New Roman"/>
          <w:szCs w:val="22"/>
        </w:rPr>
        <w:t xml:space="preserve">от 29.07.2017 </w:t>
      </w:r>
      <w:hyperlink r:id="rId48" w:history="1">
        <w:r w:rsidRPr="001A04B0">
          <w:rPr>
            <w:rFonts w:ascii="Times New Roman" w:hAnsi="Times New Roman" w:cs="Times New Roman"/>
            <w:color w:val="0000FF"/>
            <w:szCs w:val="22"/>
          </w:rPr>
          <w:t>N 273-ФЗ</w:t>
        </w:r>
      </w:hyperlink>
      <w:r w:rsidRPr="001A04B0">
        <w:rPr>
          <w:rFonts w:ascii="Times New Roman" w:hAnsi="Times New Roman" w:cs="Times New Roman"/>
          <w:szCs w:val="22"/>
        </w:rPr>
        <w:t>)</w:t>
      </w:r>
    </w:p>
    <w:p w:rsidR="001A04B0" w:rsidRPr="001A04B0" w:rsidRDefault="001A04B0">
      <w:pPr>
        <w:pStyle w:val="ConsPlusNormal"/>
        <w:jc w:val="center"/>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1. ОБЩИЕ ПОЛОЖЕНИЯ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 Предмет регулирования настоящего Федерального закона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Настоящий Федеральный закон устанавливает правовые основы экономических отношений в сфере электроэнергетики, определяет полномочия органов государственной власти на регулирование этих отношений, основные права и обязанности субъектов электроэнергетики при осуществлении деятельности в сфере электроэнергетики (в том числе производства в режиме комбинированной выработки электрической и тепловой энергии) и потребителей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27.07.2010 N 191-ФЗ)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2. Законодательство Российской Федерации об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Законодательство Российской Федерации об электроэнергетике основывается на </w:t>
      </w:r>
      <w:hyperlink r:id="rId50" w:history="1">
        <w:r w:rsidRPr="001A04B0">
          <w:rPr>
            <w:rFonts w:ascii="Times New Roman" w:hAnsi="Times New Roman" w:cs="Times New Roman"/>
            <w:color w:val="0000FF"/>
            <w:szCs w:val="22"/>
          </w:rPr>
          <w:t>Конституции</w:t>
        </w:r>
      </w:hyperlink>
      <w:r w:rsidRPr="001A04B0">
        <w:rPr>
          <w:rFonts w:ascii="Times New Roman" w:hAnsi="Times New Roman" w:cs="Times New Roman"/>
          <w:szCs w:val="22"/>
        </w:rPr>
        <w:t xml:space="preserve"> Российской Федерации и состоит из Гражданского </w:t>
      </w:r>
      <w:hyperlink r:id="rId51" w:history="1">
        <w:r w:rsidRPr="001A04B0">
          <w:rPr>
            <w:rFonts w:ascii="Times New Roman" w:hAnsi="Times New Roman" w:cs="Times New Roman"/>
            <w:color w:val="0000FF"/>
            <w:szCs w:val="22"/>
          </w:rPr>
          <w:t>кодекса</w:t>
        </w:r>
      </w:hyperlink>
      <w:r w:rsidRPr="001A04B0">
        <w:rPr>
          <w:rFonts w:ascii="Times New Roman" w:hAnsi="Times New Roman" w:cs="Times New Roman"/>
          <w:szCs w:val="22"/>
        </w:rPr>
        <w:t xml:space="preserve"> Российской Федерации, настоящего Федерального закона и иных регулирующих отношения в сфере электроэнергетики федеральных законов, а также указов Президента Российской Федерации, постановлений </w:t>
      </w:r>
      <w:r w:rsidRPr="001A04B0">
        <w:rPr>
          <w:rFonts w:ascii="Times New Roman" w:hAnsi="Times New Roman" w:cs="Times New Roman"/>
          <w:szCs w:val="22"/>
        </w:rPr>
        <w:lastRenderedPageBreak/>
        <w:t>Правительства Российской Федерации и иных нормативных правовых актов Российской Федерации, принимаемых в соответствии с указанными федеральными законами.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29.06.2015 </w:t>
      </w:r>
      <w:hyperlink r:id="rId52" w:history="1">
        <w:r w:rsidRPr="001A04B0">
          <w:rPr>
            <w:rFonts w:ascii="Times New Roman" w:hAnsi="Times New Roman" w:cs="Times New Roman"/>
            <w:color w:val="0000FF"/>
            <w:szCs w:val="22"/>
          </w:rPr>
          <w:t>N 160-ФЗ</w:t>
        </w:r>
      </w:hyperlink>
      <w:r w:rsidRPr="001A04B0">
        <w:rPr>
          <w:rFonts w:ascii="Times New Roman" w:hAnsi="Times New Roman" w:cs="Times New Roman"/>
          <w:szCs w:val="22"/>
        </w:rPr>
        <w:t xml:space="preserve">, от 23.06.2016 </w:t>
      </w:r>
      <w:hyperlink r:id="rId53" w:history="1">
        <w:r w:rsidRPr="001A04B0">
          <w:rPr>
            <w:rFonts w:ascii="Times New Roman" w:hAnsi="Times New Roman" w:cs="Times New Roman"/>
            <w:color w:val="0000FF"/>
            <w:szCs w:val="22"/>
          </w:rPr>
          <w:t>N 196-ФЗ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Законодательство Российской Федерации об электроэнергетике в отношении юридических лиц и индивидуальных предпринимателей, осуществляющих деятельность на территории международного медицинского кластера, применяется с учетом особенностей, установленных Федеральным </w:t>
      </w:r>
      <w:hyperlink r:id="rId5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 международном медицинском кластере и внесении изменений в отдельные законодательные акты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введен Федеральным </w:t>
      </w:r>
      <w:hyperlink r:id="rId5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29.06.2015 N 160-ФЗ)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Законодательство Российской Федерации об электроэнергетике в отношении юридических лиц и индивидуальных предпринимателей, осуществляющих деятельность на территориях инновационных научно-технологических центров, применяется с учетом особенностей, установленных Федеральным </w:t>
      </w:r>
      <w:hyperlink r:id="rId5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"Об инновационных научно-технологических центрах и о внесении изменений в отдельные законодательные акты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введен Федеральным </w:t>
      </w:r>
      <w:hyperlink r:id="rId5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29.07.2017 N 216-ФЗ)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 Определение основных понятий</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Для целей настоящего Федерального закона используются следующие основные понятия: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электроэнергетика - отрасль экономики Российской Федерации, включающая в себя комплекс экономических отношений, возникающих в процессе производства (в том числе производства в режиме комбинированной выработки электрической и тепловой энергии), передачи электрической энергии, оперативно-диспетчерского управления в электроэнергетике, сбыта и потребления электрической энергии с использованием производственных и иных имущественных объектов (в том числе входящих в Единую энергетическую систему России), принадлежащих на праве собственности или на ином предусмотренном федеральными законами основании субъектам электроэнергетики или иным лицам. Электроэнергетика является основой функционирования экономики и жизнеобеспечения;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Единая энергетическая система России - электроэнергетическая система, которая расположена в пределах территории Российской Федерации и централизованное оперативно-диспетчерское управление которой осуществляется системным оператором Единой энергетической системы России;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электроэнергетическая система - совокупность объектов электроэнергетики и энергопринимающих установок потребителей электрической энергии, связанных общим режимом работы в едином технологическом процессе производства, передачи и потребления электрической энергии в условиях централизованного оперативно-диспетчерского управления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электроэнергетики - лица, осуществляющие деятельность в сфере электроэнергетики, в том числе производство электрической, тепловой энергии и мощности, приобретение и продажу электрической энергии и мощности, энергоснабжение потребителей, оказание услуг по передаче электрической энергии, оперативно-диспетчерскому управлению в электроэнергетике, сбыт электрической энергии (мощности), организацию купли-продажи электрической энергии 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потребители электрической энергии - лица, приобретающие электрическую энергию для собственных бытовых и (или) производственных нужд;</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27.07.2010 N 191-ФЗ)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потребители мощности - лица, приобретающие мощность, в том числе для собственных бытовых и (или) производственных нужд и (или) для последующей продажи, лица, реализующие электрическую энергию на розничных рынках, лица, реализующие электрическую энергию на территориях, на которых располагаются электроэнергетические системы иностранных государств;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оптовый рынок электрической энергии и мощности (далее - оптовый рынок) - сфера обращения особых товаров - электрической энергии и мощности в рамках Единой энергетической системы России в границах единого экономического пространства Российской Федерации с участием крупных производителей и крупных покупателей электрической энергии и мощности, а также иных лиц, получивших статус субъекта оптового рынка и действующих на основе </w:t>
      </w:r>
      <w:hyperlink r:id="rId62"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оптового рынка, утверждаемых в соответствии с настоящим Федеральным законом Правительством Российской Федерации. Критерии отнесения производителей и покупателей электрической энергии к категории крупных производителей и крупных покупателей устанавливаются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субъекты оптового рынка - юридические лица, получившие в установленном настоящим Федеральным </w:t>
      </w:r>
      <w:hyperlink w:anchor="P124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порядке право участвовать в отношениях, связанных с обращением электрической энергии и (или) мощности на оптовом рынке, в соответствии с утверждаемыми Правительством Российской Федерации </w:t>
      </w:r>
      <w:hyperlink r:id="rId63"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розничные рынки электрической энергии (далее - розничные рынки) - сфера обращения электрической энергии вне оптового рынка с участием потребителей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объекты электросетевого хозяйства - линии электропередачи, трансформаторные и иные подстанции, распределительные пункты и иное предназначенное для обеспечения электрических связей и осуществления передачи электрической энергии оборудование;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услуги по передаче электрической энергии - комплекс организационно и технологически связанных действий, в том числе по оперативно-технологическому управлению, которые обеспечивают передачу электрической энергии через технические устройства электрических сетей в соответствии с обязательными требованиями и совершение которых может осуществляться с учетом особенностей, установленных </w:t>
      </w:r>
      <w:hyperlink w:anchor="P214" w:history="1">
        <w:r w:rsidRPr="001A04B0">
          <w:rPr>
            <w:rFonts w:ascii="Times New Roman" w:hAnsi="Times New Roman" w:cs="Times New Roman"/>
            <w:color w:val="0000FF"/>
            <w:szCs w:val="22"/>
          </w:rPr>
          <w:t>пунктом 11 статьи 8</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оперативно-технологическое управление - комплекс мер по управлению технологическими режимами работы объектов электроэнергетики и энергопринимающих устройств потребителей электрической энергии, если эти объекты и устройства не включены субъектом оперативно-диспетчерского управления в электроэнергетике в перечень объектов, в отношении которых осуществляется выдача оперативных диспетчерских команд и распоряжений;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оперативно-диспетчерское управление в электроэнергетике - комплекс мер по централизованному управлению технологическими режимами работы объектов электроэнергетики и энергопринимающих устройств потребителей электрической энергии, если эти объекты и устройства влияют на электроэнергетический режим работы энергетической системы и включены соответствующим субъектом оперативно-диспетчерского управления в электроэнергетике в перечень объектов, подлежащих такому управлению;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услуги по оперативно-диспетчерскому управлению в электроэнергетике - оперативно-диспетчерское управление, осуществляемое в целях обеспечения надежного энергоснабжения и качества электрической энергии, соответствующих обязательным требованиям;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19.07.2011 N 248-ФЗ)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энергосбытовые организации - организации, осуществляющие в качестве основного вида деятельности продажу другим лицам произведенной или приобретенной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(тарифы) в электроэнергетике - система ценовых ставок, по которым осуществляются расчеты за электрическую энергию (мощность), а также за услуги, оказываемые на оптовом и розничных рынках (далее - цены (тарифы));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(абзац введен Федеральным </w:t>
      </w:r>
      <w:hyperlink r:id="rId6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социальная норма потребления электрической энергии (мощности) - определенное количество (объем) электрической энергии (мощности), которое потребляется населением и приравненными к нему категориями потребителей, в пределах которого и сверх которого поставки электрической энергии (мощности) осуществляются по различным регулируемым ценам (тарифам);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величина перекрестного субсидирования - размер финансовых средств, который учитывается при осуществлении государственного регулирования цен (тарифов) на электрическую энергию (мощность), цен (тарифов) на услуги по передаче электрической энергии и (или) сбытовых надбавок гарантирующих поставщиков для потребителей (покупателей) на розничных рынках, но не учитывается при установлении цен (тарифов) на электрическую энергию (мощность), цен (тарифов) на услуги по передаче электрической энергии и (или) сбытовых надбавок гарантирующих поставщиков для населения и приравненных к нему категорий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двусторонний договор купли-продажи электрической энергии - соглашение, в соответствии с которым поставщик обязуется поставить покупателю электрическую энергию, соответствующую обязательным требованиям, в определенном количестве и определенного качества, а покупатель обязуется принять и оплатить электрическую энергию на условиях заключенного в соответствии с </w:t>
      </w:r>
      <w:hyperlink r:id="rId6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основными </w:t>
      </w:r>
      <w:hyperlink r:id="rId70" w:history="1">
        <w:r w:rsidRPr="001A04B0">
          <w:rPr>
            <w:rFonts w:ascii="Times New Roman" w:hAnsi="Times New Roman" w:cs="Times New Roman"/>
            <w:color w:val="0000FF"/>
            <w:szCs w:val="22"/>
          </w:rPr>
          <w:t>положениями</w:t>
        </w:r>
      </w:hyperlink>
      <w:r w:rsidRPr="001A04B0">
        <w:rPr>
          <w:rFonts w:ascii="Times New Roman" w:hAnsi="Times New Roman" w:cs="Times New Roman"/>
          <w:szCs w:val="22"/>
        </w:rPr>
        <w:t xml:space="preserve"> функционирования розничных рынков договора;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19.07.2011 N 248-ФЗ)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потребители электрической энергии с управляемой нагрузкой - категория потребителей электрической энергии, которые в силу режимов работы (потребления электрической энергии) влияют на качество электрической энергии, надежность работы Единой энергетической системы России и оказывают в связи с этим на возмездной договорной основе услуги по обеспечению вывода Единой энергетической системы России из аварийных ситуаций. Указанные потребители могут оказывать и иные согласованные с ними услуги на условиях договора;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комбинированная выработка электрической и тепловой энергии - 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коммерческий учет электрической энергии (мощности) - процесс измерения количества электрической энергии и определения объема мощности, сбора, хранения, обработки, передачи результатов этих измерений и формирования, в том числе расчетным путем, данных о количестве произведенной и потребленной электрической энергии (мощности) для целей взаиморасчетов за поставленные электрическую энергию и мощность, а также за связанные с указанными поставками услуги;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расчетный период - период, единый для целей определения коммерческим оператором цен покупки и продажи электрической энергии, мощности, услуг и иных допускаемых к обращению на оптовом рынке объектов и установленный в соответствии с </w:t>
      </w:r>
      <w:hyperlink r:id="rId72"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утвержденными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ценовые зоны оптового рынка - территории, которые </w:t>
      </w:r>
      <w:hyperlink r:id="rId73" w:history="1">
        <w:r w:rsidRPr="001A04B0">
          <w:rPr>
            <w:rFonts w:ascii="Times New Roman" w:hAnsi="Times New Roman" w:cs="Times New Roman"/>
            <w:color w:val="0000FF"/>
            <w:szCs w:val="22"/>
          </w:rPr>
          <w:t>определяются</w:t>
        </w:r>
      </w:hyperlink>
      <w:r w:rsidRPr="001A04B0">
        <w:rPr>
          <w:rFonts w:ascii="Times New Roman" w:hAnsi="Times New Roman" w:cs="Times New Roman"/>
          <w:szCs w:val="22"/>
        </w:rPr>
        <w:t xml:space="preserve"> Правительством Российской Федерации и на которых происходит формирование равновесных цен оптового рынка в порядке, установленном настоящим Федеральным </w:t>
      </w:r>
      <w:hyperlink w:anchor="P110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и </w:t>
      </w:r>
      <w:hyperlink r:id="rId74"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26.07.2010 </w:t>
      </w:r>
      <w:hyperlink r:id="rId75" w:history="1">
        <w:r w:rsidRPr="001A04B0">
          <w:rPr>
            <w:rFonts w:ascii="Times New Roman" w:hAnsi="Times New Roman" w:cs="Times New Roman"/>
            <w:color w:val="0000FF"/>
            <w:szCs w:val="22"/>
          </w:rPr>
          <w:t>N 187-ФЗ</w:t>
        </w:r>
      </w:hyperlink>
      <w:r w:rsidRPr="001A04B0">
        <w:rPr>
          <w:rFonts w:ascii="Times New Roman" w:hAnsi="Times New Roman" w:cs="Times New Roman"/>
          <w:szCs w:val="22"/>
        </w:rPr>
        <w:t xml:space="preserve">, от 03.11.2015 </w:t>
      </w:r>
      <w:hyperlink r:id="rId76"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неценовые зоны оптового рынка - территории, которые определяются Правительством Российской Федерации и в границах которых оптовая торговля электрической энергией (мощностью) осуществляется по регулируемым ценам (тарифам);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(абзац введен Федеральным </w:t>
      </w:r>
      <w:hyperlink r:id="rId7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технологически изолированные территориальные электроэнергетические системы - энергетические системы, находящиеся на территориях, которые </w:t>
      </w:r>
      <w:hyperlink r:id="rId78" w:history="1">
        <w:r w:rsidRPr="001A04B0">
          <w:rPr>
            <w:rFonts w:ascii="Times New Roman" w:hAnsi="Times New Roman" w:cs="Times New Roman"/>
            <w:color w:val="0000FF"/>
            <w:szCs w:val="22"/>
          </w:rPr>
          <w:t>определяются</w:t>
        </w:r>
      </w:hyperlink>
      <w:r w:rsidRPr="001A04B0">
        <w:rPr>
          <w:rFonts w:ascii="Times New Roman" w:hAnsi="Times New Roman" w:cs="Times New Roman"/>
          <w:szCs w:val="22"/>
        </w:rPr>
        <w:t xml:space="preserve"> Правительством Российской Федерации и технологическое соединение которых с Единой энергетической системой России отсутствует;</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зона свободного перетока электрической энергии (мощности) (далее - зона свободного перетока) - часть Единой энергетической системы России, в пределах которой электрическая энергия и мощность, производимые или планируемые для поставок на генерирующем оборудовании с определенными техническими характеристиками, при определении сбалансированности спроса и предложения на электрическую энергию и мощность, в том числе для целей перспективного планирования, могут быть замещены электрической энергией и мощностью, производимыми или планируемыми для поставок с использованием другого генерирующего оборудования с аналогичными техническими характеристиками в той же зоне свободного перетока, а замена электрической энергией и мощностью, производимыми на генерирующем оборудовании, расположенном в иной зоне свободного перетока, может быть осуществлена только в пределах ограничений перетока электрической энергии и мощности между такими зонами. При этом совокупные технические характеристики генерирующего оборудования в пределах зоны свободного перетока должны соответствовать требованиям, установленным системным оператором и необходимым для обеспечения нормального режима работы соответствующей части энергетической системы;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гарантирующий поставщик электрической энергии (далее - гарантирующий поставщик) - коммерческая организация, обязанная в соответствии с настоящим Федеральным </w:t>
      </w:r>
      <w:hyperlink w:anchor="P133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или добровольно принятыми обязательствами заключить договор купли-продажи электрической энергии с любым обратившимся к ней потребителем электрической энергии либо с лицом, действующим от имени и в интересах потребителя электрической энергии и желающим приобрести электрическую энергию;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веерное отключение - обусловленное технологическими причинами ограничение (полное или частичное) режима потребления электрической энергии, в том числе его уровня, по причинам, не связанным с исполнением потребителем электрической энергии своих договорных обязательств или техническим состоянием его энергопринимающих устройств;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8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территориальная сетевая организация - коммерческая организация, которая оказывает услуги по передаче электрической энергии с использованием объектов электросетевого хозяйства, не относящихся к единой национальной (общероссийской) электрической сети, а в случаях, установленных настоящим Федеральным </w:t>
      </w:r>
      <w:hyperlink w:anchor="P19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 с использованием объектов электросетевого хозяйства или части указанных объектов, входящих в единую национальную (общероссийскую) электрическую сеть, и которая соответствует утвержденным Правительством Российской Федерации </w:t>
      </w:r>
      <w:hyperlink r:id="rId81" w:history="1">
        <w:r w:rsidRPr="001A04B0">
          <w:rPr>
            <w:rFonts w:ascii="Times New Roman" w:hAnsi="Times New Roman" w:cs="Times New Roman"/>
            <w:color w:val="0000FF"/>
            <w:szCs w:val="22"/>
          </w:rPr>
          <w:t>критериям</w:t>
        </w:r>
      </w:hyperlink>
      <w:r w:rsidRPr="001A04B0">
        <w:rPr>
          <w:rFonts w:ascii="Times New Roman" w:hAnsi="Times New Roman" w:cs="Times New Roman"/>
          <w:szCs w:val="22"/>
        </w:rPr>
        <w:t xml:space="preserve"> отнесения владельцев объектов электросетевого хозяйства к территориальным сетевым организациям;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25.12.2008 </w:t>
      </w:r>
      <w:hyperlink r:id="rId82" w:history="1">
        <w:r w:rsidRPr="001A04B0">
          <w:rPr>
            <w:rFonts w:ascii="Times New Roman" w:hAnsi="Times New Roman" w:cs="Times New Roman"/>
            <w:color w:val="0000FF"/>
            <w:szCs w:val="22"/>
          </w:rPr>
          <w:t>N 281-ФЗ</w:t>
        </w:r>
      </w:hyperlink>
      <w:r w:rsidRPr="001A04B0">
        <w:rPr>
          <w:rFonts w:ascii="Times New Roman" w:hAnsi="Times New Roman" w:cs="Times New Roman"/>
          <w:szCs w:val="22"/>
        </w:rPr>
        <w:t xml:space="preserve">, от 29.12.2014 </w:t>
      </w:r>
      <w:hyperlink r:id="rId83" w:history="1">
        <w:r w:rsidRPr="001A04B0">
          <w:rPr>
            <w:rFonts w:ascii="Times New Roman" w:hAnsi="Times New Roman" w:cs="Times New Roman"/>
            <w:color w:val="0000FF"/>
            <w:szCs w:val="22"/>
          </w:rPr>
          <w:t>N 466-ФЗ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установленная генерирующая мощность - электрическая мощность объектов по производству электрической и тепловой энергии на момент введения в эксплуатацию соответствующего генерирующего объекта;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максимально доступная генерирующая мощность - часть установленной мощности объектов по производству электрической и тепловой энергии, за исключением мощности, не используемой для производства электрической и тепловой энергии по причине технической неисправности таких объектов;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рабочая генерирующая мощность - часть максимально доступной мощности объектов по производству электрической и тепловой энергии, за исключением мощности объектов </w:t>
      </w:r>
      <w:r w:rsidRPr="001A04B0">
        <w:rPr>
          <w:rFonts w:ascii="Times New Roman" w:hAnsi="Times New Roman" w:cs="Times New Roman"/>
          <w:szCs w:val="22"/>
        </w:rPr>
        <w:lastRenderedPageBreak/>
        <w:t>электроэнергетики, выведенных в установленном порядке в ремонт и из эксплуатации;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объекты электроэнергетики - имущественные объекты, непосредственно используемые в процессе производства, передачи электрической энергии, оперативно-диспетчерского управления в электроэнергетике и сбыта электрической энергии, в том числе объекты электросетевого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организации коммерческой инфраструктуры - организации, на которые в установленном </w:t>
      </w:r>
      <w:hyperlink w:anchor="P113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возложены функции обеспечения коммерческой инфраструктуры;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энергетическая эффективность электроэнергетики - отношение поставленной потребителям электрической энергии к затраченной в этих целях энергии из невозобновляемых источников;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возобновляемые источники энергии - энергия солнца, энергия ветра, энергия вод (в том числе энергия сточных вод), за исключением случаев использования такой энергии на гидроаккумулирующих электроэнергетических станциях, энергия приливов, энергия волн водных объектов, в том числе водоемов, рек, морей, океанов, геотермальная энергия с использованием природных подземных теплоносителей, низкопотенциальная тепловая энергия земли, воздуха, воды с использованием специальных теплоносителей, биомасса, включающая в себя специально выращенные для получения энергии растения, в том числе деревья, а также отходы производства и потребления, за исключением отходов, полученных в процессе использования углеводородного сырья и топлива, биогаз, газ, выделяемый отходами производства и потребления на свалках таких отходов, газ, образующийся на угольных разработках;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манипулирование ценами на оптовом рынке электрической энергии (мощности) - совершение экономически или технологически не обоснованных действий, в том числе с использованием своего доминирующего положения на оптовом рынке, которые приводят к существенному изменению цен (цены) на электрическую энергию и (или) мощность на оптовом рынке, путем: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8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подачи необоснованно завышенных или заниженных ценовых заявок на покупку или продажу электрической энергии и (или) мощности. Завышенной может быть признана заявка, цена в которой превышает цену, которая сформировалась на сопоставимом товарном рынке, или цену, установленную на этом товарном рынке ранее (для аналогичных часов предшествующих суток, для аналогичных часов суток предыдущей недели, для аналогичных часов суток предыдущего месяца, предыдущего квартала);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8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подачи ценовой заявки на продажу электрической энергии с указанием объема, который не соответствует объему электрической энергии, вырабатываемому с использованием максимального значения генерирующей мощности генерирующего оборудования участника, определенного системным оператором в соответствии с правилами оптового рынка, установленными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8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подачи ценовой заявки, не соответствующей установленным </w:t>
      </w:r>
      <w:hyperlink r:id="rId87" w:history="1">
        <w:r w:rsidRPr="001A04B0">
          <w:rPr>
            <w:rFonts w:ascii="Times New Roman" w:hAnsi="Times New Roman" w:cs="Times New Roman"/>
            <w:color w:val="0000FF"/>
            <w:szCs w:val="22"/>
          </w:rPr>
          <w:t>требованиям</w:t>
        </w:r>
      </w:hyperlink>
      <w:r w:rsidRPr="001A04B0">
        <w:rPr>
          <w:rFonts w:ascii="Times New Roman" w:hAnsi="Times New Roman" w:cs="Times New Roman"/>
          <w:szCs w:val="22"/>
        </w:rPr>
        <w:t xml:space="preserve"> экономической обоснованности, определенным уполномоченными Правительством Российской Федерации федеральными органами исполнительной власти;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8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манипулирование ценами на розничном рынке электрической энергии (мощности) - совершение экономически или технологически не обоснованных действий хозяйствующим субъектом, занимающим доминирующее положение на розничном рынке, которые приводят к существенному изменению нерегулируемых цен (цены) на электрическую энергию и (или)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8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надежность электроэнергетической системы - способность электроэнергетической системы осуществлять производство, передачу электрической энергии (мощности) и снабжение потребителей электрической энергией в едином технологическом процессе и возобновлять их после нарушений;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9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устойчивость электроэнергетической системы - способность электроэнергетической системы сохранять синхронную работу электрических станций после отключений линий электропередачи, оборудования объектов электроэнергетики и энергопринимающих установок;</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9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энергопринимающая установка, энергопринимающее устройство - аппарат, агрегат, оборудование либо объединенная электрической связью их совокупность, которые предназначены для преобразования электрической энергии в другой вид энергии для ее потребления и функционируют совместно с другими объектами электроэнергетики в составе электроэнергетической системы.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9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23.06.2016 N 196-ФЗ)</w:t>
      </w:r>
    </w:p>
    <w:p w:rsidR="001A04B0" w:rsidRPr="001A04B0" w:rsidRDefault="001A04B0">
      <w:pPr>
        <w:pStyle w:val="ConsPlusNormal"/>
        <w:jc w:val="both"/>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2. ОСНОВЫ ОРГАНИЗАЦИИ ЭЛЕКТРОЭНЕРГЕТИКИ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 Правовое регулирование отношений в сфере электроэнергетики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Нормативные правовые акты в области государственного регулирования отношений в сфере электроэнергетики принимаются в соответствии с федеральными законами Правительством Российской Федерации и уполномоченными им федеральными органами исполнительной власти.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Органы государственной власти субъектов Российской Федерации и органы местного самоуправления не вправе принимать нормативные правовые акты, направленные на регулирование отношений в сфере электроэнергетики, за исключением случаев, предусмотренных федеральными </w:t>
      </w:r>
      <w:hyperlink w:anchor="P521" w:history="1">
        <w:r w:rsidRPr="001A04B0">
          <w:rPr>
            <w:rFonts w:ascii="Times New Roman" w:hAnsi="Times New Roman" w:cs="Times New Roman"/>
            <w:color w:val="0000FF"/>
            <w:szCs w:val="22"/>
          </w:rPr>
          <w:t>законами</w:t>
        </w:r>
      </w:hyperlink>
      <w:r w:rsidRPr="001A04B0">
        <w:rPr>
          <w:rFonts w:ascii="Times New Roman" w:hAnsi="Times New Roman" w:cs="Times New Roman"/>
          <w:szCs w:val="22"/>
        </w:rPr>
        <w:t>.</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5. Технологическая и экономическая основы функционирования электроэнергетики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Технологическую основу функционирования электроэнергетики составляют единая национальная (общероссийская) электрическая сеть, территориальные распределительные сети, по которым осуществляется передача электрической энергии, и единая система оперативно-диспетчерского управления.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Экономической основой функционирования электроэнергетики является обусловленная технологическими особенностями функционирования объектов электроэнергетики система отношений, связанных с производством и оборотом электрической энергии и мощности на оптовом и розничных рынках.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9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Субъекты электроэнергетики и потребители электрической энергии обязаны соблюдать требования настоящего Федерального закона, других федеральных законов и принимаемых в соответствии с ними нормативных правовых актов Российской Федерации в области электроэнергетики, устанавливающих соответствующие </w:t>
      </w:r>
      <w:hyperlink r:id="rId94" w:history="1">
        <w:r w:rsidRPr="001A04B0">
          <w:rPr>
            <w:rFonts w:ascii="Times New Roman" w:hAnsi="Times New Roman" w:cs="Times New Roman"/>
            <w:color w:val="0000FF"/>
            <w:szCs w:val="22"/>
          </w:rPr>
          <w:t>требования</w:t>
        </w:r>
      </w:hyperlink>
      <w:r w:rsidRPr="001A04B0">
        <w:rPr>
          <w:rFonts w:ascii="Times New Roman" w:hAnsi="Times New Roman" w:cs="Times New Roman"/>
          <w:szCs w:val="22"/>
        </w:rPr>
        <w:t xml:space="preserve"> к обеспечению надежности электроэнергетических систем, надежности и безопасности объектов электроэнергетики и энергопринимающих установок.</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9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6. Общие принципы организации экономических отношений и основы государственной политики в сфере электроэнергетики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Общими принципами организации экономических отношений и основами государственной политики в сфере электроэнергетики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обеспечение энергетической безопасности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технологическое единство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бесперебойного и надежного функционирования электроэнергетики в целях удовлетворения спроса на электрическую энергию потребителей, обеспечивающих надлежащее исполнение своих обязательств перед субъектами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свобода экономической деятельности в сфере электроэнергетики и единство экономического пространства в сфере обращения электрической энергии с учетом ограничений, установленных федеральными законами;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соблюдение баланса экономических интересов поставщиков и потребителей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9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27.07.2010 N 191-ФЗ)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использование рыночных отношений и конкуренции в качестве одного из основных инструментов формирования устойчивой системы удовлетворения спроса на электрическую энергию при условии обеспечения надлежащего качества и минимизации стоимости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недискриминационных и стабильных условий для осуществления предпринимательской деятельности в сфере электроэнергетики, обеспечение государственного регулирования деятельности субъектов электроэнергетики, необходимого для реализации принципов, установленных настоящей статьей, при регламентации применения методов государственного регулирования, в том числе за счет установления их исчерпывающего перечня;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содействие посредством мер, предусмотренных федеральными законами, развитию российского энергетического машиностроения и приборостроения, электротехнической промышленности и связанных с ними сфер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экономически обоснованной доходности инвестированного капитала, используемого при осуществлении субъектами электроэнергетики видов деятельности, в которых применяется государственное регулирование цен (тарифов) (далее - регулируемый вид деятельности);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9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экологической безопасности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9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экономическая обоснованность оплаты мощности генерирующих объектов поставщиков в части обеспечения ими выработки электрической и тепловой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9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Государственная политика в сфере электроэнергетики направлена на обеспечение соблюдения общих принципов организации экономических отношений в сфере электроэнергетики, установленных настоящим Федеральным законом.</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3. ЕДИНАЯ НАЦИОНАЛЬНАЯ (ОБЩЕРОССИЙСКАЯ)</w:t>
      </w: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ЭЛЕКТРИЧЕСКАЯ СЕТЬ</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0" w:name="P163"/>
      <w:bookmarkEnd w:id="0"/>
      <w:r w:rsidRPr="001A04B0">
        <w:rPr>
          <w:rFonts w:ascii="Times New Roman" w:hAnsi="Times New Roman" w:cs="Times New Roman"/>
          <w:szCs w:val="22"/>
        </w:rPr>
        <w:t>Статья 7. Понятие и правовой статус единой национальной (общероссийской) электрической сети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Единая национальная (общероссийская) электрическая сеть представляет собой комплекс электрических сетей и иных объектов электросетевого хозяйства, принадлежащих на праве собственности или на ином предусмотренном федеральными законами основании субъектам электроэнергетики и обеспечивающих устойчивое снабжение электрической энергией потребителей, функционирование оптового рынка, а также параллельную работу российской </w:t>
      </w:r>
      <w:r w:rsidRPr="001A04B0">
        <w:rPr>
          <w:rFonts w:ascii="Times New Roman" w:hAnsi="Times New Roman" w:cs="Times New Roman"/>
          <w:szCs w:val="22"/>
        </w:rPr>
        <w:lastRenderedPageBreak/>
        <w:t>электроэнергетической системы и электроэнергетических систем иностранных государств.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Проектный номинальный класс напряжения, характеристики пропускной способности, реверсивности потоков электрической энергии и иные технологические характеристики объектов электросетевого хозяйства, входящих в единую национальную (общероссийскую) электрическую сеть, </w:t>
      </w:r>
      <w:hyperlink r:id="rId10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ведения реестра указанных объектов утверждаются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bookmarkStart w:id="1" w:name="P167"/>
      <w:bookmarkEnd w:id="1"/>
      <w:r w:rsidRPr="001A04B0">
        <w:rPr>
          <w:rFonts w:ascii="Times New Roman" w:hAnsi="Times New Roman" w:cs="Times New Roman"/>
          <w:szCs w:val="22"/>
        </w:rPr>
        <w:t>2. В целях обеспечения безопасности Российской Федерации, защиты прав и законных интересов юридических и физических лиц, обеспечения единства экономического пространства в сфере обращения электрической энергии собственники или иные законные владельцы объектов электросетевого хозяйства, входящих в единую национальную (общероссийскую) электрическую сеть, ограничиваются в осуществлении своих прав в части: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права заключения договоров оказания услуг по передаче электрической энергии с использованием объектов электросетевого хозяйства, входящих в единую национальную (общероссийскую) электрическую сеть, и определения условий этих договоров;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использования (вывода из эксплуатации) указанных объектов без согласования с организацией по управлению единой национальной (общероссийской) электрической сетью.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Установленные настоящим Федеральным законом ограничения прав собственников или иных законных владельцев объектов электросетевого хозяйства, входящих в единую национальную (общероссийскую) электрическую сеть, не могут применяться в целях изъятия у этих лиц доходов, получаемых в результате осуществления их прав.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Введение других ограничений прав собственников или иных законных владельцев объектов электросетевого хозяйства, входящих в единую национальную (общероссийскую) электрическую сеть, не допускается, если иное не установлено настоящим Федеральным законом.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0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нарушения организацией по управлению единой национальной (общероссийской) электрической сетью определяемых Правительством Российской Федерации в соответствии с </w:t>
      </w:r>
      <w:hyperlink w:anchor="P381" w:history="1">
        <w:r w:rsidRPr="001A04B0">
          <w:rPr>
            <w:rFonts w:ascii="Times New Roman" w:hAnsi="Times New Roman" w:cs="Times New Roman"/>
            <w:color w:val="0000FF"/>
            <w:szCs w:val="22"/>
          </w:rPr>
          <w:t>пунктом 1 статьи 21</w:t>
        </w:r>
      </w:hyperlink>
      <w:r w:rsidRPr="001A04B0">
        <w:rPr>
          <w:rFonts w:ascii="Times New Roman" w:hAnsi="Times New Roman" w:cs="Times New Roman"/>
          <w:szCs w:val="22"/>
        </w:rPr>
        <w:t xml:space="preserve"> настоящего Федерального закона </w:t>
      </w:r>
      <w:hyperlink r:id="rId102" w:history="1">
        <w:r w:rsidRPr="001A04B0">
          <w:rPr>
            <w:rFonts w:ascii="Times New Roman" w:hAnsi="Times New Roman" w:cs="Times New Roman"/>
            <w:color w:val="0000FF"/>
            <w:szCs w:val="22"/>
          </w:rPr>
          <w:t>существенных условий</w:t>
        </w:r>
      </w:hyperlink>
      <w:r w:rsidRPr="001A04B0">
        <w:rPr>
          <w:rFonts w:ascii="Times New Roman" w:hAnsi="Times New Roman" w:cs="Times New Roman"/>
          <w:szCs w:val="22"/>
        </w:rPr>
        <w:t xml:space="preserve"> договора о порядке использования объектов электросетевого хозяйства, входящих в единую национальную (общероссийскую) электрическую сеть, ограничения прав собственников или иных законных владельцев, предусмотренные настоящей статьей, в части ограничения права заключения договоров оказания услуг по передаче электрической энергии с использованием объектов электросетевого хозяйства, входящих в единую национальную (общероссийскую) электрическую сеть, не применяются. При этом право заключения таких договоров предоставляется собственнику или иному законному владельцу указанных объектов. Разрешение разногласий о праве заключения таких договоров осуществляется во внесудебном </w:t>
      </w:r>
      <w:hyperlink r:id="rId103"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определяемом Правительством Российской Федерации. В </w:t>
      </w:r>
      <w:hyperlink r:id="rId104" w:history="1">
        <w:r w:rsidRPr="001A04B0">
          <w:rPr>
            <w:rFonts w:ascii="Times New Roman" w:hAnsi="Times New Roman" w:cs="Times New Roman"/>
            <w:color w:val="0000FF"/>
            <w:szCs w:val="22"/>
          </w:rPr>
          <w:t>случаях</w:t>
        </w:r>
      </w:hyperlink>
      <w:r w:rsidRPr="001A04B0">
        <w:rPr>
          <w:rFonts w:ascii="Times New Roman" w:hAnsi="Times New Roman" w:cs="Times New Roman"/>
          <w:szCs w:val="22"/>
        </w:rPr>
        <w:t>, установленных Правительством Российской Федерации, организация по управлению единой национальной (общероссийской) электрической сетью обязана заключить с иными собственниками объектов электросетевого хозяйства, входящих в единую национальную (общероссийскую) электрическую сеть, договоры, предусматривающие право собственников указанных объектов самостоятельно заключать договоры оказания услуг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Собственники и иные законные владельцы объектов электросетевого хозяйства, входящих в единую национальную (общероссийскую) электрическую сеть, обеспечивают выполнение технологических требований к техническим устройствам сетей, а также согласованные режимы работы Единой энергетической системы России.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2" w:name="P176"/>
      <w:bookmarkEnd w:id="2"/>
      <w:r w:rsidRPr="001A04B0">
        <w:rPr>
          <w:rFonts w:ascii="Times New Roman" w:hAnsi="Times New Roman" w:cs="Times New Roman"/>
          <w:szCs w:val="22"/>
        </w:rPr>
        <w:t>Статья 8. Организация по управлению единой национальной (общероссийской) электрической сетью</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bookmarkStart w:id="3" w:name="P178"/>
      <w:bookmarkEnd w:id="3"/>
      <w:r w:rsidRPr="001A04B0">
        <w:rPr>
          <w:rFonts w:ascii="Times New Roman" w:hAnsi="Times New Roman" w:cs="Times New Roman"/>
          <w:szCs w:val="22"/>
        </w:rPr>
        <w:t xml:space="preserve">1. Ограниченные в соответствии со </w:t>
      </w:r>
      <w:hyperlink w:anchor="P163" w:history="1">
        <w:r w:rsidRPr="001A04B0">
          <w:rPr>
            <w:rFonts w:ascii="Times New Roman" w:hAnsi="Times New Roman" w:cs="Times New Roman"/>
            <w:color w:val="0000FF"/>
            <w:szCs w:val="22"/>
          </w:rPr>
          <w:t>статьей 7</w:t>
        </w:r>
      </w:hyperlink>
      <w:r w:rsidRPr="001A04B0">
        <w:rPr>
          <w:rFonts w:ascii="Times New Roman" w:hAnsi="Times New Roman" w:cs="Times New Roman"/>
          <w:szCs w:val="22"/>
        </w:rPr>
        <w:t xml:space="preserve"> настоящего Федерального закона права </w:t>
      </w:r>
      <w:r w:rsidRPr="001A04B0">
        <w:rPr>
          <w:rFonts w:ascii="Times New Roman" w:hAnsi="Times New Roman" w:cs="Times New Roman"/>
          <w:szCs w:val="22"/>
        </w:rPr>
        <w:lastRenderedPageBreak/>
        <w:t>собственников и иных законных владельцев объектов электросетевого хозяйства, входящих в единую национальную (общероссийскую) электрическую сеть, осуществляются организацией по управлению единой национальной (общероссийской) электрической сетью.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Организация по управлению единой национальной (общероссийской) электрической сетью является открытым акционерным обществом. Доля участия Российской Федерации в уставном капитале организации по управлению единой национальной (общероссийской) электрической сетью в период реформирования Российского открытого акционерного общества энергетики и электрификации "Единая энергетическая система России" не может составлять менее 52 процентов. По завершении реформирования контроль Российской Федерации над организацией по управлению единой национальной (общероссийской) электрической сетью осуществляется путем прямого или косвенного владения Российской Федерацией долей в ее уставном капитале не менее 50 процентов плюс одна голосующая акция.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10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05.04.2013 N 35-ФЗ)</w:t>
      </w:r>
    </w:p>
    <w:p w:rsidR="001A04B0" w:rsidRPr="001A04B0" w:rsidRDefault="001A04B0">
      <w:pPr>
        <w:pStyle w:val="ConsPlusNormal"/>
        <w:spacing w:before="220"/>
        <w:ind w:firstLine="540"/>
        <w:jc w:val="both"/>
        <w:rPr>
          <w:rFonts w:ascii="Times New Roman" w:hAnsi="Times New Roman" w:cs="Times New Roman"/>
          <w:szCs w:val="22"/>
        </w:rPr>
      </w:pPr>
      <w:bookmarkStart w:id="4" w:name="P181"/>
      <w:bookmarkEnd w:id="4"/>
      <w:r w:rsidRPr="001A04B0">
        <w:rPr>
          <w:rFonts w:ascii="Times New Roman" w:hAnsi="Times New Roman" w:cs="Times New Roman"/>
          <w:szCs w:val="22"/>
        </w:rPr>
        <w:t>3. Организация по управлению единой национальной (общероссийской) электрической сетью заключает с другими собственниками или иными законными владельцами объектов электросетевого хозяйства, входящих в единую национальную (общероссийскую) электрическую сеть, договоры, определяющие порядок использования указанных объектов.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Заключение таких договоров является обязательным для собственников или иных законных владельцев объектов электросетевого хозяйства, входящих в единую национальную (общероссийскую) электрическую сеть, а цена, определяемая договором, составляет сумму, обеспечивающую возврат собственникам или иным законным владельцам объектов электросетевого хозяйства, входящих в единую национальную (общероссийскую) электрическую сеть, доходов, получаемых в результате осуществления их прав (определяемых как доход, который эти собственники или иные законные владельцы получили бы в случае самостоятельного осуществления своих прав путем оказания на возмездной договорной основе услуг по передаче электрической энергии) и уменьшенных на сумму текущих расходов на эксплуатацию указанных объектов (в случае, если их эксплуатация осуществляется организацией по управлению единой национальной (общероссийской) электрической сетью). Указанные доходы должны предусматривать: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возмещение экономически обоснованных расходов на оказание соответствующих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прибыль, обеспечивающую доходность используемого капитала исходя из нормы доходности, определяемой в соответствии с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этом норма доходности капитала, устанавливаемая для организации по управлению единой национальной (общероссийской) электрической сетью и других собственников или иных законных владельцев объектов электросетевого хозяйства, входящих в единую национальную (общероссийскую) электрическую сеть, должна быть равной. При расчете уровня доходности капитала учитывается вся прибыль организации по управлению единой национальной (общероссийской) электрической сетью независимо от источников ее формирования и целевого назначения.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Представители субъектов Российской Федерации, на территориях которых находятся объекты электросетевого хозяйства, входящие в единую национальную (общероссийскую) электрическую сеть и не принадлежащие на праве собственности организации по управлению единой национальной (общероссийской) электрической сетью, принимают участие в процедуре утверждения инвестиционной программы указанной организации в федеральных органах исполнительной власти.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Собственник или иной законный владелец объекта электросетевого хозяйства при наличии намерения продать данный объект, входящий в единую национальную (общероссийскую) электрическую сеть, обязан известить в письменной форме путем направления заказного письма с уведомлением о вручении организацию по управлению единой национальной (общероссийской) электрической сетью о намерении продать данный объект с указанием цены и других условий </w:t>
      </w:r>
      <w:r w:rsidRPr="001A04B0">
        <w:rPr>
          <w:rFonts w:ascii="Times New Roman" w:hAnsi="Times New Roman" w:cs="Times New Roman"/>
          <w:szCs w:val="22"/>
        </w:rPr>
        <w:lastRenderedPageBreak/>
        <w:t>продажи. Если организация по управлению единой национальной (общероссийской) электрической сетью откажется от покупки или не сообщит о готовности приобрести данный объект в течение шести месяцев с даты поступления в ее адрес указанного извещения, собственник или иной законный владелец данного объекта вправе продать его по истечении этого срока любому лицу по цене не ниже цены, указанной в извещении. При этом в течение месяца с даты государственной регистрации прав на данный объект новый собственник или иной законный владелец данного объекта обязан заключить с организацией по управлению единой национальной (общероссийской) электрической сетью договор о порядке использования данного объекта в порядке, установленном настоящим Федеральным законом. При продаже объекта электросетевого хозяйства, входящего в единую национальную (общероссийскую) электрическую сеть, с нарушением преимущественного права покупки организация по управлению единой национальной (общероссийской) электрической сетью имеет право требовать в судебном порядке перевода на себя прав и обязанностей покупателя данного объекта в течение шести месяцев с момента получения информации организацией по управлению единой национальной (общероссийской) электрической сетью о продаже данного объекта с нарушением преимущественного права покупки.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10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bookmarkStart w:id="5" w:name="P189"/>
      <w:bookmarkEnd w:id="5"/>
      <w:r w:rsidRPr="001A04B0">
        <w:rPr>
          <w:rFonts w:ascii="Times New Roman" w:hAnsi="Times New Roman" w:cs="Times New Roman"/>
          <w:szCs w:val="22"/>
        </w:rPr>
        <w:t>4. Организации по управлению единой национальной (общероссийской) электрической сетью и ее аффилированным лицам, группам лиц запрещается заниматься деятельностью по купле-продаже электрической энергии и мощности (за исключением покупки электрической энергии (мощности), осуществляемой для собственных (хозяйственных) нужд; покупки электрической энергии (мощности), осуществляемой в целях компенсации потерь в электрических сетях и технологического обеспечения совместной работы российской электроэнергетической системы и электроэнергетических систем иностранных государств, а также в случаях и в порядке, которые определяются Правительством Российской Федерации, при исполнении функций гарантирующего поставщика).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0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Договоры купли-продажи электрической энергии для целей технологического обеспечения совместной работы заключаются в соответствии с </w:t>
      </w:r>
      <w:hyperlink r:id="rId10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соглашениями о совместной работе с электроэнергетическими системами иностранных государств.</w:t>
      </w:r>
    </w:p>
    <w:p w:rsidR="001A04B0" w:rsidRPr="001A04B0" w:rsidRDefault="001A04B0">
      <w:pPr>
        <w:pStyle w:val="ConsPlusNormal"/>
        <w:spacing w:before="220"/>
        <w:ind w:firstLine="540"/>
        <w:jc w:val="both"/>
        <w:rPr>
          <w:rFonts w:ascii="Times New Roman" w:hAnsi="Times New Roman" w:cs="Times New Roman"/>
          <w:szCs w:val="22"/>
        </w:rPr>
      </w:pPr>
      <w:bookmarkStart w:id="6" w:name="P192"/>
      <w:bookmarkEnd w:id="6"/>
      <w:r w:rsidRPr="001A04B0">
        <w:rPr>
          <w:rFonts w:ascii="Times New Roman" w:hAnsi="Times New Roman" w:cs="Times New Roman"/>
          <w:szCs w:val="22"/>
        </w:rPr>
        <w:t xml:space="preserve">5. С 1 января 2014 года не допускается передача в аренду организацией по управлению единой национальной (общероссийской) электрической сетью территориальным сетевым организациям объектов электросетевого хозяйства и (или) их частей, к которым технологически присоединены энергопринимающие устройства потребителей электрической энергии, за исключением случаев, предусмотренных </w:t>
      </w:r>
      <w:hyperlink w:anchor="P194" w:history="1">
        <w:r w:rsidRPr="001A04B0">
          <w:rPr>
            <w:rFonts w:ascii="Times New Roman" w:hAnsi="Times New Roman" w:cs="Times New Roman"/>
            <w:color w:val="0000FF"/>
            <w:szCs w:val="22"/>
          </w:rPr>
          <w:t>пунктами 6</w:t>
        </w:r>
      </w:hyperlink>
      <w:r w:rsidRPr="001A04B0">
        <w:rPr>
          <w:rFonts w:ascii="Times New Roman" w:hAnsi="Times New Roman" w:cs="Times New Roman"/>
          <w:szCs w:val="22"/>
        </w:rPr>
        <w:t xml:space="preserve">, </w:t>
      </w:r>
      <w:hyperlink w:anchor="P200" w:history="1">
        <w:r w:rsidRPr="001A04B0">
          <w:rPr>
            <w:rFonts w:ascii="Times New Roman" w:hAnsi="Times New Roman" w:cs="Times New Roman"/>
            <w:color w:val="0000FF"/>
            <w:szCs w:val="22"/>
          </w:rPr>
          <w:t>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w:t>
        </w:r>
      </w:hyperlink>
      <w:r w:rsidRPr="001A04B0">
        <w:rPr>
          <w:rFonts w:ascii="Times New Roman" w:hAnsi="Times New Roman" w:cs="Times New Roman"/>
          <w:szCs w:val="22"/>
        </w:rPr>
        <w:t xml:space="preserve"> настоящей статьи.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5 в ред. Федерального </w:t>
      </w:r>
      <w:hyperlink r:id="rId10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bookmarkStart w:id="7" w:name="P194"/>
      <w:bookmarkEnd w:id="7"/>
      <w:r w:rsidRPr="001A04B0">
        <w:rPr>
          <w:rFonts w:ascii="Times New Roman" w:hAnsi="Times New Roman" w:cs="Times New Roman"/>
          <w:szCs w:val="22"/>
        </w:rPr>
        <w:t>6. Передача в аренду организацией по управлению единой национальной (общероссийской) электрической сетью территориальным сетевым организациям объектов электросетевого хозяйства и (или) их частей, к которым технологически присоединены энергопринимающие устройства потребителей электрической энергии, может осуществляться при условии предварительного заключения такими потребителями соглашений с территориальными сетевыми организациями. Данные соглашения должны предусматривать согласие потребителей электрической энергии на заключение в последующем договоров оказания услуг по передаче электрической энергии территориальными сетевыми организациями с использованием объектов электросетевого хозяйства и (или) их частей, принадлежащих организации по управлению единой национальной (общероссийской) электрической сетью и переданных в аренду.</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введен Федеральным </w:t>
      </w:r>
      <w:hyperlink r:id="rId11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О применении пункта 7 статьи 8 см. </w:t>
      </w:r>
      <w:hyperlink r:id="rId111" w:history="1">
        <w:r w:rsidRPr="001A04B0">
          <w:rPr>
            <w:rFonts w:ascii="Times New Roman" w:hAnsi="Times New Roman" w:cs="Times New Roman"/>
            <w:color w:val="0000FF"/>
            <w:szCs w:val="22"/>
          </w:rPr>
          <w:t>статью 4</w:t>
        </w:r>
      </w:hyperlink>
      <w:r w:rsidRPr="001A04B0">
        <w:rPr>
          <w:rFonts w:ascii="Times New Roman" w:hAnsi="Times New Roman" w:cs="Times New Roman"/>
          <w:szCs w:val="22"/>
        </w:rPr>
        <w:t xml:space="preserve"> Федерального закона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bookmarkStart w:id="8" w:name="P200"/>
      <w:bookmarkEnd w:id="8"/>
      <w:r w:rsidRPr="001A04B0">
        <w:rPr>
          <w:rFonts w:ascii="Times New Roman" w:hAnsi="Times New Roman" w:cs="Times New Roman"/>
          <w:szCs w:val="22"/>
        </w:rPr>
        <w:t xml:space="preserve">7. Без заключения соглашений, предусмотренных </w:t>
      </w:r>
      <w:hyperlink w:anchor="P194" w:history="1">
        <w:r w:rsidRPr="001A04B0">
          <w:rPr>
            <w:rFonts w:ascii="Times New Roman" w:hAnsi="Times New Roman" w:cs="Times New Roman"/>
            <w:color w:val="0000FF"/>
            <w:szCs w:val="22"/>
          </w:rPr>
          <w:t>пунктом 6</w:t>
        </w:r>
      </w:hyperlink>
      <w:r w:rsidRPr="001A04B0">
        <w:rPr>
          <w:rFonts w:ascii="Times New Roman" w:hAnsi="Times New Roman" w:cs="Times New Roman"/>
          <w:szCs w:val="22"/>
        </w:rPr>
        <w:t xml:space="preserve"> настоящей статьи, передаются в </w:t>
      </w:r>
      <w:r w:rsidRPr="001A04B0">
        <w:rPr>
          <w:rFonts w:ascii="Times New Roman" w:hAnsi="Times New Roman" w:cs="Times New Roman"/>
          <w:szCs w:val="22"/>
        </w:rPr>
        <w:lastRenderedPageBreak/>
        <w:t>аренду территориальным сетевым организациям объекты электросетевого хозяйства и (или) их части, принадлежащие организации по управлению единой национальной (общероссийской) электрической сетью и находящиеся на территориях Республики Карелия, Республики Марий Эл, Республики Хакасия, Белгородской области, Волгоградской области, Вологодской области, Курской области, Липецкой области, Нижегородской области, Ростовской области, Тамбовской области, Томской области, Тюменской области, Челябинской области, Ханты-Мансийского автономного округа - Югры, Ямало-Ненецкого автономного округа. При этом передаются в аренду только объекты электросетевого хозяйства и (или) их части, в отношении которых по состоянию на 1 сентября 2013 года действовали договоры аренды, заключенные между организацией по управлению единой национальной (общероссийской) электрической сетью и территориальными сетевыми организациями.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7 введен Федеральным </w:t>
      </w:r>
      <w:hyperlink r:id="rId11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О применении пункта 8 статьи 8 см. </w:t>
      </w:r>
      <w:hyperlink r:id="rId113" w:history="1">
        <w:r w:rsidRPr="001A04B0">
          <w:rPr>
            <w:rFonts w:ascii="Times New Roman" w:hAnsi="Times New Roman" w:cs="Times New Roman"/>
            <w:color w:val="0000FF"/>
            <w:szCs w:val="22"/>
          </w:rPr>
          <w:t>статью 4</w:t>
        </w:r>
      </w:hyperlink>
      <w:r w:rsidRPr="001A04B0">
        <w:rPr>
          <w:rFonts w:ascii="Times New Roman" w:hAnsi="Times New Roman" w:cs="Times New Roman"/>
          <w:szCs w:val="22"/>
        </w:rPr>
        <w:t xml:space="preserve"> Федерального закона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bookmarkStart w:id="9" w:name="P206"/>
      <w:bookmarkEnd w:id="9"/>
      <w:r w:rsidRPr="001A04B0">
        <w:rPr>
          <w:rFonts w:ascii="Times New Roman" w:hAnsi="Times New Roman" w:cs="Times New Roman"/>
          <w:szCs w:val="22"/>
        </w:rPr>
        <w:t xml:space="preserve">8. Без заключения соглашений, предусмотренных </w:t>
      </w:r>
      <w:hyperlink w:anchor="P194" w:history="1">
        <w:r w:rsidRPr="001A04B0">
          <w:rPr>
            <w:rFonts w:ascii="Times New Roman" w:hAnsi="Times New Roman" w:cs="Times New Roman"/>
            <w:color w:val="0000FF"/>
            <w:szCs w:val="22"/>
          </w:rPr>
          <w:t>пунктом 6</w:t>
        </w:r>
      </w:hyperlink>
      <w:r w:rsidRPr="001A04B0">
        <w:rPr>
          <w:rFonts w:ascii="Times New Roman" w:hAnsi="Times New Roman" w:cs="Times New Roman"/>
          <w:szCs w:val="22"/>
        </w:rPr>
        <w:t xml:space="preserve"> настоящей статьи, передаются в аренду территориальным сетевым организациям объекты электросетевого хозяйства и (или) их части, принадлежащие организации по управлению единой национальной (общероссийской) электрической сетью и находящиеся на территориях Республики Бурятия, Забайкальского края, Амурской области, Еврейской автономной области, за исключением объектов электросетевого хозяйства и (или) их частей, к которым энергопринимающие устройства потребителей электрической энергии технологически присоединены после 1 января 2007 года.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8 введен Федеральным </w:t>
      </w:r>
      <w:hyperlink r:id="rId11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bookmarkStart w:id="10" w:name="P208"/>
      <w:bookmarkEnd w:id="10"/>
      <w:r w:rsidRPr="001A04B0">
        <w:rPr>
          <w:rFonts w:ascii="Times New Roman" w:hAnsi="Times New Roman" w:cs="Times New Roman"/>
          <w:szCs w:val="22"/>
        </w:rPr>
        <w:t xml:space="preserve">9. Передача в аренду объектов электросетевого хозяйства и (или) их частей в соответствии с </w:t>
      </w:r>
      <w:hyperlink w:anchor="P200" w:history="1">
        <w:r w:rsidRPr="001A04B0">
          <w:rPr>
            <w:rFonts w:ascii="Times New Roman" w:hAnsi="Times New Roman" w:cs="Times New Roman"/>
            <w:color w:val="0000FF"/>
            <w:szCs w:val="22"/>
          </w:rPr>
          <w:t>пунктами 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w:t>
        </w:r>
      </w:hyperlink>
      <w:r w:rsidRPr="001A04B0">
        <w:rPr>
          <w:rFonts w:ascii="Times New Roman" w:hAnsi="Times New Roman" w:cs="Times New Roman"/>
          <w:szCs w:val="22"/>
        </w:rPr>
        <w:t xml:space="preserve"> настоящей статьи осуществляется: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 1 июля 2029 года на территориях Республики Бурятия, Забайкальского края, Амурской области, Еврейской автономной области;</w:t>
      </w:r>
    </w:p>
    <w:p w:rsidR="001A04B0" w:rsidRPr="001A04B0" w:rsidRDefault="001A04B0">
      <w:pPr>
        <w:pStyle w:val="ConsPlusNormal"/>
        <w:spacing w:before="220"/>
        <w:ind w:firstLine="540"/>
        <w:jc w:val="both"/>
        <w:rPr>
          <w:rFonts w:ascii="Times New Roman" w:hAnsi="Times New Roman" w:cs="Times New Roman"/>
          <w:szCs w:val="22"/>
        </w:rPr>
      </w:pPr>
      <w:bookmarkStart w:id="11" w:name="P210"/>
      <w:bookmarkEnd w:id="11"/>
      <w:r w:rsidRPr="001A04B0">
        <w:rPr>
          <w:rFonts w:ascii="Times New Roman" w:hAnsi="Times New Roman" w:cs="Times New Roman"/>
          <w:szCs w:val="22"/>
        </w:rPr>
        <w:t>до 1 июля 2017 года на территориях Республики Карелия, Республики Марий Эл, Республики Хакасия, Белгородской области, Волгоградской области, Вологодской области, Курской области, Липецкой области, Нижегородской области, Ростовской области, Тамбовской области, Томской области, Тюменской области, Челябинской области, Ханты-Мансийского автономного округа - Югры, Ямало-Ненецкого автономного округа.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9 введен Федеральным </w:t>
      </w:r>
      <w:hyperlink r:id="rId11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10. Заключение в соответствии с требованиями </w:t>
      </w:r>
      <w:hyperlink w:anchor="P200" w:history="1">
        <w:r w:rsidRPr="001A04B0">
          <w:rPr>
            <w:rFonts w:ascii="Times New Roman" w:hAnsi="Times New Roman" w:cs="Times New Roman"/>
            <w:color w:val="0000FF"/>
            <w:szCs w:val="22"/>
          </w:rPr>
          <w:t>пунктов 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w:t>
        </w:r>
      </w:hyperlink>
      <w:r w:rsidRPr="001A04B0">
        <w:rPr>
          <w:rFonts w:ascii="Times New Roman" w:hAnsi="Times New Roman" w:cs="Times New Roman"/>
          <w:szCs w:val="22"/>
        </w:rPr>
        <w:t xml:space="preserve"> настоящей статьи с территориальными сетевыми организациями, которым объекты электросетевого хозяйства и (или) их части были переданы в аренду ранее, договоров аренды таких объектов и (или) их частей является обязательным для организации по управлению единой национальной (общероссийской) электрической сетью. Сроки действия данных договоров не должны превышать сроки, указанные в </w:t>
      </w:r>
      <w:hyperlink w:anchor="P208" w:history="1">
        <w:r w:rsidRPr="001A04B0">
          <w:rPr>
            <w:rFonts w:ascii="Times New Roman" w:hAnsi="Times New Roman" w:cs="Times New Roman"/>
            <w:color w:val="0000FF"/>
            <w:szCs w:val="22"/>
          </w:rPr>
          <w:t>пункте 9</w:t>
        </w:r>
      </w:hyperlink>
      <w:r w:rsidRPr="001A04B0">
        <w:rPr>
          <w:rFonts w:ascii="Times New Roman" w:hAnsi="Times New Roman" w:cs="Times New Roman"/>
          <w:szCs w:val="22"/>
        </w:rPr>
        <w:t xml:space="preserve"> настоящей статьи.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10 введен Федеральным </w:t>
      </w:r>
      <w:hyperlink r:id="rId11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bookmarkStart w:id="12" w:name="P214"/>
      <w:bookmarkEnd w:id="12"/>
      <w:r w:rsidRPr="001A04B0">
        <w:rPr>
          <w:rFonts w:ascii="Times New Roman" w:hAnsi="Times New Roman" w:cs="Times New Roman"/>
          <w:szCs w:val="22"/>
        </w:rPr>
        <w:t xml:space="preserve">11. Переданные в аренду в соответствии с </w:t>
      </w:r>
      <w:hyperlink w:anchor="P194" w:history="1">
        <w:r w:rsidRPr="001A04B0">
          <w:rPr>
            <w:rFonts w:ascii="Times New Roman" w:hAnsi="Times New Roman" w:cs="Times New Roman"/>
            <w:color w:val="0000FF"/>
            <w:szCs w:val="22"/>
          </w:rPr>
          <w:t>пунктами 6</w:t>
        </w:r>
      </w:hyperlink>
      <w:r w:rsidRPr="001A04B0">
        <w:rPr>
          <w:rFonts w:ascii="Times New Roman" w:hAnsi="Times New Roman" w:cs="Times New Roman"/>
          <w:szCs w:val="22"/>
        </w:rPr>
        <w:t xml:space="preserve">, </w:t>
      </w:r>
      <w:hyperlink w:anchor="P200" w:history="1">
        <w:r w:rsidRPr="001A04B0">
          <w:rPr>
            <w:rFonts w:ascii="Times New Roman" w:hAnsi="Times New Roman" w:cs="Times New Roman"/>
            <w:color w:val="0000FF"/>
            <w:szCs w:val="22"/>
          </w:rPr>
          <w:t>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w:t>
        </w:r>
      </w:hyperlink>
      <w:r w:rsidRPr="001A04B0">
        <w:rPr>
          <w:rFonts w:ascii="Times New Roman" w:hAnsi="Times New Roman" w:cs="Times New Roman"/>
          <w:szCs w:val="22"/>
        </w:rPr>
        <w:t xml:space="preserve"> настоящей статьи объекты электросетевого хозяйства и (или) их части используются территориальными сетевыми организациями для оказания услуг по передаче электрической энергии потребителям, энергопринимающие устройства которых технологически присоединены к таким объектам и (или) их частям.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Исполнение обязательств территориальных сетевых организаций по оказанию услуг по передаче электрической энергии потребителям, энергопринимающие устройства которых технологически присоединены к переданным в аренду в соответствии с </w:t>
      </w:r>
      <w:hyperlink w:anchor="P194" w:history="1">
        <w:r w:rsidRPr="001A04B0">
          <w:rPr>
            <w:rFonts w:ascii="Times New Roman" w:hAnsi="Times New Roman" w:cs="Times New Roman"/>
            <w:color w:val="0000FF"/>
            <w:szCs w:val="22"/>
          </w:rPr>
          <w:t>пунктами 6</w:t>
        </w:r>
      </w:hyperlink>
      <w:r w:rsidRPr="001A04B0">
        <w:rPr>
          <w:rFonts w:ascii="Times New Roman" w:hAnsi="Times New Roman" w:cs="Times New Roman"/>
          <w:szCs w:val="22"/>
        </w:rPr>
        <w:t xml:space="preserve">, </w:t>
      </w:r>
      <w:hyperlink w:anchor="P200" w:history="1">
        <w:r w:rsidRPr="001A04B0">
          <w:rPr>
            <w:rFonts w:ascii="Times New Roman" w:hAnsi="Times New Roman" w:cs="Times New Roman"/>
            <w:color w:val="0000FF"/>
            <w:szCs w:val="22"/>
          </w:rPr>
          <w:t>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w:t>
        </w:r>
      </w:hyperlink>
      <w:r w:rsidRPr="001A04B0">
        <w:rPr>
          <w:rFonts w:ascii="Times New Roman" w:hAnsi="Times New Roman" w:cs="Times New Roman"/>
          <w:szCs w:val="22"/>
        </w:rPr>
        <w:t xml:space="preserve"> настоящей статьи объектам электросетевого хозяйства и (или) их частям, может обеспечиваться </w:t>
      </w:r>
      <w:r w:rsidRPr="001A04B0">
        <w:rPr>
          <w:rFonts w:ascii="Times New Roman" w:hAnsi="Times New Roman" w:cs="Times New Roman"/>
          <w:szCs w:val="22"/>
        </w:rPr>
        <w:lastRenderedPageBreak/>
        <w:t>организацией по управлению единой национальной (общероссийской) электрической сетью посредством исполнения обязательств по эксплуатации соответствующего объекта электросетевого хозяйства в целом в соответствии с договором его аренды.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11 введен Федеральным </w:t>
      </w:r>
      <w:hyperlink r:id="rId11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9. Услуги по передаче электрической энергии по единой национальной (общероссийской) электрической сети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1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Организация по управлению единой национальной (общероссийской) электрической сетью оказывает на возмездной договорной основе услуги по передаче электрической энергии по единой национальной (общероссийской) электрической сети субъектам оптового рынка, а также иным лицам, имеющим на праве собственности или на ином предусмотренном федеральными законами основании объекты электроэнергетики, технологически присоединенные в установленном </w:t>
      </w:r>
      <w:hyperlink r:id="rId119"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к единой национальной (общероссийской) электрической сети, услуги по передаче электрической энергии, купля-продажа которой осуществляется субъектами оптового рынка на территориях, на которых располагаются электроэнергетические системы иностранных государств.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по управлению единой национальной (общероссийской) электрической сетью в целях технологического обеспечения совместной работы российской электроэнергетической системы и электроэнергетических систем иностранных государств, оказания услуг по передаче электрической энергии, купля-продажа которой осуществляется субъектами оптового рынка на территории Российской Федерации и (или) на территориях, на которых располагаются электроэнергетические системы иностранных государств, в порядке и в случаях, которые установлены Правительством Российской Федерации, осуществляет урегулирование отношений по использованию электрических сетей электроэнергетических систем иностранных государств и передаче электрической энергии по указанным сетям, а также оказывает связанные с этими отношениями услуги.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Заключение договоров оказания услуг по передаче электрической энергии по единой национальной (общероссийской) электрической сети является обязательным для организации по управлению единой национальной (общероссийской) электрической сетью. Организация по управлению единой национальной (общероссийской) электрической сетью вправе отказать в заключении такого договора при отсутствии у соответствующего лица заключенного с системным оператором Единой энергетической системы России (далее - системный оператор) договора оказания услуг по оперативно-диспетчерскому управлению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Организация по управлению единой национальной (общероссийской) электрической сетью отказывает в заключении такого договора обратившемуся лицу, если объект электросетевого хозяйства и (или) его часть, к которым технологически присоединены энергопринимающие устройства обратившегося лица, переданы в аренду территориальной сетевой организации в соответствии с </w:t>
      </w:r>
      <w:hyperlink w:anchor="P194" w:history="1">
        <w:r w:rsidRPr="001A04B0">
          <w:rPr>
            <w:rFonts w:ascii="Times New Roman" w:hAnsi="Times New Roman" w:cs="Times New Roman"/>
            <w:color w:val="0000FF"/>
            <w:szCs w:val="22"/>
          </w:rPr>
          <w:t>пунктами 6</w:t>
        </w:r>
      </w:hyperlink>
      <w:r w:rsidRPr="001A04B0">
        <w:rPr>
          <w:rFonts w:ascii="Times New Roman" w:hAnsi="Times New Roman" w:cs="Times New Roman"/>
          <w:szCs w:val="22"/>
        </w:rPr>
        <w:t xml:space="preserve">, </w:t>
      </w:r>
      <w:hyperlink w:anchor="P200" w:history="1">
        <w:r w:rsidRPr="001A04B0">
          <w:rPr>
            <w:rFonts w:ascii="Times New Roman" w:hAnsi="Times New Roman" w:cs="Times New Roman"/>
            <w:color w:val="0000FF"/>
            <w:szCs w:val="22"/>
          </w:rPr>
          <w:t>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 статьи 8</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12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Утратил силу. - Федеральный </w:t>
      </w:r>
      <w:hyperlink r:id="rId121"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Деятельность по оказанию услуг по передаче электрической энергии, осуществляемая организацией по управлению единой национальной (общероссийской) электрической сетью, а также указанная деятельность собственников или иных законных владельцев объектов электросетевого хозяйства, входящих в состав единой национальной (общероссийской) электрической сети, осуществляется в условиях естественной монополии и регулируется в соответствии с </w:t>
      </w:r>
      <w:hyperlink r:id="rId122"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о естественных монополиях, настоящим Федеральным законом и иными федеральными законами.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13" w:name="P230"/>
      <w:bookmarkEnd w:id="13"/>
      <w:r w:rsidRPr="001A04B0">
        <w:rPr>
          <w:rFonts w:ascii="Times New Roman" w:hAnsi="Times New Roman" w:cs="Times New Roman"/>
          <w:szCs w:val="22"/>
        </w:rPr>
        <w:t>Статья 10. Развитие единой национальной (общероссийской) электрической сети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(в ред. Федерального </w:t>
      </w:r>
      <w:hyperlink r:id="rId12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Организация по управлению единой национальной (общероссийской) электрической сетью осуществляет деятельность по развитию этой сети и строительству объектов электросетевого хозяйства, входящих в единую национальную (общероссийскую) электрическую сеть, в порядке, установленном </w:t>
      </w:r>
      <w:hyperlink w:anchor="P1472" w:history="1">
        <w:r w:rsidRPr="001A04B0">
          <w:rPr>
            <w:rFonts w:ascii="Times New Roman" w:hAnsi="Times New Roman" w:cs="Times New Roman"/>
            <w:color w:val="0000FF"/>
            <w:szCs w:val="22"/>
          </w:rPr>
          <w:t>статьей 42</w:t>
        </w:r>
      </w:hyperlink>
      <w:r w:rsidRPr="001A04B0">
        <w:rPr>
          <w:rFonts w:ascii="Times New Roman" w:hAnsi="Times New Roman" w:cs="Times New Roman"/>
          <w:szCs w:val="22"/>
        </w:rPr>
        <w:t xml:space="preserve"> настоящего Федерального закона. Указанная деятельность включает в себя меры, направленные на устранение технологических ограничений перетока электрической энергии между регионами Российской Федерации и развитие пропускной способности электрических сетей для обеспечения выдачи мощности электростанциями. Финансирование таких мер осуществляется за счет собственных и привлеченных средств организации по управлению единой национальной (общероссийской) электрической сетью, а также иных не запрещенных законом источников.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целях осуществления развития единой национальной (общероссийской) электрической сети организация по управлению единой национальной (общероссийской) электрической сетью разрабатывает </w:t>
      </w:r>
      <w:hyperlink r:id="rId124" w:history="1">
        <w:r w:rsidRPr="001A04B0">
          <w:rPr>
            <w:rFonts w:ascii="Times New Roman" w:hAnsi="Times New Roman" w:cs="Times New Roman"/>
            <w:color w:val="0000FF"/>
            <w:szCs w:val="22"/>
          </w:rPr>
          <w:t>схемы и программы</w:t>
        </w:r>
      </w:hyperlink>
      <w:r w:rsidRPr="001A04B0">
        <w:rPr>
          <w:rFonts w:ascii="Times New Roman" w:hAnsi="Times New Roman" w:cs="Times New Roman"/>
          <w:szCs w:val="22"/>
        </w:rPr>
        <w:t xml:space="preserve"> развития единой национальной (общероссийской) электрической сети на долгосрочный период, утверждаемые в установленном Правительством Российской Федерацией порядке. При этом в целях организации осуществления системным оператором технических и технологических мероприятий по развитию Единой энергетической системы России предусматривается его участие в разработке и согласовании указанных схем и программ.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Регулирование инвестиционной деятельности организации по управлению единой национальной (общероссийской) электрической сетью, в том числе в форме согласования схем и программ развития единой национальной (общероссийской) электрической сети на долгосрочный период, планов капитальных вложений и контроля за их исполнением, осуществляется федеральными органами исполнительной власти в порядке, определяемом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Кроме организации по управлению единой национальной (общероссийской) электрической сетью любые лица вправе осуществлять строительство линий электропередачи в порядке, установленном </w:t>
      </w:r>
      <w:hyperlink w:anchor="P1472" w:history="1">
        <w:r w:rsidRPr="001A04B0">
          <w:rPr>
            <w:rFonts w:ascii="Times New Roman" w:hAnsi="Times New Roman" w:cs="Times New Roman"/>
            <w:color w:val="0000FF"/>
            <w:szCs w:val="22"/>
          </w:rPr>
          <w:t>статьей 42</w:t>
        </w:r>
      </w:hyperlink>
      <w:r w:rsidRPr="001A04B0">
        <w:rPr>
          <w:rFonts w:ascii="Times New Roman" w:hAnsi="Times New Roman" w:cs="Times New Roman"/>
          <w:szCs w:val="22"/>
        </w:rPr>
        <w:t xml:space="preserve"> настоящего Федерального закона. Лица, осуществляющие такое строительство, имеют право на технологическое присоединение построенных линий электропередачи к действующим электрическим сетям в соответствии со </w:t>
      </w:r>
      <w:hyperlink w:anchor="P892" w:history="1">
        <w:r w:rsidRPr="001A04B0">
          <w:rPr>
            <w:rFonts w:ascii="Times New Roman" w:hAnsi="Times New Roman" w:cs="Times New Roman"/>
            <w:color w:val="0000FF"/>
            <w:szCs w:val="22"/>
          </w:rPr>
          <w:t>статьей 26</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4. ОПЕРАТИВНО-ДИСПЕТЧЕРСКОЕ УПРАВЛЕНИЕ</w:t>
      </w: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11. Система оперативно-диспетчерского управления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Система оперативно-диспетчерского управления в электроэнергетике включает в себя комплекс мер по централизованному управлению технологическими режимами работы объектов электроэнергетики и энергопринимающих установок потребителей в пределах Единой энергетической системы России и технологически изолированных территориальных электроэнергетических систем, осуществляемому субъектами оперативно-диспетчерского управления, уполномоченными на осуществление указанных мер в порядке, установленном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Целью деятельности системы оперативно-диспетчерского управления в электроэнергетике является обеспечение надежного энергоснабжения и качества электрической энергии, соответствующих требованиям технических регламентов и иным обязательным требованиям, установленным иными нормативными актами, и принятие мер для обеспечения исполнения обязательств субъектов электроэнергетики по договорам, заключаемым на оптовом и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Оперативно-диспетчерское управление атомными станциями осуществляется в соответствии с положениями настоящей главы, а также особенностями, предусмотренными </w:t>
      </w:r>
      <w:r w:rsidRPr="001A04B0">
        <w:rPr>
          <w:rFonts w:ascii="Times New Roman" w:hAnsi="Times New Roman" w:cs="Times New Roman"/>
          <w:szCs w:val="22"/>
        </w:rPr>
        <w:lastRenderedPageBreak/>
        <w:t xml:space="preserve">федеральными </w:t>
      </w:r>
      <w:hyperlink r:id="rId125" w:history="1">
        <w:r w:rsidRPr="001A04B0">
          <w:rPr>
            <w:rFonts w:ascii="Times New Roman" w:hAnsi="Times New Roman" w:cs="Times New Roman"/>
            <w:color w:val="0000FF"/>
            <w:szCs w:val="22"/>
          </w:rPr>
          <w:t>законами</w:t>
        </w:r>
      </w:hyperlink>
      <w:r w:rsidRPr="001A04B0">
        <w:rPr>
          <w:rFonts w:ascii="Times New Roman" w:hAnsi="Times New Roman" w:cs="Times New Roman"/>
          <w:szCs w:val="22"/>
        </w:rPr>
        <w:t xml:space="preserve"> и иными нормативными правовыми актами Российской Федерации в области использования атомной энергии.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12. Субъекты оперативно-диспетчерского управления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Субъектами оперативно-диспетчерского управления в электроэнергетике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системный оператор - специализированная организация, единолично осуществляющая централизованное оперативно-диспетчерское управление в пределах Единой энергетической системы России и уполномоченная на выдачу оперативных диспетчерских команд и распоряжений, обязательных для субъектов электроэнергетики и потребителей электрической энергии, влияющих на электроэнергетический режим работы энергетической системы, в том числе потребителей электрической энергии с управляемой нагрузкой;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иные субъекты оперативно-диспетчерского управления в электроэнергетике - организации, осуществляющие оперативно-диспетчерское управление в электроэнергетике в пределах технологически изолированных территориальных электроэнергетических систем и уполномоченные на выдачу оперативных диспетчерских команд и распоряжений, обязательных для субъектов электроэнергетики и потребителей электрической энергии с управляемой нагрузкой в пределах зон диспетчерской ответственности соответствующих субъектов оперативно-диспетчерского управления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12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w:t>
      </w:r>
      <w:hyperlink r:id="rId127"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xml:space="preserve"> организаций, осуществляющих оперативно-диспетчерское управление в электроэнергетике, их структура и зоны диспетчерской ответственности определяются </w:t>
      </w:r>
      <w:hyperlink r:id="rId12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оперативно-диспетчерского управления, утверждаемыми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2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130"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bookmarkStart w:id="14" w:name="P257"/>
      <w:bookmarkEnd w:id="14"/>
      <w:r w:rsidRPr="001A04B0">
        <w:rPr>
          <w:rFonts w:ascii="Times New Roman" w:hAnsi="Times New Roman" w:cs="Times New Roman"/>
          <w:szCs w:val="22"/>
        </w:rPr>
        <w:t xml:space="preserve">3. Системный оператор является открытым акционерным обществом. Доля участия Российской Федерации в уставном капитале системного оператора в период реформирования Российского открытого акционерного общества энергетики и электрификации "Единая энергетическая система России" не может составлять менее чем 52 процента. До завершения реформирования доля Российской Федерации должна быть увеличена до уровня 100 процентов в уставном капитале системного оператора способами, предусмотренными законодательством Российской Федерации. Особенности создания системного оператора определяются Федеральным </w:t>
      </w:r>
      <w:hyperlink r:id="rId13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"Об особенностях функционирования электроэнергетики в переходный период и 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Федерального закона "Об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13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bookmarkStart w:id="15" w:name="P259"/>
      <w:bookmarkEnd w:id="15"/>
      <w:r w:rsidRPr="001A04B0">
        <w:rPr>
          <w:rFonts w:ascii="Times New Roman" w:hAnsi="Times New Roman" w:cs="Times New Roman"/>
          <w:szCs w:val="22"/>
        </w:rPr>
        <w:t>4. Системному оператору и его аффилированным лицам, группам лиц запрещается заниматься деятельностью по производству и купле-продаже электрической энергии, за исключением купли-продажи электрической энергии (мощности), осуществляемой в целях технологического обеспечения совместной работы российской электроэнергетической системы и электроэнергетических систем иностранных государств.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4 в ред. Федерального </w:t>
      </w:r>
      <w:hyperlink r:id="rId13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13. Основные принципы оперативно-диспетчерского управления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Основными принципами оперативно-диспетчерского управления в электроэнергетике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баланса производства и потребления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абзац утратил силу с 9 ноября 2008 года. - Федеральный </w:t>
      </w:r>
      <w:hyperlink r:id="rId13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безусловное исполнение субъектами электроэнергетики и потребителями электрической энергии с управляемой нагрузкой указаний субъектов оперативно-диспетчерского управления по регулированию технологических режимов работы объектов электроэнергетики (оперативных диспетчерских команд и распоряжений);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осуществление мер, направленных на обеспечение безопасного функционирования электроэнергетики и предотвращение возникновения аварийных ситуаций;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принятие мер, направленных на обеспечение в Единой энергетической системе России нормированного резерва энергетических мощностей;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долгосрочного и краткосрочного прогнозирования объема производства и потребления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приоритетность режимов комбинированной выработки электрической и тепловой энергии в осенне-зимний период регулирования режимов работы генерирующего оборудования;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экономическая эффективность оперативных диспетчерских команд и распоряжений, основанная на оптимизации режимов работы Единой энергетической системы России и технологически изолированных территориальных электроэнергетических систем по критерию минимизации суммарных затрат покупателей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ответственность субъектов оперативно-диспетчерского управления и их должностных лиц перед субъектами оптового и розничных рынков за результаты действий, осуществляемых с нарушением законодательства Российской Федерации, </w:t>
      </w:r>
      <w:hyperlink r:id="rId135"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оперативно-диспетчерского управления в электроэнергетике и </w:t>
      </w:r>
      <w:hyperlink r:id="rId136"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оптового рынка, утверждаемых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Порядок реализации указанных принципов определяется настоящим Федеральным законом, а также правилами оптового рынка и иными нормативными правовыми актами, утверждаемыми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3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Критерии и порядок оценки экономической эффективности оперативных диспетчерских команд и распоряжений системного оператора и иных субъектов оперативно-диспетчерского управления устанавливаются </w:t>
      </w:r>
      <w:hyperlink r:id="rId13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утверждаемыми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надежного энергоснабжения и экономической эффективности оперативных диспетчерских команд и распоряжений является приоритетом при осуществлении оперативно-диспетчерского управления в электроэнергетике. Условием любых действий системного оператора и иных субъектов оперативно-диспетчерского управления является выбор экономически наиболее эффективного решения, которое обеспечивает безопасное и безаварийное функционирование технологической инфраструктуры электроэнергетики и качество электрической энергии, соответствующие требованиям технических регламентов и иным обязательным требованиям, установленным иными нормативными актами.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14. Функции субъектов оперативно-диспетчерского управления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Системный оператор осуществляет: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соблюдения установленных параметров надежности функционирования Единой энергетической системы России и качества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управление технологическими режимами работы объектов электроэнергетики в порядке, устанавливаемом </w:t>
      </w:r>
      <w:hyperlink r:id="rId13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утверждаемыми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участие в организации деятельности по прогнозированию объема производства и потребления в сфере электроэнергетики, прогнозирование объема производства и потребления в сфере электроэнергетики и участие в процессе формирования резерва производственных энергетических мощностей;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разработку и представление в уполномоченный федеральный орган исполнительной власти совместно с организацией по управлению единой национальной (общероссийской) электрической сетью мероприятий, технологических схем и программ развития Единой энергетической системы России и участие в их реализации;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согласование вывода в ремонт и из эксплуатации объектов электросетевого хозяйства и объектов по производству электрической и тепловой энергии, а также ввода их после ремонта и в эксплуатацию;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выдачу субъектам электроэнергетики и потребителям электрической энергии с управляемой нагрузкой обязательных для исполнения оперативных диспетчерских команд и распоряжений, связанных с осуществлением функций системного оператора;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разработку оптимальных суточных графиков работы электростанций и электрических сетей Единой энергетической системы России;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регулирование частоты электрического тока и перетоков мощности, обеспечение функционирования устройств противоаварийной и режимной автоматики;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4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организацию и управление режимами параллельной работы российской электроэнергетической системы и электроэнергетических систем иностранных государств, в том числе куплю-продажу электрической энергии (мощности) в целях технологического обеспечения совместной работы российской электроэнергетической системы и электроэнергетических систем иностранных государств в порядке, установленном </w:t>
      </w:r>
      <w:hyperlink r:id="rId141"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участие в формировании и выдаче при присоединении субъектов электроэнергетики к единой национальной (общероссийской) электрической сети и территориальным распределительным сетям технологических требований, обеспечивающих их работу в составе Единой энергетической системы России;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участие в осуществлении уполномоченными федеральными органами исполнительной власти контроля за техническим состоянием объектов электроэнергетики и энергопринимающих устройств потребителей электрической энергии, влияющих на надежность и безопасность функционирования Единой энергетической системы России;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организацию отбора исполнителей услуг по обеспечению системной надежности, услуг по обеспечению вывода Единой энергетической системы России из аварийных ситуаций, оплату таких услуг, а также заключение договоров и оплату услуг по формированию технологического резерва мощностей в целях обеспечения надежности функционирования Единой энергетической системы России в </w:t>
      </w:r>
      <w:hyperlink r:id="rId142"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14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Субъекты оперативно-диспетчерского управления в технологически изолированных территориальных электроэнергетических системах осуществляют оперативно-диспетчерское управление в электроэнергетике в пределах зон своей диспетчерской ответственности. В пределах указанных зон они вправе принимать решения в форме оперативных диспетчерских команд и распоряжений, связанных с осуществлением функций по оперативно-диспетчерскому управлению в электроэнергетике и обязательных для исполнения субъектами электроэнергетики и потребителями электрической энергии с управляемой нагрузкой.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14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Субъекты электроэнергетики вправе не исполнять оперативные диспетчерские команды и распоряжения, если их исполнение создает угрозу жизни людей, сохранности оборудования или </w:t>
      </w:r>
      <w:r w:rsidRPr="001A04B0">
        <w:rPr>
          <w:rFonts w:ascii="Times New Roman" w:hAnsi="Times New Roman" w:cs="Times New Roman"/>
          <w:szCs w:val="22"/>
        </w:rPr>
        <w:lastRenderedPageBreak/>
        <w:t>приводит к нарушению пределов и условий безопасной эксплуатации атомных электростанций.</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15. Аварийные электроэнергетические режимы</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При возникновении аварийных электроэнергетических режимов (режимов, которые характеризуются параметрами, выходящими за пределы требований технических регламентов, и ведут к угрозе повреждения оборудования и ограничению подачи электрической и тепловой энергии в значительном объеме) действует особый порядок оперативно-диспетчерского управления в электроэнергетике. Особенности оперативно-диспетчерского управления в аварийных электроэнергетических режимах и соответствующие обязанности субъектов электроэнергетики устанавливаются правилами оперативно-диспетчерского управления в электроэнергетике, утверждаемыми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4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16. Оказание услуг по оперативно-диспетчерскому управлению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bookmarkStart w:id="16" w:name="P307"/>
      <w:bookmarkEnd w:id="16"/>
      <w:r w:rsidRPr="001A04B0">
        <w:rPr>
          <w:rFonts w:ascii="Times New Roman" w:hAnsi="Times New Roman" w:cs="Times New Roman"/>
          <w:szCs w:val="22"/>
        </w:rPr>
        <w:t xml:space="preserve">1. Системный оператор (в технологически изолированных территориальных электроэнергетических системах - субъект оперативно-диспетчерского управления в электроэнергетике, </w:t>
      </w:r>
      <w:hyperlink r:id="rId146" w:history="1">
        <w:r w:rsidRPr="001A04B0">
          <w:rPr>
            <w:rFonts w:ascii="Times New Roman" w:hAnsi="Times New Roman" w:cs="Times New Roman"/>
            <w:color w:val="0000FF"/>
            <w:szCs w:val="22"/>
          </w:rPr>
          <w:t>определяемый</w:t>
        </w:r>
      </w:hyperlink>
      <w:r w:rsidRPr="001A04B0">
        <w:rPr>
          <w:rFonts w:ascii="Times New Roman" w:hAnsi="Times New Roman" w:cs="Times New Roman"/>
          <w:szCs w:val="22"/>
        </w:rPr>
        <w:t xml:space="preserve"> Правительством Российской Федерации) оказывает на возмездной договорной основе услуги по оперативно-диспетчерскому управлению в электроэнергетике субъектам электроэнергетики и потребителям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Правительство Российской Федерации устанавливает </w:t>
      </w:r>
      <w:hyperlink r:id="rId147" w:history="1">
        <w:r w:rsidRPr="001A04B0">
          <w:rPr>
            <w:rFonts w:ascii="Times New Roman" w:hAnsi="Times New Roman" w:cs="Times New Roman"/>
            <w:color w:val="0000FF"/>
            <w:szCs w:val="22"/>
          </w:rPr>
          <w:t>критерии и порядок</w:t>
        </w:r>
      </w:hyperlink>
      <w:r w:rsidRPr="001A04B0">
        <w:rPr>
          <w:rFonts w:ascii="Times New Roman" w:hAnsi="Times New Roman" w:cs="Times New Roman"/>
          <w:szCs w:val="22"/>
        </w:rPr>
        <w:t xml:space="preserve"> отнесения субъектов электроэнергетики и потребителей электрической энергии к кругу лиц, подлежащих такому обязательному обслуживанию, а также основы ценообразования и </w:t>
      </w:r>
      <w:hyperlink r:id="rId148"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оплаты указанных услуг, в число которых наряду с другими услугами входят следующие услуги: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управление технологическими режимами работы объектов электроэнергетики и энергопринимающих устройств потребителей электрической энергии, а также обеспечение функционирования технологической инфраструктуры оптового 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надежности функционирования электроэнергетики путем организации отбора исполнителей услуг по обеспечению системной надежности, услуг по обеспечению вывода Единой энергетической системы России из аварийных ситуаций, услуг по формированию технологического резерва мощностей.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электроэнергетики и потребители электрической энергии, технологический режим работы и эксплуатационное состояние объектов электроэнергетики или энергопринимающих устройств которых влияют на электроэнергетический режим работы энергетической системы, заключают с системным оператором (в технологически изолированных территориальных электроэнергетических системах - с иным субъектом оперативно-диспетчерского управления в электроэнергетике) безвозмездные соглашения, которыми устанавливается порядок осуществления технологического взаимодействия системного оператора или иного субъекта оперативно-диспетчерского управления в электроэнергетике с указанными субъектами электроэнергетики и потребителями электрической энергии в целях обеспечения надежности функционирования Единой энергетической системы России (технологически изолированных территориальных электроэнергетических систем).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14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Заключение договоров оказания услуг по оперативно-диспетчерскому управлению в электроэнергетике субъектами электроэнергетики и потребителями электрической энергии, отнесенными в соответствии с </w:t>
      </w:r>
      <w:hyperlink w:anchor="P307" w:history="1">
        <w:r w:rsidRPr="001A04B0">
          <w:rPr>
            <w:rFonts w:ascii="Times New Roman" w:hAnsi="Times New Roman" w:cs="Times New Roman"/>
            <w:color w:val="0000FF"/>
            <w:szCs w:val="22"/>
          </w:rPr>
          <w:t>пунктом 1</w:t>
        </w:r>
      </w:hyperlink>
      <w:r w:rsidRPr="001A04B0">
        <w:rPr>
          <w:rFonts w:ascii="Times New Roman" w:hAnsi="Times New Roman" w:cs="Times New Roman"/>
          <w:szCs w:val="22"/>
        </w:rPr>
        <w:t xml:space="preserve"> настоящей статьи к кругу лиц, подлежащих обязательному обслуживанию, с системным оператором является обязательным для обеих сторон, при этом системный оператор не вправе отказать в заключении такого договора. Договор оказания данных услуг заключается субъектами электроэнергетики, потребителями электрической энергии до заключения ими договора оказания услуг по передаче электрической энергии с организацией по управлению единой национальной (общероссийской) электрической сетью.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(в ред. Федерального </w:t>
      </w:r>
      <w:hyperlink r:id="rId15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электроэнергетики, потребители электрической энергии несут ответственность за нарушение установленного порядка исполнения оперативно-диспетчерских команд и распоряжений субъектов оперативно-диспетчерского управления в соответствии с законодательством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5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Утратил силу. - Федеральный </w:t>
      </w:r>
      <w:hyperlink r:id="rId152"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Деятельность по оперативно-диспетчерскому управлению в электроэнергетике осуществляется в условиях естественной монополии и регулируется в соответствии с </w:t>
      </w:r>
      <w:hyperlink r:id="rId153"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о естественных монополиях и со </w:t>
      </w:r>
      <w:hyperlink w:anchor="P345" w:history="1">
        <w:r w:rsidRPr="001A04B0">
          <w:rPr>
            <w:rFonts w:ascii="Times New Roman" w:hAnsi="Times New Roman" w:cs="Times New Roman"/>
            <w:color w:val="0000FF"/>
            <w:szCs w:val="22"/>
          </w:rPr>
          <w:t>статьями 20</w:t>
        </w:r>
      </w:hyperlink>
      <w:r w:rsidRPr="001A04B0">
        <w:rPr>
          <w:rFonts w:ascii="Times New Roman" w:hAnsi="Times New Roman" w:cs="Times New Roman"/>
          <w:szCs w:val="22"/>
        </w:rPr>
        <w:t xml:space="preserve"> и </w:t>
      </w:r>
      <w:hyperlink w:anchor="P842" w:history="1">
        <w:r w:rsidRPr="001A04B0">
          <w:rPr>
            <w:rFonts w:ascii="Times New Roman" w:hAnsi="Times New Roman" w:cs="Times New Roman"/>
            <w:color w:val="0000FF"/>
            <w:szCs w:val="22"/>
          </w:rPr>
          <w:t>25</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17. Контроль за системой оперативно-диспетчерского управления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w:t>
      </w:r>
      <w:hyperlink r:id="rId154" w:history="1">
        <w:r w:rsidRPr="001A04B0">
          <w:rPr>
            <w:rFonts w:ascii="Times New Roman" w:hAnsi="Times New Roman" w:cs="Times New Roman"/>
            <w:color w:val="0000FF"/>
            <w:szCs w:val="22"/>
          </w:rPr>
          <w:t>Контроль</w:t>
        </w:r>
      </w:hyperlink>
      <w:r w:rsidRPr="001A04B0">
        <w:rPr>
          <w:rFonts w:ascii="Times New Roman" w:hAnsi="Times New Roman" w:cs="Times New Roman"/>
          <w:szCs w:val="22"/>
        </w:rPr>
        <w:t xml:space="preserve"> за системой оперативно-диспетчерского управления, в том числе контроль за соблюдением субъектами оперативно-диспетчерского управления </w:t>
      </w:r>
      <w:hyperlink r:id="rId155"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оптового рынка, осуществляет уполномоченный Правительством Российской Федерации федеральный орган исполнительной власти, который вправе обращаться в суд с требованием о лишении физических лиц - диспетчеров, нарушивших </w:t>
      </w:r>
      <w:hyperlink r:id="rId156"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оперативно-диспетчерского управления в электроэнергетике, права осуществлять профессиональную деятельность в сфере оперативно-диспетчерского управления.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15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Утратил силу. - Федеральный </w:t>
      </w:r>
      <w:hyperlink r:id="rId158"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Должностные лица субъектов оперативно-диспетчерского управления несут предусмотренную законодательством Российской Федерации ответственность в случае нарушения порядка оперативно-диспетчерского управления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18. Гражданско-правовая ответственность субъектов оперативно-диспетчерского управления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За действия (бездействие), повлекшие за собой неблагоприятные последствия для субъектов электроэнергетики и потребителей электрической энергии, субъекты оперативно-диспетчерского управления несут ограниченную ответственность в пределах, установленных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bookmarkStart w:id="17" w:name="P330"/>
      <w:bookmarkEnd w:id="17"/>
      <w:r w:rsidRPr="001A04B0">
        <w:rPr>
          <w:rFonts w:ascii="Times New Roman" w:hAnsi="Times New Roman" w:cs="Times New Roman"/>
          <w:szCs w:val="22"/>
        </w:rPr>
        <w:t xml:space="preserve">2. За убытки, причиненные субъектам электроэнергетики и потребителям электрической энергии, субъекты оперативно-диспетчерского управления, действовавшие в пределах своих полномочий, не несут ответственность. Убытки, причиненные субъектам электроэнергетики и потребителям электрической энергии действиями (бездействием) субъектов оперативно-диспетчерского управления, действовавших в пределах своих полномочий, возмещаются согласно договорам, заключаемым в соответствии с </w:t>
      </w:r>
      <w:hyperlink r:id="rId15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основными </w:t>
      </w:r>
      <w:hyperlink r:id="rId160" w:history="1">
        <w:r w:rsidRPr="001A04B0">
          <w:rPr>
            <w:rFonts w:ascii="Times New Roman" w:hAnsi="Times New Roman" w:cs="Times New Roman"/>
            <w:color w:val="0000FF"/>
            <w:szCs w:val="22"/>
          </w:rPr>
          <w:t>положениями</w:t>
        </w:r>
      </w:hyperlink>
      <w:r w:rsidRPr="001A04B0">
        <w:rPr>
          <w:rFonts w:ascii="Times New Roman" w:hAnsi="Times New Roman" w:cs="Times New Roman"/>
          <w:szCs w:val="22"/>
        </w:rPr>
        <w:t xml:space="preserve"> функционирования розничных рынков.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Убытки, причиненные субъектам электроэнергетики и потребителям электрической энергии действиями (бездействием) субъектов оперативно-диспетчерского управления, действовавших с превышением своих полномочий, возмещаются в соответствии с гражданским </w:t>
      </w:r>
      <w:hyperlink r:id="rId162"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в порядке, предусматривающем возмещение реального ущерба в полном объеме и упущенной выгоды в случае, если в судебном порядке будет доказано, что указанные действия (бездействие) совершены умышленно или по грубой неосторожности.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В целях защиты имущественных интересов субъектов электроэнергетики и потребителей электрической энергии от указанных в </w:t>
      </w:r>
      <w:hyperlink w:anchor="P330" w:history="1">
        <w:r w:rsidRPr="001A04B0">
          <w:rPr>
            <w:rFonts w:ascii="Times New Roman" w:hAnsi="Times New Roman" w:cs="Times New Roman"/>
            <w:color w:val="0000FF"/>
            <w:szCs w:val="22"/>
          </w:rPr>
          <w:t>пункте 2</w:t>
        </w:r>
      </w:hyperlink>
      <w:r w:rsidRPr="001A04B0">
        <w:rPr>
          <w:rFonts w:ascii="Times New Roman" w:hAnsi="Times New Roman" w:cs="Times New Roman"/>
          <w:szCs w:val="22"/>
        </w:rPr>
        <w:t xml:space="preserve"> настоящей статьи действий (бездействия) </w:t>
      </w:r>
      <w:r w:rsidRPr="001A04B0">
        <w:rPr>
          <w:rFonts w:ascii="Times New Roman" w:hAnsi="Times New Roman" w:cs="Times New Roman"/>
          <w:szCs w:val="22"/>
        </w:rPr>
        <w:lastRenderedPageBreak/>
        <w:t>системный оператор и иные субъекты оперативно-диспетчерского управления в технологически изолированных территориальных электроэнергетических системах обязаны осуществлять страхование риска ответственности за причинение ущерба субъектам электроэнергетики, потребителям электрической энергии в результате действий (бездействия) соответственно системного оператора и иных субъектов оперативно-диспетчерского управления в технологически изолированных территориальных электроэнергетических системах, а также вправе осуществлять страхование риска ответственности за нарушение договоров оказания услуг по оперативно-диспетчерскому управлению в электроэнергетике и соглашений о технологическом взаимодействии в целях обеспечения надежности функционирования Единой энергетической системы России и технологически изолированной территориальной электроэнергетической системы в соответствии с законодательством Российской Федерации о страховой деятельности. Предельный объем средств, предназначенных для указанного страхования, определяется в соответствии с федеральными законами и включается в состав платы за услуги по оперативно-диспетчерскому управлению в электроэнергетике. Данные средства имеют строго целевое назначение и могут расходоваться только на уплату страховой премии в связи с осуществлением страхования риска ответственности за причинение ущерба субъектам электроэнергетики и потребителям электрической энергии и риска ответственности за нарушение договоров оказания услуг по оперативно-диспетчерскому управлению в электроэнергетике и соглашений о технологическом взаимодействии в целях обеспечения надежности функционирования Единой энергетической системы России.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осуществляющая страхование, определяется на основе открытого конкурса.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Для защиты своих имущественных интересов от указанных в </w:t>
      </w:r>
      <w:hyperlink w:anchor="P330" w:history="1">
        <w:r w:rsidRPr="001A04B0">
          <w:rPr>
            <w:rFonts w:ascii="Times New Roman" w:hAnsi="Times New Roman" w:cs="Times New Roman"/>
            <w:color w:val="0000FF"/>
            <w:szCs w:val="22"/>
          </w:rPr>
          <w:t>пункте 2</w:t>
        </w:r>
      </w:hyperlink>
      <w:r w:rsidRPr="001A04B0">
        <w:rPr>
          <w:rFonts w:ascii="Times New Roman" w:hAnsi="Times New Roman" w:cs="Times New Roman"/>
          <w:szCs w:val="22"/>
        </w:rPr>
        <w:t xml:space="preserve"> настоящей статьи действий (бездействия) субъекты электроэнергетики и потребители электрической энергии вправе осуществлять дополнительное добровольное страхование своих предпринимательских рисков.</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19. Оперативно-диспетчерское управление в технологически изолированных территориальных электроэнергетических системах</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Оперативно-диспетчерское управление в технологически изолированных территориальных электроэнергетических системах, перечень которых утверждается в соответствии с настоящим Федеральным законом, осуществляется функционирующими в пределах этих систем субъектами оперативно-диспетчерского управления без участия системного оператора. </w:t>
      </w:r>
      <w:hyperlink r:id="rId164"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xml:space="preserve"> таких субъектов и </w:t>
      </w:r>
      <w:hyperlink r:id="rId165"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оперативно-диспетчерского управления в указанных системах определяются Правительством Российской Федерации.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5. СИСТЕМА ГОСУДАРСТВЕННОГО РЕГУЛИРОВАНИЯ</w:t>
      </w: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И КОНТРОЛЯ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18" w:name="P345"/>
      <w:bookmarkEnd w:id="18"/>
      <w:r w:rsidRPr="001A04B0">
        <w:rPr>
          <w:rFonts w:ascii="Times New Roman" w:hAnsi="Times New Roman" w:cs="Times New Roman"/>
          <w:szCs w:val="22"/>
        </w:rPr>
        <w:t>Статья 20. Принципы и методы государственного регулирования и контроля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Основными принципами государственного регулирования и контроля в электроэнергетике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единства технологического управления Единой энергетической системой России, надежного и безопасного функционирования Единой энергетической системы России и технологически изолированных территориальных электроэнергетических систем;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эффективное управление государственной собственностью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достижение баланса экономических интересов поставщиков и потребителей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доступности электрической энергии для потребителей и защита их прав;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27.07.2010 N 191-ФЗ)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обеспечение защиты потребителей от необоснованного повышения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создание необходимых условий для привлечения инвестиций в целях развития и функционирования российской электроэнергетической системы;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развитие конкурентного рынка электрической энергии и ограничение монополистической деятельности отдельных субъектов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недискриминационного доступа к услугам субъектов естественных монополий в электроэнергетике и услугам организаций коммерческой инфраструктуры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сохранение государственного регулирования в сферах электроэнергетики, в которых отсутствуют или ограничены условия для конкуренции;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6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доступа потребителей электрической энергии к информации о функционировании оптового и розничных рынков, а также о деятельности субъектов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энергетической и экологической безопасности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17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 в ред. Федерального </w:t>
      </w:r>
      <w:hyperlink r:id="rId17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экономическая обоснованность оплаты мощности генерирующих объектов поставщиков в части обеспечения выработки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17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 в ред. Федерального </w:t>
      </w:r>
      <w:hyperlink r:id="rId17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27.07.2010 N 191-ФЗ)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В электроэнергетике применяются следующие методы государственного регулирования и контроля: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регулирование и государственный контроль (надзор) в отнесенных </w:t>
      </w:r>
      <w:hyperlink r:id="rId174"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к сферам деятельности субъектов естественных монополий сферах электроэнергетики, осуществляемые в соответствии с законодательством о естественных монополиях, в том числе регулирование инвестиционной деятельности субъектов естественных монополий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7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государственное регулирование цен (тарифов) на отдельные виды продукции (услуг), перечень которых определяется федеральными законами и государственный контроль (надзор) за регулируемыми государством ценами (тарифами)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7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антимонопольное регулирование и контроль, в том числе установление единых на территории Российской Федерации </w:t>
      </w:r>
      <w:hyperlink r:id="rId177"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доступа к электрическим сетям и услугам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управление государственной собственностью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с 1 августа 2011 года. - Федеральный </w:t>
      </w:r>
      <w:hyperlink r:id="rId178"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179"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19.07.2011 N 248-ФЗ;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федеральный государственный энергетический надзор;</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8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государственный экологический надзор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8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Утратил силу. - Федеральный </w:t>
      </w:r>
      <w:hyperlink r:id="rId182"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19" w:name="P381"/>
      <w:bookmarkEnd w:id="19"/>
      <w:r w:rsidRPr="001A04B0">
        <w:rPr>
          <w:rFonts w:ascii="Times New Roman" w:hAnsi="Times New Roman" w:cs="Times New Roman"/>
          <w:szCs w:val="22"/>
        </w:rPr>
        <w:t>Статья 21. Полномочия Правительства Российской Федерации, федеральных органов исполнительной власти и органов исполнительной власти субъектов Российской Федерации в области государственного регулирования и контроля в электроэнергетике</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8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Правительство Российской Федерации в соответствии с законодательством Российской Федерации об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184" w:history="1">
        <w:r w:rsidRPr="001A04B0">
          <w:rPr>
            <w:rFonts w:ascii="Times New Roman" w:hAnsi="Times New Roman" w:cs="Times New Roman"/>
            <w:color w:val="0000FF"/>
            <w:szCs w:val="22"/>
          </w:rPr>
          <w:t>критерии</w:t>
        </w:r>
      </w:hyperlink>
      <w:r w:rsidRPr="001A04B0">
        <w:rPr>
          <w:rFonts w:ascii="Times New Roman" w:hAnsi="Times New Roman" w:cs="Times New Roman"/>
          <w:szCs w:val="22"/>
        </w:rPr>
        <w:t xml:space="preserve"> и </w:t>
      </w:r>
      <w:hyperlink r:id="rId185"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отнесения объектов электросетевого хозяйства к единой национальной (общероссийской) электрической сети;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186"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оптового рынка и </w:t>
      </w:r>
      <w:hyperlink r:id="rId187" w:history="1">
        <w:r w:rsidRPr="001A04B0">
          <w:rPr>
            <w:rFonts w:ascii="Times New Roman" w:hAnsi="Times New Roman" w:cs="Times New Roman"/>
            <w:color w:val="0000FF"/>
            <w:szCs w:val="22"/>
          </w:rPr>
          <w:t>основные положения</w:t>
        </w:r>
      </w:hyperlink>
      <w:r w:rsidRPr="001A04B0">
        <w:rPr>
          <w:rFonts w:ascii="Times New Roman" w:hAnsi="Times New Roman" w:cs="Times New Roman"/>
          <w:szCs w:val="22"/>
        </w:rPr>
        <w:t xml:space="preserve"> функционирования розничных рынков, утверждает </w:t>
      </w:r>
      <w:hyperlink r:id="rId188" w:history="1">
        <w:r w:rsidRPr="001A04B0">
          <w:rPr>
            <w:rFonts w:ascii="Times New Roman" w:hAnsi="Times New Roman" w:cs="Times New Roman"/>
            <w:color w:val="0000FF"/>
            <w:szCs w:val="22"/>
          </w:rPr>
          <w:t>существенные условия</w:t>
        </w:r>
      </w:hyperlink>
      <w:r w:rsidRPr="001A04B0">
        <w:rPr>
          <w:rFonts w:ascii="Times New Roman" w:hAnsi="Times New Roman" w:cs="Times New Roman"/>
          <w:szCs w:val="22"/>
        </w:rPr>
        <w:t xml:space="preserve"> договора о присоединении к торговой системе оптового рынка электрической энергии 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8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28.12.2010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порядок и условия строительства и финансирования объектов электроэнергетики, </w:t>
      </w:r>
      <w:hyperlink r:id="rId19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вывода объектов электроэнергетики в ремонт и из эксплуатации;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19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разработки, согласования и утверждения схем и программ перспективного развития электроэнергетики (генеральной </w:t>
      </w:r>
      <w:hyperlink r:id="rId192" w:history="1">
        <w:r w:rsidRPr="001A04B0">
          <w:rPr>
            <w:rFonts w:ascii="Times New Roman" w:hAnsi="Times New Roman" w:cs="Times New Roman"/>
            <w:color w:val="0000FF"/>
            <w:szCs w:val="22"/>
          </w:rPr>
          <w:t>схемы</w:t>
        </w:r>
      </w:hyperlink>
      <w:r w:rsidRPr="001A04B0">
        <w:rPr>
          <w:rFonts w:ascii="Times New Roman" w:hAnsi="Times New Roman" w:cs="Times New Roman"/>
          <w:szCs w:val="22"/>
        </w:rPr>
        <w:t xml:space="preserve"> размещения объектов электроэнергетики, </w:t>
      </w:r>
      <w:hyperlink r:id="rId193" w:history="1">
        <w:r w:rsidRPr="001A04B0">
          <w:rPr>
            <w:rFonts w:ascii="Times New Roman" w:hAnsi="Times New Roman" w:cs="Times New Roman"/>
            <w:color w:val="0000FF"/>
            <w:szCs w:val="22"/>
          </w:rPr>
          <w:t>схемы и программы</w:t>
        </w:r>
      </w:hyperlink>
      <w:r w:rsidRPr="001A04B0">
        <w:rPr>
          <w:rFonts w:ascii="Times New Roman" w:hAnsi="Times New Roman" w:cs="Times New Roman"/>
          <w:szCs w:val="22"/>
        </w:rPr>
        <w:t xml:space="preserve"> развития Единой энергетической системы России, схем и программ перспективного развития электроэнергетики субъектов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19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195"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технологического присоединения энергопринимающих устройств юридических лиц и физических лиц к электрическим сетям;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196"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услугам по оперативно-диспетчерскому управлению в электроэнергетике и услугам организаций коммерческой инфраструктуры, правила оказания этих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19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взаимодействия субъектов оперативно-диспетчерского управления в электроэнергетике с сетевыми организациями, осуществляющими оперативно-технологическое управление;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198"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оказания услуг по обеспечению системной надежности, услуг по обеспечению вывода Единой энергетической системы России из аварийных ситуаций, услуг по формированию технологического резерва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199" w:history="1">
        <w:r w:rsidRPr="001A04B0">
          <w:rPr>
            <w:rFonts w:ascii="Times New Roman" w:hAnsi="Times New Roman" w:cs="Times New Roman"/>
            <w:color w:val="0000FF"/>
            <w:szCs w:val="22"/>
          </w:rPr>
          <w:t>критерии и порядок</w:t>
        </w:r>
      </w:hyperlink>
      <w:r w:rsidRPr="001A04B0">
        <w:rPr>
          <w:rFonts w:ascii="Times New Roman" w:hAnsi="Times New Roman" w:cs="Times New Roman"/>
          <w:szCs w:val="22"/>
        </w:rPr>
        <w:t xml:space="preserve"> отнесения субъектов электроэнергетики и потребителей электрической энергии к кругу лиц, подлежащих обязательному обслуживанию при оказании услуг по оперативно-диспетчерскому управлению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00" w:history="1">
        <w:r w:rsidRPr="001A04B0">
          <w:rPr>
            <w:rFonts w:ascii="Times New Roman" w:hAnsi="Times New Roman" w:cs="Times New Roman"/>
            <w:color w:val="0000FF"/>
            <w:szCs w:val="22"/>
          </w:rPr>
          <w:t>критерии</w:t>
        </w:r>
      </w:hyperlink>
      <w:r w:rsidRPr="001A04B0">
        <w:rPr>
          <w:rFonts w:ascii="Times New Roman" w:hAnsi="Times New Roman" w:cs="Times New Roman"/>
          <w:szCs w:val="22"/>
        </w:rPr>
        <w:t xml:space="preserve"> отнесения субъектов электроэнергетики к числу субъектов, инвестиционные программы которых (включая определение источников их финансирования) утверждаются уполномоченным федеральным органом исполнительной власти, уполномоченным федеральным органом исполнительной власти совместно с Государственной корпорацией по атомной энергии "Росатом", органами исполнительной власти субъектов Российской Федерации, и </w:t>
      </w:r>
      <w:hyperlink r:id="rId20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утверждения (в том числе порядок согласования с органами исполнительной власти субъектов Российской Федерации) инвестиционных программ и осуществления </w:t>
      </w:r>
      <w:hyperlink r:id="rId202" w:history="1">
        <w:r w:rsidRPr="001A04B0">
          <w:rPr>
            <w:rFonts w:ascii="Times New Roman" w:hAnsi="Times New Roman" w:cs="Times New Roman"/>
            <w:color w:val="0000FF"/>
            <w:szCs w:val="22"/>
          </w:rPr>
          <w:t>контроля</w:t>
        </w:r>
      </w:hyperlink>
      <w:r w:rsidRPr="001A04B0">
        <w:rPr>
          <w:rFonts w:ascii="Times New Roman" w:hAnsi="Times New Roman" w:cs="Times New Roman"/>
          <w:szCs w:val="22"/>
        </w:rPr>
        <w:t xml:space="preserve"> за реализацией таких программ;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26.07.2010 </w:t>
      </w:r>
      <w:hyperlink r:id="rId203" w:history="1">
        <w:r w:rsidRPr="001A04B0">
          <w:rPr>
            <w:rFonts w:ascii="Times New Roman" w:hAnsi="Times New Roman" w:cs="Times New Roman"/>
            <w:color w:val="0000FF"/>
            <w:szCs w:val="22"/>
          </w:rPr>
          <w:t>N 187-ФЗ</w:t>
        </w:r>
      </w:hyperlink>
      <w:r w:rsidRPr="001A04B0">
        <w:rPr>
          <w:rFonts w:ascii="Times New Roman" w:hAnsi="Times New Roman" w:cs="Times New Roman"/>
          <w:szCs w:val="22"/>
        </w:rPr>
        <w:t xml:space="preserve">, от 30.03.2016 </w:t>
      </w:r>
      <w:hyperlink r:id="rId204" w:history="1">
        <w:r w:rsidRPr="001A04B0">
          <w:rPr>
            <w:rFonts w:ascii="Times New Roman" w:hAnsi="Times New Roman" w:cs="Times New Roman"/>
            <w:color w:val="0000FF"/>
            <w:szCs w:val="22"/>
          </w:rPr>
          <w:t>N 74-ФЗ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утверждает </w:t>
      </w:r>
      <w:hyperlink r:id="rId205"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осуществления антимонопольного регулирования и контроля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206" w:history="1">
        <w:r w:rsidRPr="001A04B0">
          <w:rPr>
            <w:rFonts w:ascii="Times New Roman" w:hAnsi="Times New Roman" w:cs="Times New Roman"/>
            <w:color w:val="0000FF"/>
            <w:szCs w:val="22"/>
          </w:rPr>
          <w:t>особенности</w:t>
        </w:r>
      </w:hyperlink>
      <w:r w:rsidRPr="001A04B0">
        <w:rPr>
          <w:rFonts w:ascii="Times New Roman" w:hAnsi="Times New Roman" w:cs="Times New Roman"/>
          <w:szCs w:val="22"/>
        </w:rPr>
        <w:t xml:space="preserve"> осуществления принудительного разделения хозяйствующих субъектов, осуществляющих монополистическую деятельность в сфере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утверждает примерные договоры купли-продажи электрической энергии (энергоснабжения) с потребителями;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207" w:history="1">
        <w:r w:rsidRPr="001A04B0">
          <w:rPr>
            <w:rFonts w:ascii="Times New Roman" w:hAnsi="Times New Roman" w:cs="Times New Roman"/>
            <w:color w:val="0000FF"/>
            <w:szCs w:val="22"/>
          </w:rPr>
          <w:t>существенные условия</w:t>
        </w:r>
      </w:hyperlink>
      <w:r w:rsidRPr="001A04B0">
        <w:rPr>
          <w:rFonts w:ascii="Times New Roman" w:hAnsi="Times New Roman" w:cs="Times New Roman"/>
          <w:szCs w:val="22"/>
        </w:rPr>
        <w:t xml:space="preserve"> договоров о порядке использования организацией по управлению единой национальной (общероссийской) электрической сетью объектов электросетевого хозяйства, принадлежащих собственникам или иным законным владельцам и входящих в единую национальную (общероссийскую) электрическую сеть;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08"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полного и (или) частичного ограничения режима потребления электрической энергии, в том числе его уровня, в случае нарушения своих обязательств потребителями электрической энергии (в том числе в отношении отдельных категорий потребителей, для которых может предусматриваться особый порядок предоставления обеспечения обязательств по оплате электрической энергии), а также в случае необходимости принятия неотложных мер по предотвращению или ликвидации аварий;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09"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оперативно-диспетчерского управления в электроэнергетике, включающие в себя </w:t>
      </w:r>
      <w:hyperlink r:id="rId210"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xml:space="preserve"> технологически изолированных территориальных электроэнергетических систем, перечень субъектов оперативно-диспетчерского управления в указанных системах и </w:t>
      </w:r>
      <w:hyperlink r:id="rId21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оперативно-диспетчерского управления в них;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утверждает правила заключения и исполнения публичных договоров на оптовом и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принимает меры социальной защиты отдельных категорий граждан, в том числе в форме утверждения порядка предоставления таким гражданам обеспечения обязательств по оплате электрической энергии в соответствии с бюджетным </w:t>
      </w:r>
      <w:hyperlink r:id="rId212"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213"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xml:space="preserve"> отдельных частей ценовых зон оптового рынка, в которых устанавливаются особенности функционирования оптового и розничных рынков;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1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особенности функционирования оптового и розничных рынков в отдельных частях ценовых зон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1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216"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1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подачи ценовых заявок субъектами оптового рынка, порядок отбора ценовых заявок и определения равновесных цен в ценовых зонах оптового рынка с учетом особенностей его ценовых зон;</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1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19"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и порядок деятельности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утверждает порядок предоставления межсистемных электрических связей, в том числе методику осуществления взаиморасчетов, связанных с урегулированием отношений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2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расследования причин аварий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порядок создания и функционирования штабов по обеспечению безопасности электроснабжения в целях предотвращения нарушения электроснабжения по причинам, не зависящим от действий субъектов электроэнергетики и вызванным наряду с другими причинами </w:t>
      </w:r>
      <w:r w:rsidRPr="001A04B0">
        <w:rPr>
          <w:rFonts w:ascii="Times New Roman" w:hAnsi="Times New Roman" w:cs="Times New Roman"/>
          <w:szCs w:val="22"/>
        </w:rPr>
        <w:lastRenderedPageBreak/>
        <w:t>опасными природными явлениями или иными чрезвычайными ситуациями;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определяет и изменяет границы ценовых и неценовых зон оптового рынка с учетом технологических и системных ограничений Единой энергетической системы России;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2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правила ведения обязательного раздельного учета по видам деятельности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222"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определяет основные направления государственной политики в сфере энергосбережения;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23" w:history="1">
        <w:r w:rsidRPr="001A04B0">
          <w:rPr>
            <w:rFonts w:ascii="Times New Roman" w:hAnsi="Times New Roman" w:cs="Times New Roman"/>
            <w:color w:val="0000FF"/>
            <w:szCs w:val="22"/>
          </w:rPr>
          <w:t>основные направления</w:t>
        </w:r>
      </w:hyperlink>
      <w:r w:rsidRPr="001A04B0">
        <w:rPr>
          <w:rFonts w:ascii="Times New Roman" w:hAnsi="Times New Roman" w:cs="Times New Roman"/>
          <w:szCs w:val="22"/>
        </w:rPr>
        <w:t xml:space="preserve"> государственной политики в сфере повышения энергетической эффективности электроэнергетики, содержащие целевые показатели объема производства и потребления электрической энергии с использованием возобновляемых источников энергии или торфа в совокупном балансе производства и потребления электрической энергии; план или программу мероприятий по достижению указанных целевых показателей;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2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25"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w:t>
      </w:r>
      <w:hyperlink r:id="rId226" w:history="1">
        <w:r w:rsidRPr="001A04B0">
          <w:rPr>
            <w:rFonts w:ascii="Times New Roman" w:hAnsi="Times New Roman" w:cs="Times New Roman"/>
            <w:color w:val="0000FF"/>
            <w:szCs w:val="22"/>
          </w:rPr>
          <w:t>критерии</w:t>
        </w:r>
      </w:hyperlink>
      <w:r w:rsidRPr="001A04B0">
        <w:rPr>
          <w:rFonts w:ascii="Times New Roman" w:hAnsi="Times New Roman" w:cs="Times New Roman"/>
          <w:szCs w:val="22"/>
        </w:rPr>
        <w:t xml:space="preserve"> и </w:t>
      </w:r>
      <w:hyperlink r:id="rId22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квалификации генерирующего объекта, функционирующего на основе использования возобновляемых источников энергии или торфа, как соответствующего целевым </w:t>
      </w:r>
      <w:hyperlink r:id="rId228" w:history="1">
        <w:r w:rsidRPr="001A04B0">
          <w:rPr>
            <w:rFonts w:ascii="Times New Roman" w:hAnsi="Times New Roman" w:cs="Times New Roman"/>
            <w:color w:val="0000FF"/>
            <w:szCs w:val="22"/>
          </w:rPr>
          <w:t>показателям</w:t>
        </w:r>
      </w:hyperlink>
      <w:r w:rsidRPr="001A04B0">
        <w:rPr>
          <w:rFonts w:ascii="Times New Roman" w:hAnsi="Times New Roman" w:cs="Times New Roman"/>
          <w:szCs w:val="22"/>
        </w:rPr>
        <w:t>, установленным в соответствии с основными направлениями государственной политики в сфере повышения энергетической эффективности электроэнергетики. К функционирующим на основе использования возобновляемых источников энергии или торфа генерирующим объектам относятся объекты, осуществляющие комбинированную выработку электрической и тепловой энергии, в случае, если указанные объекты используют возобновляемые источники энергии или торф для выработки электрической и тепловой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2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осуществляет поддержку использования возобновляемых источников энергии или торфа, а также стимулирование использования энергетических эффективных технологий в соответствии с бюджетным законодательством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3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231" w:history="1">
        <w:r w:rsidRPr="001A04B0">
          <w:rPr>
            <w:rFonts w:ascii="Times New Roman" w:hAnsi="Times New Roman" w:cs="Times New Roman"/>
            <w:color w:val="0000FF"/>
            <w:szCs w:val="22"/>
          </w:rPr>
          <w:t>критерии</w:t>
        </w:r>
      </w:hyperlink>
      <w:r w:rsidRPr="001A04B0">
        <w:rPr>
          <w:rFonts w:ascii="Times New Roman" w:hAnsi="Times New Roman" w:cs="Times New Roman"/>
          <w:szCs w:val="22"/>
        </w:rPr>
        <w:t xml:space="preserve"> для предоставления из федерального бюджета субсидий в порядке компенсации стоимости технологического присоединения генерирующих объектов с установленной генерирующей мощностью не более 25 МВт, признанных в соответствии с положениями </w:t>
      </w:r>
      <w:hyperlink w:anchor="P1144" w:history="1">
        <w:r w:rsidRPr="001A04B0">
          <w:rPr>
            <w:rFonts w:ascii="Times New Roman" w:hAnsi="Times New Roman" w:cs="Times New Roman"/>
            <w:color w:val="0000FF"/>
            <w:szCs w:val="22"/>
          </w:rPr>
          <w:t>пункта 3 статьи 33</w:t>
        </w:r>
      </w:hyperlink>
      <w:r w:rsidRPr="001A04B0">
        <w:rPr>
          <w:rFonts w:ascii="Times New Roman" w:hAnsi="Times New Roman" w:cs="Times New Roman"/>
          <w:szCs w:val="22"/>
        </w:rPr>
        <w:t xml:space="preserve"> настоящего Федерального закона квалифицированными генерирующими объектами, функционирующими на основе использования возобновляемых источников энергии или торфа, лицам, которым такие объекты принадлежат на праве собственности либо ином законном основании;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3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233"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3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федерального государственного энергетического надзора;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3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утверждает правила технологического функционирования электроэнергетических систем;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3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237" w:history="1">
        <w:r w:rsidRPr="001A04B0">
          <w:rPr>
            <w:rFonts w:ascii="Times New Roman" w:hAnsi="Times New Roman" w:cs="Times New Roman"/>
            <w:color w:val="0000FF"/>
            <w:szCs w:val="22"/>
          </w:rPr>
          <w:t>механизм</w:t>
        </w:r>
      </w:hyperlink>
      <w:r w:rsidRPr="001A04B0">
        <w:rPr>
          <w:rFonts w:ascii="Times New Roman" w:hAnsi="Times New Roman" w:cs="Times New Roman"/>
          <w:szCs w:val="22"/>
        </w:rPr>
        <w:t xml:space="preserve"> стимулирования использования возобновляемых источников энергии путем продажи электрической энергии, произведенной функционирующими на их основе квалифицированными генерирующими объектами, на оптовом рынке по равновесным ценам оптового рынка с учетом надбавки, определенной в порядке, установленном Правительством Российской Федерации, или путем продажи мощности квалифицированных генерирующих </w:t>
      </w:r>
      <w:r w:rsidRPr="001A04B0">
        <w:rPr>
          <w:rFonts w:ascii="Times New Roman" w:hAnsi="Times New Roman" w:cs="Times New Roman"/>
          <w:szCs w:val="22"/>
        </w:rPr>
        <w:lastRenderedPageBreak/>
        <w:t>объектов в объеме производства электрической энергии на основе использования возобновляемых источников энергии с применением механизма торговли мощностью, предусмотренного правилами оптового рынка для продажи мощности указанных генерирующих объектов;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3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особенности функционирования субъектов розничных рынков электрической энергии (мощности) на территориях Дальневосточного федерального округа в технологически изолированных территориальных электроэнергетических системах и на территориях, технологически не связанных с Единой энергетической системой России и технологически изолированными территориальными электроэнергетическими системами, в целях достижения на данных территориях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3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4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расчета размера возмещения субъектам электроэнергетики, осуществляющим регулируемые виды деятельности в сфере электроэнергетики, недополученных доходов, связанных с осуществлением ими регулируемых видов деятельности, за счет средств бюджетов бюджетной системы Российской Федерации в связи с принятием уполномоченными органами решений об изменении установленных долгосрочных тарифов, и (или) необходимой валовой выручки субъекта электроэнергетики, осуществляющего регулируемые виды деятельности, которая определена в соответствии с </w:t>
      </w:r>
      <w:hyperlink r:id="rId241" w:history="1">
        <w:r w:rsidRPr="001A04B0">
          <w:rPr>
            <w:rFonts w:ascii="Times New Roman" w:hAnsi="Times New Roman" w:cs="Times New Roman"/>
            <w:color w:val="0000FF"/>
            <w:szCs w:val="22"/>
          </w:rPr>
          <w:t>основами ценообразования</w:t>
        </w:r>
      </w:hyperlink>
      <w:r w:rsidRPr="001A04B0">
        <w:rPr>
          <w:rFonts w:ascii="Times New Roman" w:hAnsi="Times New Roman" w:cs="Times New Roman"/>
          <w:szCs w:val="22"/>
        </w:rPr>
        <w:t xml:space="preserve">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и (или) долгосрочных параметров регулирования деятельности субъекта электроэнергетики, осуществляющего регулируемые виды деятельности, а также решений об установлении долгосрочных тарифов на основе долгосрочных параметров регулирования деятельности субъекта электроэнергетики, осуществляющего регулируемые виды деятельности, отличных от долгосрочных параметров регулирования деятельности такого субъекта электроэнергетики, установленных органом исполнительной власти субъекта Российской Федерации в области государственного регулирования тарифов или согласованных им в соответствии с </w:t>
      </w:r>
      <w:hyperlink r:id="rId242"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 в установленных настоящим Федеральным законом случаях возмещения недополученных доходов;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4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 в ред. Федерального </w:t>
      </w:r>
      <w:hyperlink r:id="rId24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13.07.2015 N 224-ФЗ)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245" w:history="1">
        <w:r w:rsidRPr="001A04B0">
          <w:rPr>
            <w:rFonts w:ascii="Times New Roman" w:hAnsi="Times New Roman" w:cs="Times New Roman"/>
            <w:color w:val="0000FF"/>
            <w:szCs w:val="22"/>
          </w:rPr>
          <w:t>критерии</w:t>
        </w:r>
      </w:hyperlink>
      <w:r w:rsidRPr="001A04B0">
        <w:rPr>
          <w:rFonts w:ascii="Times New Roman" w:hAnsi="Times New Roman" w:cs="Times New Roman"/>
          <w:szCs w:val="22"/>
        </w:rPr>
        <w:t xml:space="preserve"> и порядок отнесения владельцев объектов электросетевого хозяйства к территориальным сетевым организациям, в том числе исходя из технических характеристик таких объектов, количественных и (или) качественных показателей их деятельности;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4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определяет </w:t>
      </w:r>
      <w:hyperlink r:id="rId247" w:history="1">
        <w:r w:rsidRPr="001A04B0">
          <w:rPr>
            <w:rFonts w:ascii="Times New Roman" w:hAnsi="Times New Roman" w:cs="Times New Roman"/>
            <w:color w:val="0000FF"/>
            <w:szCs w:val="22"/>
          </w:rPr>
          <w:t>размер</w:t>
        </w:r>
      </w:hyperlink>
      <w:r w:rsidRPr="001A04B0">
        <w:rPr>
          <w:rFonts w:ascii="Times New Roman" w:hAnsi="Times New Roman" w:cs="Times New Roman"/>
          <w:szCs w:val="22"/>
        </w:rPr>
        <w:t xml:space="preserve"> денежных средств, соответствующих величине перекрестного субсидирования, в отношении субъектов Российской Федерации и график снижения указанной величины.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4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Правительство Российской Федерации распределяет между федеральными органами исполнительной власти полномочия в области государственного регулирования и контроля в электроэнергетике, предусмотренные </w:t>
      </w:r>
      <w:hyperlink w:anchor="P381" w:history="1">
        <w:r w:rsidRPr="001A04B0">
          <w:rPr>
            <w:rFonts w:ascii="Times New Roman" w:hAnsi="Times New Roman" w:cs="Times New Roman"/>
            <w:color w:val="0000FF"/>
            <w:szCs w:val="22"/>
          </w:rPr>
          <w:t>пунктом 2</w:t>
        </w:r>
      </w:hyperlink>
      <w:r w:rsidRPr="001A04B0">
        <w:rPr>
          <w:rFonts w:ascii="Times New Roman" w:hAnsi="Times New Roman" w:cs="Times New Roman"/>
          <w:szCs w:val="22"/>
        </w:rPr>
        <w:t xml:space="preserve"> настоящей статьи.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Правительство Российской Федерации или уполномоченные им федеральные органы исполнительной власти осуществляют: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разработку программ перспективного развития электроэнергетики, в том числе в сфере муниципальной энергетики, с учетом требований обеспечения безопасности Российской Федерации и на основе прогноза ее социально-экономического развития;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формирование и обеспечение функционирования государственной системы долгосрочного прогнозирования спроса и предложения на оптовом и розничных рынках, в том числе </w:t>
      </w:r>
      <w:hyperlink r:id="rId249" w:history="1">
        <w:r w:rsidRPr="001A04B0">
          <w:rPr>
            <w:rFonts w:ascii="Times New Roman" w:hAnsi="Times New Roman" w:cs="Times New Roman"/>
            <w:color w:val="0000FF"/>
            <w:szCs w:val="22"/>
          </w:rPr>
          <w:t>прогноза</w:t>
        </w:r>
      </w:hyperlink>
      <w:r w:rsidRPr="001A04B0">
        <w:rPr>
          <w:rFonts w:ascii="Times New Roman" w:hAnsi="Times New Roman" w:cs="Times New Roman"/>
          <w:szCs w:val="22"/>
        </w:rPr>
        <w:t xml:space="preserve"> топливно-энергетического баланса, и разработку системы мер, направленных на обеспечение потребностей экономики в электрической и тепловой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нормативных правовых актов Российской Федерации в области электроэнергетики, устанавливающих </w:t>
      </w:r>
      <w:hyperlink r:id="rId250" w:history="1">
        <w:r w:rsidRPr="001A04B0">
          <w:rPr>
            <w:rFonts w:ascii="Times New Roman" w:hAnsi="Times New Roman" w:cs="Times New Roman"/>
            <w:color w:val="0000FF"/>
            <w:szCs w:val="22"/>
          </w:rPr>
          <w:t>требования</w:t>
        </w:r>
      </w:hyperlink>
      <w:r w:rsidRPr="001A04B0">
        <w:rPr>
          <w:rFonts w:ascii="Times New Roman" w:hAnsi="Times New Roman" w:cs="Times New Roman"/>
          <w:szCs w:val="22"/>
        </w:rPr>
        <w:t xml:space="preserve"> к обеспечению надежности электроэнергетических систем, надежности и безопасности объектов электроэнергетики и энергопринимающих установок;</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5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регулирование и государственный контроль (надзор) деятельности субъектов естественных монополий в электроэнергетике, в том числе регулирование в установленном порядке доступа к услугам субъектов естественных монополий в электроэнергетике и установление </w:t>
      </w:r>
      <w:hyperlink r:id="rId252" w:history="1">
        <w:r w:rsidRPr="001A04B0">
          <w:rPr>
            <w:rFonts w:ascii="Times New Roman" w:hAnsi="Times New Roman" w:cs="Times New Roman"/>
            <w:color w:val="0000FF"/>
            <w:szCs w:val="22"/>
          </w:rPr>
          <w:t>стандартов</w:t>
        </w:r>
      </w:hyperlink>
      <w:r w:rsidRPr="001A04B0">
        <w:rPr>
          <w:rFonts w:ascii="Times New Roman" w:hAnsi="Times New Roman" w:cs="Times New Roman"/>
          <w:szCs w:val="22"/>
        </w:rPr>
        <w:t xml:space="preserve"> раскрытия информации субъектами естественных монополий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5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пятый - восьмой утратили силу. - Федеральный </w:t>
      </w:r>
      <w:hyperlink r:id="rId25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установление </w:t>
      </w:r>
      <w:hyperlink r:id="rId255"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определения и применения гарантирующими поставщиками нерегулируемых цен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5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hyperlink r:id="rId257" w:history="1">
        <w:r w:rsidRPr="001A04B0">
          <w:rPr>
            <w:rFonts w:ascii="Times New Roman" w:hAnsi="Times New Roman" w:cs="Times New Roman"/>
            <w:color w:val="0000FF"/>
            <w:szCs w:val="22"/>
          </w:rPr>
          <w:t>антимонопольное регулирование</w:t>
        </w:r>
      </w:hyperlink>
      <w:r w:rsidRPr="001A04B0">
        <w:rPr>
          <w:rFonts w:ascii="Times New Roman" w:hAnsi="Times New Roman" w:cs="Times New Roman"/>
          <w:szCs w:val="22"/>
        </w:rPr>
        <w:t>;</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5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управление государственной собственностью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с 1 августа 2011 года. - Федеральный </w:t>
      </w:r>
      <w:hyperlink r:id="rId259"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hyperlink r:id="rId260" w:history="1">
        <w:r w:rsidRPr="001A04B0">
          <w:rPr>
            <w:rFonts w:ascii="Times New Roman" w:hAnsi="Times New Roman" w:cs="Times New Roman"/>
            <w:color w:val="0000FF"/>
            <w:szCs w:val="22"/>
          </w:rPr>
          <w:t>контроль</w:t>
        </w:r>
      </w:hyperlink>
      <w:r w:rsidRPr="001A04B0">
        <w:rPr>
          <w:rFonts w:ascii="Times New Roman" w:hAnsi="Times New Roman" w:cs="Times New Roman"/>
          <w:szCs w:val="22"/>
        </w:rPr>
        <w:t xml:space="preserve"> за соблюдением субъектами оптового и розничных рынков </w:t>
      </w:r>
      <w:hyperlink r:id="rId261" w:history="1">
        <w:r w:rsidRPr="001A04B0">
          <w:rPr>
            <w:rFonts w:ascii="Times New Roman" w:hAnsi="Times New Roman" w:cs="Times New Roman"/>
            <w:color w:val="0000FF"/>
            <w:szCs w:val="22"/>
          </w:rPr>
          <w:t>требований</w:t>
        </w:r>
      </w:hyperlink>
      <w:r w:rsidRPr="001A04B0">
        <w:rPr>
          <w:rFonts w:ascii="Times New Roman" w:hAnsi="Times New Roman" w:cs="Times New Roman"/>
          <w:szCs w:val="22"/>
        </w:rPr>
        <w:t xml:space="preserve"> законодательства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единых </w:t>
      </w:r>
      <w:hyperlink r:id="rId262" w:history="1">
        <w:r w:rsidRPr="001A04B0">
          <w:rPr>
            <w:rFonts w:ascii="Times New Roman" w:hAnsi="Times New Roman" w:cs="Times New Roman"/>
            <w:color w:val="0000FF"/>
            <w:szCs w:val="22"/>
          </w:rPr>
          <w:t>аттестационных требований</w:t>
        </w:r>
      </w:hyperlink>
      <w:r w:rsidRPr="001A04B0">
        <w:rPr>
          <w:rFonts w:ascii="Times New Roman" w:hAnsi="Times New Roman" w:cs="Times New Roman"/>
          <w:szCs w:val="22"/>
        </w:rPr>
        <w:t xml:space="preserve"> к лицам, осуществляющим профессиональную деятельность, связанную с оперативно-диспетчерским управлением в электроэнергетике, и </w:t>
      </w:r>
      <w:hyperlink r:id="rId263" w:history="1">
        <w:r w:rsidRPr="001A04B0">
          <w:rPr>
            <w:rFonts w:ascii="Times New Roman" w:hAnsi="Times New Roman" w:cs="Times New Roman"/>
            <w:color w:val="0000FF"/>
            <w:szCs w:val="22"/>
          </w:rPr>
          <w:t>проведение</w:t>
        </w:r>
      </w:hyperlink>
      <w:r w:rsidRPr="001A04B0">
        <w:rPr>
          <w:rFonts w:ascii="Times New Roman" w:hAnsi="Times New Roman" w:cs="Times New Roman"/>
          <w:szCs w:val="22"/>
        </w:rPr>
        <w:t xml:space="preserve"> их аттестации;</w:t>
      </w:r>
    </w:p>
    <w:p w:rsidR="001A04B0" w:rsidRPr="001A04B0" w:rsidRDefault="001A04B0">
      <w:pPr>
        <w:pStyle w:val="ConsPlusNormal"/>
        <w:spacing w:before="220"/>
        <w:ind w:firstLine="540"/>
        <w:jc w:val="both"/>
        <w:rPr>
          <w:rFonts w:ascii="Times New Roman" w:hAnsi="Times New Roman" w:cs="Times New Roman"/>
          <w:szCs w:val="22"/>
        </w:rPr>
      </w:pPr>
      <w:hyperlink r:id="rId264" w:history="1">
        <w:r w:rsidRPr="001A04B0">
          <w:rPr>
            <w:rFonts w:ascii="Times New Roman" w:hAnsi="Times New Roman" w:cs="Times New Roman"/>
            <w:color w:val="0000FF"/>
            <w:szCs w:val="22"/>
          </w:rPr>
          <w:t>контроль</w:t>
        </w:r>
      </w:hyperlink>
      <w:r w:rsidRPr="001A04B0">
        <w:rPr>
          <w:rFonts w:ascii="Times New Roman" w:hAnsi="Times New Roman" w:cs="Times New Roman"/>
          <w:szCs w:val="22"/>
        </w:rPr>
        <w:t xml:space="preserve"> за системой оперативно-диспетчерского управления в электроэнергетике, в том числе контроль за соблюдением субъектами оперативно-диспетчерского управления </w:t>
      </w:r>
      <w:hyperlink r:id="rId265"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6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контроль за деятельностью организаций коммерческой инфраструктуры;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определение условий и </w:t>
      </w:r>
      <w:hyperlink r:id="rId267"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поддержания резервов мощностей, а также механизмов компенсации владельцам резервируемых мощностей соответствующих затрат;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определение источников и способов привлечения инвестиционных средств, вкладываемых Российской Федерацией в развитие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hyperlink r:id="rId268" w:history="1">
        <w:r w:rsidRPr="001A04B0">
          <w:rPr>
            <w:rFonts w:ascii="Times New Roman" w:hAnsi="Times New Roman" w:cs="Times New Roman"/>
            <w:color w:val="0000FF"/>
            <w:szCs w:val="22"/>
          </w:rPr>
          <w:t>утверждение</w:t>
        </w:r>
      </w:hyperlink>
      <w:r w:rsidRPr="001A04B0">
        <w:rPr>
          <w:rFonts w:ascii="Times New Roman" w:hAnsi="Times New Roman" w:cs="Times New Roman"/>
          <w:szCs w:val="22"/>
        </w:rPr>
        <w:t xml:space="preserve"> инвестиционных программ субъектов электроэнергетики, отнесенных к числу субъектов, инвестиционные программы которых утверждаются и контролируются уполномоченным федеральным органом исполнительной власти;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6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hyperlink r:id="rId270" w:history="1">
        <w:r w:rsidRPr="001A04B0">
          <w:rPr>
            <w:rFonts w:ascii="Times New Roman" w:hAnsi="Times New Roman" w:cs="Times New Roman"/>
            <w:color w:val="0000FF"/>
            <w:szCs w:val="22"/>
          </w:rPr>
          <w:t>контроль</w:t>
        </w:r>
      </w:hyperlink>
      <w:r w:rsidRPr="001A04B0">
        <w:rPr>
          <w:rFonts w:ascii="Times New Roman" w:hAnsi="Times New Roman" w:cs="Times New Roman"/>
          <w:szCs w:val="22"/>
        </w:rPr>
        <w:t xml:space="preserve"> за реализацией инвестиционных программ субъектов электроэнергетики в </w:t>
      </w:r>
      <w:hyperlink r:id="rId27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осуществление полномочий в области государственного регулирования цен (тарифов) в соответствии с настоящим Федеральным законом и другими федеральными законами;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7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73" w:history="1">
        <w:r w:rsidRPr="001A04B0">
          <w:rPr>
            <w:rFonts w:ascii="Times New Roman" w:hAnsi="Times New Roman" w:cs="Times New Roman"/>
            <w:color w:val="0000FF"/>
            <w:szCs w:val="22"/>
          </w:rPr>
          <w:t>методики</w:t>
        </w:r>
      </w:hyperlink>
      <w:r w:rsidRPr="001A04B0">
        <w:rPr>
          <w:rFonts w:ascii="Times New Roman" w:hAnsi="Times New Roman" w:cs="Times New Roman"/>
          <w:szCs w:val="22"/>
        </w:rPr>
        <w:t xml:space="preserve"> определения и порядка компенсации потерь электрической энергии в электрических сетях, а также нормативов таких потерь при установлении размера платы за соответствующие услуги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участие в процедуре назначения или замены гарантирующих поставщиков и определения или изменения границ зон их деятельности, а также утверждение в случаях и в порядке, которые установлены </w:t>
      </w:r>
      <w:hyperlink r:id="rId274" w:history="1">
        <w:r w:rsidRPr="001A04B0">
          <w:rPr>
            <w:rFonts w:ascii="Times New Roman" w:hAnsi="Times New Roman" w:cs="Times New Roman"/>
            <w:color w:val="0000FF"/>
            <w:szCs w:val="22"/>
          </w:rPr>
          <w:t>основными положениями</w:t>
        </w:r>
      </w:hyperlink>
      <w:r w:rsidRPr="001A04B0">
        <w:rPr>
          <w:rFonts w:ascii="Times New Roman" w:hAnsi="Times New Roman" w:cs="Times New Roman"/>
          <w:szCs w:val="22"/>
        </w:rPr>
        <w:t xml:space="preserve"> функционирования розничных рынков, результатов назначения или замены гарантирующих поставщиков и определения или изменения границ зон их деятельности;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75"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ведения реестра выдачи и погашения сертификатов, подтверждающих объем производства электрической энергии на функционирующих на основе использования возобновляемых источников энергии или торфа квалифицированных генерирующих объектах;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7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определение </w:t>
      </w:r>
      <w:hyperlink r:id="rId277" w:history="1">
        <w:r w:rsidRPr="001A04B0">
          <w:rPr>
            <w:rFonts w:ascii="Times New Roman" w:hAnsi="Times New Roman" w:cs="Times New Roman"/>
            <w:color w:val="0000FF"/>
            <w:szCs w:val="22"/>
          </w:rPr>
          <w:t>категорий</w:t>
        </w:r>
      </w:hyperlink>
      <w:r w:rsidRPr="001A04B0">
        <w:rPr>
          <w:rFonts w:ascii="Times New Roman" w:hAnsi="Times New Roman" w:cs="Times New Roman"/>
          <w:szCs w:val="22"/>
        </w:rPr>
        <w:t xml:space="preserve"> потребителей, которые приравнены к населению и которым электрическая энергия (мощность) поставляется по регулируемым ценам (тарифам);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27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установление обязательного для покупателей электрической энергии на оптовом рынке объема приобретения электрической энергии, произведенной на функционирующих на основе использования возобновляемых источников энергии квалифицированных генерирующих объектах;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создание общедоступной системы раскрытия информации на оптовом и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79" w:history="1">
        <w:r w:rsidRPr="001A04B0">
          <w:rPr>
            <w:rFonts w:ascii="Times New Roman" w:hAnsi="Times New Roman" w:cs="Times New Roman"/>
            <w:color w:val="0000FF"/>
            <w:szCs w:val="22"/>
          </w:rPr>
          <w:t>стандартов</w:t>
        </w:r>
      </w:hyperlink>
      <w:r w:rsidRPr="001A04B0">
        <w:rPr>
          <w:rFonts w:ascii="Times New Roman" w:hAnsi="Times New Roman" w:cs="Times New Roman"/>
          <w:szCs w:val="22"/>
        </w:rPr>
        <w:t xml:space="preserve"> раскрытия субъектами оптового и розничных рынков информации для потребителей, в том числе информации об их продукции, о доходах и затратах раздельно по видам деятельности в электроэнергетике, и контроль за соблюдением этих стандартов;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ведение государственной отчетности субъектов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определение минимального размера собственного капитала энергосбытовых организаций;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тридцать первый - тридцать второй утратили силу с 1 августа 2011 года. - Федеральный </w:t>
      </w:r>
      <w:hyperlink r:id="rId280"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81" w:history="1">
        <w:r w:rsidRPr="001A04B0">
          <w:rPr>
            <w:rFonts w:ascii="Times New Roman" w:hAnsi="Times New Roman" w:cs="Times New Roman"/>
            <w:color w:val="0000FF"/>
            <w:szCs w:val="22"/>
          </w:rPr>
          <w:t>перечня</w:t>
        </w:r>
      </w:hyperlink>
      <w:r w:rsidRPr="001A04B0">
        <w:rPr>
          <w:rFonts w:ascii="Times New Roman" w:hAnsi="Times New Roman" w:cs="Times New Roman"/>
          <w:szCs w:val="22"/>
        </w:rPr>
        <w:t xml:space="preserve"> предоставляемой субъектами электроэнергетики информации, </w:t>
      </w:r>
      <w:hyperlink r:id="rId282" w:history="1">
        <w:r w:rsidRPr="001A04B0">
          <w:rPr>
            <w:rFonts w:ascii="Times New Roman" w:hAnsi="Times New Roman" w:cs="Times New Roman"/>
            <w:color w:val="0000FF"/>
            <w:szCs w:val="22"/>
          </w:rPr>
          <w:t>формы и порядка</w:t>
        </w:r>
      </w:hyperlink>
      <w:r w:rsidRPr="001A04B0">
        <w:rPr>
          <w:rFonts w:ascii="Times New Roman" w:hAnsi="Times New Roman" w:cs="Times New Roman"/>
          <w:szCs w:val="22"/>
        </w:rPr>
        <w:t xml:space="preserve"> ее предоставления;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83" w:history="1">
        <w:r w:rsidRPr="001A04B0">
          <w:rPr>
            <w:rFonts w:ascii="Times New Roman" w:hAnsi="Times New Roman" w:cs="Times New Roman"/>
            <w:color w:val="0000FF"/>
            <w:szCs w:val="22"/>
          </w:rPr>
          <w:t>нормативов</w:t>
        </w:r>
      </w:hyperlink>
      <w:r w:rsidRPr="001A04B0">
        <w:rPr>
          <w:rFonts w:ascii="Times New Roman" w:hAnsi="Times New Roman" w:cs="Times New Roman"/>
          <w:szCs w:val="22"/>
        </w:rPr>
        <w:t xml:space="preserve"> запасов топлива, </w:t>
      </w:r>
      <w:hyperlink r:id="rId284"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создания и использования тепловыми электростанциями запасов топлива, в том числе в отопительный сезон;</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8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порядка оценки готовности субъектов электроэнергетики к работе в отопительный сезон;</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8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87" w:history="1">
        <w:r w:rsidRPr="001A04B0">
          <w:rPr>
            <w:rFonts w:ascii="Times New Roman" w:hAnsi="Times New Roman" w:cs="Times New Roman"/>
            <w:color w:val="0000FF"/>
            <w:szCs w:val="22"/>
          </w:rPr>
          <w:t>методики</w:t>
        </w:r>
      </w:hyperlink>
      <w:r w:rsidRPr="001A04B0">
        <w:rPr>
          <w:rFonts w:ascii="Times New Roman" w:hAnsi="Times New Roman" w:cs="Times New Roman"/>
          <w:szCs w:val="22"/>
        </w:rPr>
        <w:t xml:space="preserve"> комплексного определения показателей технико-экономического состояния объектов электроэнергетики, в том числе показателей физического износа и энергетической эффективности объектов электросетевого хозяйства, и порядка осуществления мониторинга таких показателей;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8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порядка определения показателей надежности и качества услуг по передаче </w:t>
      </w:r>
      <w:r w:rsidRPr="001A04B0">
        <w:rPr>
          <w:rFonts w:ascii="Times New Roman" w:hAnsi="Times New Roman" w:cs="Times New Roman"/>
          <w:szCs w:val="22"/>
        </w:rPr>
        <w:lastRenderedPageBreak/>
        <w:t xml:space="preserve">электрической энергии и </w:t>
      </w:r>
      <w:hyperlink r:id="rId289" w:history="1">
        <w:r w:rsidRPr="001A04B0">
          <w:rPr>
            <w:rFonts w:ascii="Times New Roman" w:hAnsi="Times New Roman" w:cs="Times New Roman"/>
            <w:color w:val="0000FF"/>
            <w:szCs w:val="22"/>
          </w:rPr>
          <w:t>установления</w:t>
        </w:r>
      </w:hyperlink>
      <w:r w:rsidRPr="001A04B0">
        <w:rPr>
          <w:rFonts w:ascii="Times New Roman" w:hAnsi="Times New Roman" w:cs="Times New Roman"/>
          <w:szCs w:val="22"/>
        </w:rPr>
        <w:t xml:space="preserve"> целевых показателей для целей формирования инвестиционных программ сетевых организаций, в том числе организации по управлению единой национальной (общероссийской) электрической сетью;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9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единых </w:t>
      </w:r>
      <w:hyperlink r:id="rId291" w:history="1">
        <w:r w:rsidRPr="001A04B0">
          <w:rPr>
            <w:rFonts w:ascii="Times New Roman" w:hAnsi="Times New Roman" w:cs="Times New Roman"/>
            <w:color w:val="0000FF"/>
            <w:szCs w:val="22"/>
          </w:rPr>
          <w:t>стандартов</w:t>
        </w:r>
      </w:hyperlink>
      <w:r w:rsidRPr="001A04B0">
        <w:rPr>
          <w:rFonts w:ascii="Times New Roman" w:hAnsi="Times New Roman" w:cs="Times New Roman"/>
          <w:szCs w:val="22"/>
        </w:rPr>
        <w:t xml:space="preserve"> качества обслуживания сетевыми организациями потребителей услуг сетевых организаций;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9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с 1 августа 2011 года. - Федеральный </w:t>
      </w:r>
      <w:hyperlink r:id="rId293"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w:t>
      </w:r>
      <w:hyperlink r:id="rId294"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организации учета электрической энергии на розничных рынках;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9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федеральный государственный контроль (надзор) за регулируемыми государством ценами (тарифами) в электроэнергетике в соответствии со </w:t>
      </w:r>
      <w:hyperlink w:anchor="P740" w:history="1">
        <w:r w:rsidRPr="001A04B0">
          <w:rPr>
            <w:rFonts w:ascii="Times New Roman" w:hAnsi="Times New Roman" w:cs="Times New Roman"/>
            <w:color w:val="0000FF"/>
            <w:szCs w:val="22"/>
          </w:rPr>
          <w:t>статьями 24</w:t>
        </w:r>
      </w:hyperlink>
      <w:r w:rsidRPr="001A04B0">
        <w:rPr>
          <w:rFonts w:ascii="Times New Roman" w:hAnsi="Times New Roman" w:cs="Times New Roman"/>
          <w:szCs w:val="22"/>
        </w:rPr>
        <w:t xml:space="preserve"> и </w:t>
      </w:r>
      <w:hyperlink w:anchor="P1013" w:history="1">
        <w:r w:rsidRPr="001A04B0">
          <w:rPr>
            <w:rFonts w:ascii="Times New Roman" w:hAnsi="Times New Roman" w:cs="Times New Roman"/>
            <w:color w:val="0000FF"/>
            <w:szCs w:val="22"/>
          </w:rPr>
          <w:t>29.2</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9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федеральный государственный энергетический надзор в соответствии со </w:t>
      </w:r>
      <w:hyperlink w:anchor="P995" w:history="1">
        <w:r w:rsidRPr="001A04B0">
          <w:rPr>
            <w:rFonts w:ascii="Times New Roman" w:hAnsi="Times New Roman" w:cs="Times New Roman"/>
            <w:color w:val="0000FF"/>
            <w:szCs w:val="22"/>
          </w:rPr>
          <w:t>статьей 29.1</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29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государственный </w:t>
      </w:r>
      <w:hyperlink r:id="rId298" w:history="1">
        <w:r w:rsidRPr="001A04B0">
          <w:rPr>
            <w:rFonts w:ascii="Times New Roman" w:hAnsi="Times New Roman" w:cs="Times New Roman"/>
            <w:color w:val="0000FF"/>
            <w:szCs w:val="22"/>
          </w:rPr>
          <w:t>контроль</w:t>
        </w:r>
      </w:hyperlink>
      <w:r w:rsidRPr="001A04B0">
        <w:rPr>
          <w:rFonts w:ascii="Times New Roman" w:hAnsi="Times New Roman" w:cs="Times New Roman"/>
          <w:szCs w:val="22"/>
        </w:rPr>
        <w:t xml:space="preserve"> за соблюдением антимонопольного законодательства, государственный контроль за экономической концентрацией в электроэнергетике в соответствии со </w:t>
      </w:r>
      <w:hyperlink w:anchor="P842" w:history="1">
        <w:r w:rsidRPr="001A04B0">
          <w:rPr>
            <w:rFonts w:ascii="Times New Roman" w:hAnsi="Times New Roman" w:cs="Times New Roman"/>
            <w:color w:val="0000FF"/>
            <w:szCs w:val="22"/>
          </w:rPr>
          <w:t>статьей 25</w:t>
        </w:r>
      </w:hyperlink>
      <w:r w:rsidRPr="001A04B0">
        <w:rPr>
          <w:rFonts w:ascii="Times New Roman" w:hAnsi="Times New Roman" w:cs="Times New Roman"/>
          <w:szCs w:val="22"/>
        </w:rPr>
        <w:t xml:space="preserve"> настоящего Федерального закона и антимонопольным </w:t>
      </w:r>
      <w:hyperlink r:id="rId299"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0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государственный экологический надзор в электроэнергетике в соответствии с </w:t>
      </w:r>
      <w:hyperlink r:id="rId30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в области охраны окружающей среды.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0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Федеральные органы исполнительной власти вправе издавать нормативные правовые акты по вопросам государственного регулирования и государственного контроля (надзора) в электроэнергетике только в случаях, предусмотренных федеральными законами и нормативными правовыми актами Правительства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0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В рамках осуществления полномочий, предусмотренных настоящим Федеральным законом, федеральные органы исполнительной власти вправе: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0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направлять юридическим и физическим лицам обязательные для исполнения предписания о совершении действий, предусмотренных законодательством Российской Федерации об электроэнергетике, о прекращении нарушений законодательства Российской Федерации об электроэнергетике, в том числе об устранении их последствий, о заключении договоров, обязанность заключения которых предусмотрена законодательством Российской Федерации об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направлять в органы исполнительной власти субъектов Российской Федерации и органы местного самоуправления обязательные для исполнения предписания о прекращении нарушений законодательства Российской Федерации об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запрашивать у субъектов электроэнергетики </w:t>
      </w:r>
      <w:hyperlink r:id="rId305" w:history="1">
        <w:r w:rsidRPr="001A04B0">
          <w:rPr>
            <w:rFonts w:ascii="Times New Roman" w:hAnsi="Times New Roman" w:cs="Times New Roman"/>
            <w:color w:val="0000FF"/>
            <w:szCs w:val="22"/>
          </w:rPr>
          <w:t>информацию</w:t>
        </w:r>
      </w:hyperlink>
      <w:r w:rsidRPr="001A04B0">
        <w:rPr>
          <w:rFonts w:ascii="Times New Roman" w:hAnsi="Times New Roman" w:cs="Times New Roman"/>
          <w:szCs w:val="22"/>
        </w:rPr>
        <w:t xml:space="preserve"> о возникновении аварий, об изменениях или о нарушениях технологических процессов, а также о выходе из строя сооружений и оборудования, которые могут причинить вред жизни или здоровью граждан, окружающей среде и имуществу граждан и (или) юридических лиц, о соблюдении установленных </w:t>
      </w:r>
      <w:hyperlink r:id="rId306" w:history="1">
        <w:r w:rsidRPr="001A04B0">
          <w:rPr>
            <w:rFonts w:ascii="Times New Roman" w:hAnsi="Times New Roman" w:cs="Times New Roman"/>
            <w:color w:val="0000FF"/>
            <w:szCs w:val="22"/>
          </w:rPr>
          <w:t>нормативов</w:t>
        </w:r>
      </w:hyperlink>
      <w:r w:rsidRPr="001A04B0">
        <w:rPr>
          <w:rFonts w:ascii="Times New Roman" w:hAnsi="Times New Roman" w:cs="Times New Roman"/>
          <w:szCs w:val="22"/>
        </w:rPr>
        <w:t xml:space="preserve"> запасов топлива на тепловых электростанциях (в том числе в отопительный сезон), об осуществлении мероприятий по проведению планового ремонта генерирующего оборудования и (или) объектов </w:t>
      </w:r>
      <w:r w:rsidRPr="001A04B0">
        <w:rPr>
          <w:rFonts w:ascii="Times New Roman" w:hAnsi="Times New Roman" w:cs="Times New Roman"/>
          <w:szCs w:val="22"/>
        </w:rPr>
        <w:lastRenderedPageBreak/>
        <w:t>электросетевого хозяйства;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0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рассматривать жалобы поставщиков и покупателей электрической и тепловой энергии о нарушениях их прав и законных интересов действиями (бездействием) иных субъектов электроэнергетики, а также запрашивать информацию, документы и иные доказательства, свидетельствующие о наличии признаков таких нарушений;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308"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применять меры ответственности за нарушение законодательства Российской Федерации об электроэнергетике и осуществлять иные полномочия, предусмотренные </w:t>
      </w:r>
      <w:hyperlink r:id="rId309"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об административных правонарушениях, </w:t>
      </w:r>
      <w:hyperlink r:id="rId310"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 лицензировании отдельных видов деятельности и </w:t>
      </w:r>
      <w:hyperlink r:id="rId31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в области охраны окружающей среды;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обращаться в суд с иском, а также участвовать в рассмотрении в суде дел, связанных с нарушением законодательства Российской Федерации об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проводить </w:t>
      </w:r>
      <w:hyperlink r:id="rId312" w:history="1">
        <w:r w:rsidRPr="001A04B0">
          <w:rPr>
            <w:rFonts w:ascii="Times New Roman" w:hAnsi="Times New Roman" w:cs="Times New Roman"/>
            <w:color w:val="0000FF"/>
            <w:szCs w:val="22"/>
          </w:rPr>
          <w:t>оценку</w:t>
        </w:r>
      </w:hyperlink>
      <w:r w:rsidRPr="001A04B0">
        <w:rPr>
          <w:rFonts w:ascii="Times New Roman" w:hAnsi="Times New Roman" w:cs="Times New Roman"/>
          <w:szCs w:val="22"/>
        </w:rPr>
        <w:t xml:space="preserve"> готовности субъектов электроэнергетики к отопительному сезону.</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1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189-ФЗ)</w:t>
      </w:r>
    </w:p>
    <w:p w:rsidR="001A04B0" w:rsidRPr="001A04B0" w:rsidRDefault="001A04B0">
      <w:pPr>
        <w:pStyle w:val="ConsPlusNormal"/>
        <w:spacing w:before="220"/>
        <w:ind w:firstLine="540"/>
        <w:jc w:val="both"/>
        <w:rPr>
          <w:rFonts w:ascii="Times New Roman" w:hAnsi="Times New Roman" w:cs="Times New Roman"/>
          <w:szCs w:val="22"/>
        </w:rPr>
      </w:pPr>
      <w:bookmarkStart w:id="20" w:name="P521"/>
      <w:bookmarkEnd w:id="20"/>
      <w:r w:rsidRPr="001A04B0">
        <w:rPr>
          <w:rFonts w:ascii="Times New Roman" w:hAnsi="Times New Roman" w:cs="Times New Roman"/>
          <w:szCs w:val="22"/>
        </w:rPr>
        <w:t>4. Органы исполнительной власти субъектов Российской Федерации наделяются полномочиями на государственное регулирование и контроль в электроэнергетике в соответствии с настоящим Федеральным законом и иными федеральными законами, а также указами Президента Российской Федерации и постановлениями Правительства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Органы исполнительной власти субъектов Российской Федерации осуществляют следующие полномочия: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региональный государственный контроль (надзор) за применением регулируемых органами исполнительной власти субъектов Российской Федерации цен (тарифов) на электрическую энергию;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18.07.2011 </w:t>
      </w:r>
      <w:hyperlink r:id="rId314" w:history="1">
        <w:r w:rsidRPr="001A04B0">
          <w:rPr>
            <w:rFonts w:ascii="Times New Roman" w:hAnsi="Times New Roman" w:cs="Times New Roman"/>
            <w:color w:val="0000FF"/>
            <w:szCs w:val="22"/>
          </w:rPr>
          <w:t>N 242-ФЗ</w:t>
        </w:r>
      </w:hyperlink>
      <w:r w:rsidRPr="001A04B0">
        <w:rPr>
          <w:rFonts w:ascii="Times New Roman" w:hAnsi="Times New Roman" w:cs="Times New Roman"/>
          <w:szCs w:val="22"/>
        </w:rPr>
        <w:t xml:space="preserve">, от 14.10.2014 </w:t>
      </w:r>
      <w:hyperlink r:id="rId315"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316"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инвестиционных программ субъектов электроэнергетики, отнесенных к числу субъектов, инвестиционные программы которых утверждаются и контролируются органами исполнительной власти субъектов Российской Федерации, и контроль за реализацией таких программ;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1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согласование инвестиционных программ территориальных сетевых организаций, отнесенных к числу субъектов, инвестиционные программы которых утверждаются и контролируются федеральными органами исполнительной власти, а также контроль за реализацией таких программ;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седьмой - одиннадцатый утратили силу. - Федеральный </w:t>
      </w:r>
      <w:hyperlink r:id="rId318"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согласование использования водных объектов, предоставленных в пользование для целей производства электрической энергии на гидроэлектростанциях, находящихся на территориях соответствующих субъектов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1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14.07.2008 N 118-ФЗ)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согласование размещения объектов электроэнергетики на территориях соответствующих субъектов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осуществление мониторинга показателей технико-экономического состояния объектов электроэнергетики (за исключением объектов электроэнергетики, контроль за техническим состоянием которых осуществляется уполномоченными федеральными органами исполнительной власти), в том числе показателей физического износа и энергетической эффективности объектов электросетевого хозяйства;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2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участие в установленном </w:t>
      </w:r>
      <w:hyperlink r:id="rId321" w:history="1">
        <w:r w:rsidRPr="001A04B0">
          <w:rPr>
            <w:rFonts w:ascii="Times New Roman" w:hAnsi="Times New Roman" w:cs="Times New Roman"/>
            <w:color w:val="0000FF"/>
            <w:szCs w:val="22"/>
          </w:rPr>
          <w:t>основными положениями</w:t>
        </w:r>
      </w:hyperlink>
      <w:r w:rsidRPr="001A04B0">
        <w:rPr>
          <w:rFonts w:ascii="Times New Roman" w:hAnsi="Times New Roman" w:cs="Times New Roman"/>
          <w:szCs w:val="22"/>
        </w:rPr>
        <w:t xml:space="preserve"> функционирования розничных рынков порядке в назначении или замене гарантирующих поставщиков и определении или изменении границ зон их деятельности;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с 1 августа 2011 года. - Федеральный </w:t>
      </w:r>
      <w:hyperlink r:id="rId322"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создание штабов по обеспечению безопасности электроснабжения и обеспечение их функционирования.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семнадцатый - двадцать первый утратили силу. - Федеральный </w:t>
      </w:r>
      <w:hyperlink r:id="rId323"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 xml:space="preserve">Статья 22. Утратила силу. - Федеральный </w:t>
      </w:r>
      <w:hyperlink r:id="rId32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статьи 23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325"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21" w:name="P546"/>
      <w:bookmarkEnd w:id="21"/>
      <w:r w:rsidRPr="001A04B0">
        <w:rPr>
          <w:rFonts w:ascii="Times New Roman" w:hAnsi="Times New Roman" w:cs="Times New Roman"/>
          <w:szCs w:val="22"/>
        </w:rPr>
        <w:t>Статья 23. Принципы и методы государственного регулирования цен (тарифов) в электроэнергетике</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2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Государственное регулирование цен (тарифов), надбавок осуществляется в порядке, установленном </w:t>
      </w:r>
      <w:hyperlink r:id="rId327"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 и </w:t>
      </w:r>
      <w:hyperlink r:id="rId32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государственного регулирования (пересмотра, применения) цен (тарифов) в электроэнергетике, утвержденными Правительством Российской Федерации. При этом регулируемые цены (тарифы), надбавки могут устанавливаться как в числовом выражении, так и в виде </w:t>
      </w:r>
      <w:hyperlink r:id="rId329" w:history="1">
        <w:r w:rsidRPr="001A04B0">
          <w:rPr>
            <w:rFonts w:ascii="Times New Roman" w:hAnsi="Times New Roman" w:cs="Times New Roman"/>
            <w:color w:val="0000FF"/>
            <w:szCs w:val="22"/>
          </w:rPr>
          <w:t>формул</w:t>
        </w:r>
      </w:hyperlink>
      <w:r w:rsidRPr="001A04B0">
        <w:rPr>
          <w:rFonts w:ascii="Times New Roman" w:hAnsi="Times New Roman" w:cs="Times New Roman"/>
          <w:szCs w:val="22"/>
        </w:rPr>
        <w:t xml:space="preserve"> или порядка определения таких цен (тарифов) и надбавок.</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3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порядке и в случаях, которые определены Правительством Российской Федерации, регулируемые цены (тарифы) и надбавки, установленные Правительством Российской Федерации или федеральным органом исполнительной власти в области регулирования тарифов в виде формул или порядка определения таких цен (тарифов) и надбавок, либо составляющие части таких регулируемых цен (тарифов) и надбавок и (или) величины, на основании которых определяются такие регулируемые цены (тарифы) и надбавки, определяются и используются организацией коммерческой инфраструктуры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3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При государственном регулировании цен (тарифов) должны соблюдаться следующие основные принципы: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определение экономической обоснованности планируемых (расчетных) себестоимости и прибыли при расчете и утверждении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обеспечение экономической обоснованности затрат коммерческих организаций на </w:t>
      </w:r>
      <w:r w:rsidRPr="001A04B0">
        <w:rPr>
          <w:rFonts w:ascii="Times New Roman" w:hAnsi="Times New Roman" w:cs="Times New Roman"/>
          <w:szCs w:val="22"/>
        </w:rPr>
        <w:lastRenderedPageBreak/>
        <w:t>производство, передачу и сбыт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учет результатов деятельности организаций, осуществляющих регулируемые виды деятельности, по итогам работы за период действия ранее утвержденных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учет соблюдения требований </w:t>
      </w:r>
      <w:hyperlink r:id="rId332" w:history="1">
        <w:r w:rsidRPr="001A04B0">
          <w:rPr>
            <w:rFonts w:ascii="Times New Roman" w:hAnsi="Times New Roman" w:cs="Times New Roman"/>
            <w:color w:val="0000FF"/>
            <w:szCs w:val="22"/>
          </w:rPr>
          <w:t>законодательства</w:t>
        </w:r>
      </w:hyperlink>
      <w:r w:rsidRPr="001A04B0">
        <w:rPr>
          <w:rFonts w:ascii="Times New Roman" w:hAnsi="Times New Roman" w:cs="Times New Roman"/>
          <w:szCs w:val="22"/>
        </w:rPr>
        <w:t xml:space="preserve"> об энергосбережении и о повышении энергетической эффективности, в том числе требований о разработке и реализации программ в области энергосбережения и повышения энергетической эффективности, требований к организации учета и контроля используемых энергетических ресурсов, сокращению потерь энергетических ресурсов;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обеспечение открытости и доступности для потребителей, в том числе населения, процесса тарифного регулирования;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обязательный раздельный учет организациями, осуществляющими регулируемые виды деятельности, объема продукции (услуг), доходов и расходов на производство, передачу и сбыт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При государственном регулировании цен (тарифов) в электроэнергетике достигается баланс экономических интересов поставщиков и потребителей электрической энергии, обеспечивающий доступность электрической энергии при возврате капитала, инвестированного и используемого в сферах деятельности субъектов электроэнергетики, в которых применяется государственное регулирование цен (тарифов), в полном объеме с учетом экономически обоснованного уровня доходности инвестированного капитала при условии ведения для целей такого регулирования раздельного учета применяемых в указанных сферах деятельности активов и инвестированного и использованного для их создания капитала.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3.1. Объем финансовых потребностей, необходимых для реализации отдельных мероприятий инвестиционных программ субъектов электроэнергетики, в том числе организации по управлению единой национальной (общероссийской) электрической сетью и территориальных сетевых организаций, не должен превышать объем таких потребностей, определенный в соответствии с утвержденными федеральным органом исполнительной власти, осуществляющим функции по выработке государственной политики в области топливно-энергетического комплекса, укрупненными </w:t>
      </w:r>
      <w:hyperlink r:id="rId333" w:history="1">
        <w:r w:rsidRPr="001A04B0">
          <w:rPr>
            <w:rFonts w:ascii="Times New Roman" w:hAnsi="Times New Roman" w:cs="Times New Roman"/>
            <w:color w:val="0000FF"/>
            <w:szCs w:val="22"/>
          </w:rPr>
          <w:t>нормативами</w:t>
        </w:r>
      </w:hyperlink>
      <w:r w:rsidRPr="001A04B0">
        <w:rPr>
          <w:rFonts w:ascii="Times New Roman" w:hAnsi="Times New Roman" w:cs="Times New Roman"/>
          <w:szCs w:val="22"/>
        </w:rPr>
        <w:t xml:space="preserve"> цены типовых технологических решений капитального строительства объектов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3.1 введен Федеральным </w:t>
      </w:r>
      <w:hyperlink r:id="rId33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Государственное регулирование цен (тарифов) в электроэнергетике может осуществляться на основе долгосрочных параметров регулирования деятельности соответствующих организаций на срок не менее чем пять лет (на срок не менее чем три года при установлении впервые указанных цен (тарифов), их предельных уровней) в </w:t>
      </w:r>
      <w:hyperlink r:id="rId33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 долгосрочным параметрам государственного регулирования цен (тарифов) в электроэнергетике относятся также уровень надежности и качества указанных товаров (услуг), соответствующий долгосрочным инвестиционным программам организаций, осуществляющих регулируемые виды деятельности, динамика изменения расходов, связанных с поставками соответствующих товаров (услуг), размер инвестированного капитала, норма доходности, сроки возврата инвестированного капитала и иные параметры.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Для целей такого регулирования могут применяться иные долгосрочные параметры регулирования, полученные с использованием метода сравнения аналогов и других методов.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на услуги по передаче электрической энергии при осуществлении государственного регулирования на основе долгосрочных параметров регулирования деятельности соответствующих организаций устанавливаются в </w:t>
      </w:r>
      <w:hyperlink r:id="rId33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основами ценообразования в области регулируемых цен (тарифов) в электроэнергетике, утвержденными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(абзац введен Федеральным </w:t>
      </w:r>
      <w:hyperlink r:id="rId33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регулирование цен (тарифов) на услуги по передаче электрической энергии, оказываемые организацией по управлению единой национальной (общероссийской) электрической сетью с 1 января 2010 года, на услуги по передаче электрической энергии, оказываемые территориальными сетевыми компаниями, созданными в результате реформирования акционерных обществ энергетики и электрификации, с 1 января 2011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обеспечения доходности инвестированного капитала (далее - метод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w:t>
      </w:r>
      <w:hyperlink r:id="rId338"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или уполномоченным им федеральным органом исполнительной власти. Долгосрочные тарифы и долгосрочные параметры регулирования деятельности таких организаций подлежат корректировке при недостижении показателей надежности и качества в порядке, установленном Правительством Российской Федерации. Переход к регулированию цен (тарифов) на услуги по передаче электрической энергии, оказываемые такими организациями, в форме установления долгосрочных тарифов на основе долгосрочных параметров регулирования деятельности таких организаций осуществляется с 1 января 2010 года. Сроки указанного перехода в течение 2010 года определяются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3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регулирование цен (тарифов) на услуги по передаче электрической энергии, оказываемые иными территориальными сетевыми организациями с 1 января 2012 года, осуществляется только в форме установления долгосрочных тарифов на основе долгосрочных параметров регулирования деятельности таких организаций, в том числе с применением метода доходности инвестированного капитала. Такие организации обязаны обеспечить достижение показателей надежности и качества поставляемых товаров, оказываемых услуг, определенных в </w:t>
      </w:r>
      <w:hyperlink r:id="rId340"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или уполномоченным им федеральным органом исполнительной власти. Долгосрочные тарифы и долгосрочные параметры регулирования деятельности таких организаций подлежат корректировке при недостижении показателей надежности и качества в порядке, установленном Правительством Российской Федерации. Переход к регулированию цен (тарифов) на услуги по передаче электрической энергии, оказываемые такими организациями, в форме установления долгосрочных тарифов на основе долгосрочных параметров регулирования деятельности таких организаций осуществляется с 1 января 2011 года. Правительство Российской Федерации вправе определить перечень организаций, субъектов Российской Федерации, в которых применяются иные методы регулирования.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4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hyperlink r:id="rId342" w:history="1">
        <w:r w:rsidRPr="001A04B0">
          <w:rPr>
            <w:rFonts w:ascii="Times New Roman" w:hAnsi="Times New Roman" w:cs="Times New Roman"/>
            <w:color w:val="0000FF"/>
            <w:szCs w:val="22"/>
          </w:rPr>
          <w:t>Методика</w:t>
        </w:r>
      </w:hyperlink>
      <w:r w:rsidRPr="001A04B0">
        <w:rPr>
          <w:rFonts w:ascii="Times New Roman" w:hAnsi="Times New Roman" w:cs="Times New Roman"/>
          <w:szCs w:val="22"/>
        </w:rPr>
        <w:t xml:space="preserve"> расчета и определения уровня доходности капитала, инвестированного и используемого в сферах деятельности субъектов электроэнергетики, в которых применяется государственное регулирование цен (тарифов), определяется в </w:t>
      </w:r>
      <w:hyperlink r:id="rId343"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Выбор и применение методов государственного регулирования цен (тарифов) в электроэнергетике осуществляются в порядке, установленном </w:t>
      </w:r>
      <w:hyperlink r:id="rId344"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 и </w:t>
      </w:r>
      <w:hyperlink r:id="rId345"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государственного регулирования (пересмотра, применения) цен (тарифов) в электроэнергетике, утвержденными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5. Срок действия утвержденных цен (тарифов) не может составлять менее чем двенадцать месяцев, если иное не установлено другими федеральными </w:t>
      </w:r>
      <w:hyperlink r:id="rId346" w:history="1">
        <w:r w:rsidRPr="001A04B0">
          <w:rPr>
            <w:rFonts w:ascii="Times New Roman" w:hAnsi="Times New Roman" w:cs="Times New Roman"/>
            <w:color w:val="0000FF"/>
            <w:szCs w:val="22"/>
          </w:rPr>
          <w:t>законами</w:t>
        </w:r>
      </w:hyperlink>
      <w:r w:rsidRPr="001A04B0">
        <w:rPr>
          <w:rFonts w:ascii="Times New Roman" w:hAnsi="Times New Roman" w:cs="Times New Roman"/>
          <w:szCs w:val="22"/>
        </w:rPr>
        <w:t xml:space="preserve"> или решением Правительства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4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29.06.2012 N 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Срок действия утвержденных цен (тарифов) на электрическую энергию (мощность), </w:t>
      </w:r>
      <w:r w:rsidRPr="001A04B0">
        <w:rPr>
          <w:rFonts w:ascii="Times New Roman" w:hAnsi="Times New Roman" w:cs="Times New Roman"/>
          <w:szCs w:val="22"/>
        </w:rPr>
        <w:lastRenderedPageBreak/>
        <w:t>поставляемую покупателям на розничных рынках на территориях, не объединенных в ценовые и неценовые зоны оптового рынка, за исключением электрической энергии (мощности), поставляемой населению и приравненным к нему категориям потребителей, не может составлять менее чем три года и более чем пять лет, если иное не установлено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4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установлении для отдельных категорий потребителей (за исключением населения и приравненных к нему категорий потребителей) льготных цен (тарифов) на электрическую энергию, предусмотренных законодательством Российской Федерации, не допускается повышение регулируемых государством цен (тарифов) на электрическую энергию для других категорий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4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Допускается установление цен (тарифов) на электрическую энергию, поставляемую населению и приравненным к нему категориям потребителей, цен (тарифов) на услуги по передаче электрической энергии и (или) сбытовых надбавок гарантирующих поставщиков для указанных категорий потребителей на уровне, отличном от уровня, на котором устанавливаются цены (тарифы) для других категорий потребителей, в том числе цены (тарифы) на услуги по передаче электрической энергии и (или) сбытовые надбавки гарантирующих поставщиков. При этом в соответствии с </w:t>
      </w:r>
      <w:hyperlink r:id="rId350"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 при установлении регулируемых цен (тарифов) подлежат возмещению субъектам электроэнергетики, осуществляющим поставки электрической энергии (мощности) или оказывающим услуги по передаче электрической энергии населению и приравненным к нему категориям потребителей, экономически обоснованные затраты, связанные с осуществлением регулируемых видов деятельности, в том числе с учетом частичного или полного их возмещения за счет средств бюджетов бюджетной системы Российской Федерации в соответствии с бюджетным законодательством Российской Федерации (при предоставлении соответствующих бюджетных средств).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5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Государственное регулирование цен (тарифов) может осуществляться отдельно в отношении электрической энергии, поставляемой населению и приравненным к нему категориям потребителей, в пределах социальной нормы потребления и сверх социальной нормы потребления в </w:t>
      </w:r>
      <w:hyperlink r:id="rId352"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Социальная норма потребления электрической энергии (мощности) устанавливается уполномоченным органом государственной власти субъекта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bookmarkStart w:id="22" w:name="P584"/>
      <w:bookmarkEnd w:id="22"/>
      <w:r w:rsidRPr="001A04B0">
        <w:rPr>
          <w:rFonts w:ascii="Times New Roman" w:hAnsi="Times New Roman" w:cs="Times New Roman"/>
          <w:szCs w:val="22"/>
        </w:rPr>
        <w:t xml:space="preserve">6. В случае изменения установленных органом исполнительной власти субъекта Российской Федерации в области государственного регулирования тарифов долгосрочных тарифов в электроэнергетике, и (или) необходимой валовой выручки субъекта электроэнергетики, осуществляющего регулируемые виды деятельности, которая определена в соответствии с </w:t>
      </w:r>
      <w:hyperlink r:id="rId353"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и (или) долгосрочных параметров регулирования деятельности субъекта электроэнергетики, осуществляющего регулируемые виды деятельности, и в случае установления долгосрочных тарифов на основе долгосрочных параметров регулирования деятельности субъекта электроэнергетики, осуществляющего регулируемые виды деятельности, отличных от долгосрочных параметров регулирования деятельности такого субъекта электроэнергетики, установленных органом исполнительной власти субъекта Российской Федерации в области государственного регулирования тарифов или согласованных им в соответствии с </w:t>
      </w:r>
      <w:hyperlink r:id="rId354"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 что приведет к недополученным доходам, связанным с осуществлением регулируемых видов деятельности субъектами электроэнергетики, возмещение указанных недополученных доходов таким субъектам электроэнергетики, за исключением случаев корректировки цен (тарифов) (необходимой валовой выручки субъекта электроэнергетики, осуществляющего регулируемые виды деятельности, которая определена в соответствии с </w:t>
      </w:r>
      <w:r w:rsidRPr="001A04B0">
        <w:rPr>
          <w:rFonts w:ascii="Times New Roman" w:hAnsi="Times New Roman" w:cs="Times New Roman"/>
          <w:szCs w:val="22"/>
        </w:rPr>
        <w:lastRenderedPageBreak/>
        <w:t xml:space="preserve">основами ценообразования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случаев изменения долгосрочных тарифов, и (или) необходимой валовой выручки, и (или) долгосрочных параметров регулирования субъекта электроэнергетики, осуществляющего регулируемые виды деятельности, в связи с реализацией предусмотренного </w:t>
      </w:r>
      <w:hyperlink w:anchor="P176" w:history="1">
        <w:r w:rsidRPr="001A04B0">
          <w:rPr>
            <w:rFonts w:ascii="Times New Roman" w:hAnsi="Times New Roman" w:cs="Times New Roman"/>
            <w:color w:val="0000FF"/>
            <w:szCs w:val="22"/>
          </w:rPr>
          <w:t>статьей 8</w:t>
        </w:r>
      </w:hyperlink>
      <w:r w:rsidRPr="001A04B0">
        <w:rPr>
          <w:rFonts w:ascii="Times New Roman" w:hAnsi="Times New Roman" w:cs="Times New Roman"/>
          <w:szCs w:val="22"/>
        </w:rPr>
        <w:t xml:space="preserve"> настоящего Федерального закона механизма передачи объектов электросетевого хозяйства, входящих в единую национальную (общероссийскую) электрическую сеть, в аренду территориальным сетевым организациям и иных случаев, предусмотренных основами ценообразования в области регулируемых цен (тарифов) в электроэнергетике, утвержденными Правительством Российской Федерации, осуществляется за счет средств бюджета субъекта Российской Федерации в соответствии с бюджетным </w:t>
      </w:r>
      <w:hyperlink r:id="rId355"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5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13.07.2015 N 224-ФЗ)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если изменение соответствующих долгосрочных тарифов, и (или) необходимой валовой выручки, и (или) долгосрочных параметров осуществлено в связи с изменением законодательства Российской Федерации в сфере государственного регулирования цен (тарифов) в электроэнергетике, установлением или изменением предельных уровней цен (тарифов), расходы бюджета соответствующего субъекта Российской Федерации, возникшие в результате компенсации недополученных доходов, связанных с осуществлением регулируемых видов деятельности субъектами электроэнергетики, в предусмотренном </w:t>
      </w:r>
      <w:hyperlink w:anchor="P584" w:history="1">
        <w:r w:rsidRPr="001A04B0">
          <w:rPr>
            <w:rFonts w:ascii="Times New Roman" w:hAnsi="Times New Roman" w:cs="Times New Roman"/>
            <w:color w:val="0000FF"/>
            <w:szCs w:val="22"/>
          </w:rPr>
          <w:t>абзацем первым</w:t>
        </w:r>
      </w:hyperlink>
      <w:r w:rsidRPr="001A04B0">
        <w:rPr>
          <w:rFonts w:ascii="Times New Roman" w:hAnsi="Times New Roman" w:cs="Times New Roman"/>
          <w:szCs w:val="22"/>
        </w:rPr>
        <w:t xml:space="preserve"> настоящего пункта случае, подлежат компенсации (за исключением предусмотренных настоящим пунктом случаев принятия Правительством Российской Федерации решения в связи с существенным ухудшением экономической конъюнктуры) за счет средств федерального бюджета в соответствии с бюджетным законодательством Российской Федерации в объеме, обусловленном указанными изменениями законодательства Российской Федерации, установлением или изменением предельных уровней цен (тарифов). Размер указанной компенсации определяется в установленном Правительством Российской Федерации </w:t>
      </w:r>
      <w:hyperlink r:id="rId35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bookmarkStart w:id="23" w:name="P587"/>
      <w:bookmarkEnd w:id="23"/>
      <w:r w:rsidRPr="001A04B0">
        <w:rPr>
          <w:rFonts w:ascii="Times New Roman" w:hAnsi="Times New Roman" w:cs="Times New Roman"/>
          <w:szCs w:val="22"/>
        </w:rPr>
        <w:t>Правительство Российской Федерации вправе принять решение о возможности изменения на период до трех лет установленных органом исполнительной власти субъекта Российской Федерации в области государственного регулирования тарифов долгосрочных тарифов в электроэнергетике, и (или) необходимой валовой выручки субъекта электроэнергетики, осуществляющего регулируемые виды деятельности, которая определена в соответствии с основами ценообразования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и (или) долгосрочных параметров регулирования деятельности субъекта электроэнергетики, осуществляющего регулируемые виды деятельности, в связи с существенным ухудшением экономической конъюнктуры, при котором объем валового внутреннего продукта, определяемый федеральным органом исполнительной власти, уполномоченным в области государственного статистического учета, в постоянных ценах за один из кварталов текущего года меньше, чем объем валового внутреннего продукта в соответствующем квартале предыдущего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Указанное решение принимается не позднее чем через три месяца с даты окончания квартала текущего года, в котором объем валового внутреннего продукта меньше, чем объем валового внутреннего продукта в соответствующем квартале предыдущего года, в отношении всей территории Российской Федерации или территорий отдельных субъектов Российской Федерации, муниципальных образований и содержит предельные показатели снижения долгосрочных тарифов в электроэнергетике, и (или) необходимой валовой выручки субъекта электроэнергетики, осуществляющего регулируемые виды деятельности, которая определена в соответствии с основами ценообразования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и (или) долгосрочных параметров регулирования деятельности субъекта электроэнергетики, осуществляющего регулируемые виды деятельности. Решение об изменении соответствующих долгосрочных тарифов, и (или) необходимой валовой выручки, и (или) долгосрочных параметров регулирования в связи с существенным ухудшением экономической конъюнктуры может быть принято органом исполнительной власти субъекта Российской Федерации в области государственного регулирования тарифов в течение трех месяцев с даты принятия </w:t>
      </w:r>
      <w:r w:rsidRPr="001A04B0">
        <w:rPr>
          <w:rFonts w:ascii="Times New Roman" w:hAnsi="Times New Roman" w:cs="Times New Roman"/>
          <w:szCs w:val="22"/>
        </w:rPr>
        <w:lastRenderedPageBreak/>
        <w:t xml:space="preserve">Правительством Российской Федерации решения, указанного в </w:t>
      </w:r>
      <w:hyperlink w:anchor="P587" w:history="1">
        <w:r w:rsidRPr="001A04B0">
          <w:rPr>
            <w:rFonts w:ascii="Times New Roman" w:hAnsi="Times New Roman" w:cs="Times New Roman"/>
            <w:color w:val="0000FF"/>
            <w:szCs w:val="22"/>
          </w:rPr>
          <w:t>абзаце третьем</w:t>
        </w:r>
      </w:hyperlink>
      <w:r w:rsidRPr="001A04B0">
        <w:rPr>
          <w:rFonts w:ascii="Times New Roman" w:hAnsi="Times New Roman" w:cs="Times New Roman"/>
          <w:szCs w:val="22"/>
        </w:rPr>
        <w:t xml:space="preserve"> настоящего пункта.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изменения соответствующих долгосрочных тарифов, и (или) необходимой валовой выручки, и (или) долгосрочных параметров на основании решения Правительства Российской Федерации, принятого в соответствии с настоящим пунктом, компенсация недополученных доходов, связанных с осуществлением субъектами электроэнергетики регулируемых видов деятельности, в обязательном порядке не осуществляется. При этом уполномоченный орган государственной власти субъекта Российской Федерации вправе принять решение о возмещении соответствующих недополученных доходов за счет средств бюджета субъекта Российской Федерации в соответствии с бюджетным </w:t>
      </w:r>
      <w:hyperlink r:id="rId358"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Решение об изменении установленных долгосрочных тарифов в электроэнергетике, и (или) необходимой валовой выручки субъекта электроэнергетики, осуществляющего регулируемые виды деятельности, которая определена в соответствии с основами ценообразования в области регулируемых цен (тарифов) в электроэнергетике на основе долгосрочных параметров регулирования деятельности такого субъекта электроэнергетики, и (или) долгосрочных параметров регулирования деятельности субъекта электроэнергетики, осуществляющего регулируемые виды деятельности, а также решение об установлении долгосрочных тарифов на основе долгосрочных параметров регулирования деятельности субъекта электроэнергетики, осуществляющего регулируемые виды деятельности, отличных от долгосрочных параметров регулирования деятельности такого субъекта электроэнергетики, установленных органом исполнительной власти субъекта Российской Федерации в области государственного регулирования тарифов или согласованных им в соответствии с </w:t>
      </w:r>
      <w:hyperlink r:id="rId359"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 что влечет за собой недополученные доходы, связанные с осуществлением регулируемых видов деятельности субъектами электроэнергетики и подлежащие возмещению в обязательном порядке в соответствии с настоящим пунктом, принимается при соответствующем внесении изменений в закон субъекта Российской Федерации о бюджете, предусматривающих бюджетные ассигнования на возмещение таких недополученных доходов, размер которого определяется в </w:t>
      </w:r>
      <w:hyperlink r:id="rId360"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за счет бюджета субъекта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6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13.07.2015 N 224-ФЗ)</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введен Федеральным </w:t>
      </w:r>
      <w:hyperlink r:id="rId36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7. Используемые для расчета размера платы за коммунальную услугу по электроснабжению для населения и приравненных к нему категорий потребителей установленные цены (тарифы) на электрическую энергию (мощность) применяются для расчетов за электрическую энергию (мощность), поставляемую организациям, предоставляющим внаем жилые помещения в наемных домах в соответствии с жилищным </w:t>
      </w:r>
      <w:hyperlink r:id="rId363"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7 введен Федеральным </w:t>
      </w:r>
      <w:hyperlink r:id="rId36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21.07.2014 N 217-ФЗ)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статьи 23.1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365"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24" w:name="P600"/>
      <w:bookmarkEnd w:id="24"/>
      <w:r w:rsidRPr="001A04B0">
        <w:rPr>
          <w:rFonts w:ascii="Times New Roman" w:hAnsi="Times New Roman" w:cs="Times New Roman"/>
          <w:szCs w:val="22"/>
        </w:rPr>
        <w:t>Статья 23.1. Государственное регулирование цен (тарифов) на оптовом и розничных рынках</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36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Государственному регулированию в электроэнергетике подлежат цены (тарифы) на электрическую энергию (мощность) и на услуги, оказываемые на оптовом и розничных рынках, в соответствии с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bookmarkStart w:id="25" w:name="P605"/>
      <w:bookmarkEnd w:id="25"/>
      <w:r w:rsidRPr="001A04B0">
        <w:rPr>
          <w:rFonts w:ascii="Times New Roman" w:hAnsi="Times New Roman" w:cs="Times New Roman"/>
          <w:szCs w:val="22"/>
        </w:rPr>
        <w:lastRenderedPageBreak/>
        <w:t>2. Государственному регулированию на оптовом рынке подлежат:</w:t>
      </w:r>
    </w:p>
    <w:p w:rsidR="001A04B0" w:rsidRPr="001A04B0" w:rsidRDefault="001A04B0">
      <w:pPr>
        <w:pStyle w:val="ConsPlusNormal"/>
        <w:spacing w:before="220"/>
        <w:ind w:firstLine="540"/>
        <w:jc w:val="both"/>
        <w:rPr>
          <w:rFonts w:ascii="Times New Roman" w:hAnsi="Times New Roman" w:cs="Times New Roman"/>
          <w:szCs w:val="22"/>
        </w:rPr>
      </w:pPr>
      <w:hyperlink r:id="rId367" w:history="1">
        <w:r w:rsidRPr="001A04B0">
          <w:rPr>
            <w:rFonts w:ascii="Times New Roman" w:hAnsi="Times New Roman" w:cs="Times New Roman"/>
            <w:color w:val="0000FF"/>
            <w:szCs w:val="22"/>
          </w:rPr>
          <w:t>цены</w:t>
        </w:r>
      </w:hyperlink>
      <w:r w:rsidRPr="001A04B0">
        <w:rPr>
          <w:rFonts w:ascii="Times New Roman" w:hAnsi="Times New Roman" w:cs="Times New Roman"/>
          <w:szCs w:val="22"/>
        </w:rPr>
        <w:t xml:space="preserve"> (тарифы) на поставляемую в условиях ограничения или отсутствия конкуренции электрическую энергию, регулирование которых может осуществляться в случаях и в порядке, которые предусмотрены </w:t>
      </w:r>
      <w:hyperlink w:anchor="P728" w:history="1">
        <w:r w:rsidRPr="001A04B0">
          <w:rPr>
            <w:rFonts w:ascii="Times New Roman" w:hAnsi="Times New Roman" w:cs="Times New Roman"/>
            <w:color w:val="0000FF"/>
            <w:szCs w:val="22"/>
          </w:rPr>
          <w:t>статьей 23.3</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на электрическую энергию (мощность) и (или) предельные (минимальный и (или) максимальный) уровни цен (тарифов) и надбавки к таким ценам (тарифам) (в случаях, предусмотренных законодательством Российской Федерации, в </w:t>
      </w:r>
      <w:hyperlink r:id="rId368"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hyperlink r:id="rId369" w:history="1">
        <w:r w:rsidRPr="001A04B0">
          <w:rPr>
            <w:rFonts w:ascii="Times New Roman" w:hAnsi="Times New Roman" w:cs="Times New Roman"/>
            <w:color w:val="0000FF"/>
            <w:szCs w:val="22"/>
          </w:rPr>
          <w:t>цены</w:t>
        </w:r>
      </w:hyperlink>
      <w:r w:rsidRPr="001A04B0">
        <w:rPr>
          <w:rFonts w:ascii="Times New Roman" w:hAnsi="Times New Roman" w:cs="Times New Roman"/>
          <w:szCs w:val="22"/>
        </w:rPr>
        <w:t xml:space="preserve"> (тарифы) на электрическую энергию (мощность), поставляемую в ценовых зонах оптового рынка субъектами оптового рынка - производителями электрической энергии (мощности) по договорам, заключенным в соответствии с </w:t>
      </w:r>
      <w:hyperlink r:id="rId370"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с гарантирующими поставщиками (энергоснабжающими организациями, энергосбытовыми организациями, к числу покупателей электрической энергии (мощности) которых относятся население и (или) приравненные к нему категории потребителей), в целях обеспечения потребления электрической энергии населением и (или) приравненными к нему категориями потребителей, а также с субъектами оптового рынка - покупателями электрической энергии (мощности), функционирующими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в целях обеспечения потребления электрической энергии потребителями, не относящимися к населению и (или) приравненным к нему категориям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7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или предельные (минимальный и (или) максимальный) уровни цен (тарифов) на электрическую энергию (мощность) в неценовых </w:t>
      </w:r>
      <w:hyperlink r:id="rId372" w:history="1">
        <w:r w:rsidRPr="001A04B0">
          <w:rPr>
            <w:rFonts w:ascii="Times New Roman" w:hAnsi="Times New Roman" w:cs="Times New Roman"/>
            <w:color w:val="0000FF"/>
            <w:szCs w:val="22"/>
          </w:rPr>
          <w:t>зонах</w:t>
        </w:r>
      </w:hyperlink>
      <w:r w:rsidRPr="001A04B0">
        <w:rPr>
          <w:rFonts w:ascii="Times New Roman" w:hAnsi="Times New Roman" w:cs="Times New Roman"/>
          <w:szCs w:val="22"/>
        </w:rPr>
        <w:t xml:space="preserve"> оптового рынка, в том числе поставляемую в электроэнергетические системы иностранных государств и приобретаемую у них в целях экспорта или импорта в объеме, учтенном в сводном прогнозном балансе производства и поставок электрической энергии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7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надбавка, прибавляемая к равновесной цене оптового рынка для определения цены электрической энергии, произведенной на функционирующих на основе использования возобновляемых источников энергии квалифицированных генерирующих объектах (в случаях и в порядке, которые предусмотрены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7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(тарифы) на электрическую энергию (мощность), продаваемую и приобретаемую на оптовом рынке в целях технологического обеспечения совместной работы Единой энергетической системы России и электроэнергетических систем иностранных государств, при этом указанные цены (тарифы) подлежат государственному регулированию до 1 января 2015 года и устанавливаются исходя из прогнозного уровня и с учетом необходимости обеспечения покупки и продажи электрической энергии (мощности) на равных ценовых условиях;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7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 в ред. Федерального </w:t>
      </w:r>
      <w:hyperlink r:id="rId37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надбавка к цене на мощность, установленная и применяемая в </w:t>
      </w:r>
      <w:hyperlink r:id="rId37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в целях частичной компенсации стоимости мощности и (или) электрической энергии субъектов оптового рынка - производителей электрической энергии (мощности), генерирующее оборудование которых расположено на территории субъекта Российской Федерации, не имеющего административных границ с другими субъектами Российской Федерации и не относящегося к территориям островов, - Калининградской области;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7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надбавка к цене на мощность, установленная и применяемая в </w:t>
      </w:r>
      <w:hyperlink r:id="rId379"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установленном Правительством Российской Федерации, в целях частичной компенсации субъектам оптового </w:t>
      </w:r>
      <w:r w:rsidRPr="001A04B0">
        <w:rPr>
          <w:rFonts w:ascii="Times New Roman" w:hAnsi="Times New Roman" w:cs="Times New Roman"/>
          <w:szCs w:val="22"/>
        </w:rPr>
        <w:lastRenderedPageBreak/>
        <w:t>рынка - производителям электрической энергии (мощности) капитальных и эксплуатационных затрат в отношении генерирующих объектов тепловых электростанций, построенных и введенных в эксплуатацию на территориях Республики Крым и (или) города федерального значения Севастополя после 1 января 2016 года;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8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надбавка к цене на мощность, поставляемую в ценовых зонах оптового рынка субъектами оптового рынка - производителями электрической энергии (мощности), установленная и применяемая в </w:t>
      </w:r>
      <w:hyperlink r:id="rId38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в целях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8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spacing w:before="220"/>
        <w:ind w:firstLine="540"/>
        <w:jc w:val="both"/>
        <w:rPr>
          <w:rFonts w:ascii="Times New Roman" w:hAnsi="Times New Roman" w:cs="Times New Roman"/>
          <w:szCs w:val="22"/>
        </w:rPr>
      </w:pPr>
      <w:bookmarkStart w:id="26" w:name="P622"/>
      <w:bookmarkEnd w:id="26"/>
      <w:r w:rsidRPr="001A04B0">
        <w:rPr>
          <w:rFonts w:ascii="Times New Roman" w:hAnsi="Times New Roman" w:cs="Times New Roman"/>
          <w:szCs w:val="22"/>
        </w:rPr>
        <w:t>3. На розничных рынках государственному регулированию подлежат:</w:t>
      </w:r>
    </w:p>
    <w:p w:rsidR="001A04B0" w:rsidRPr="001A04B0" w:rsidRDefault="001A04B0">
      <w:pPr>
        <w:pStyle w:val="ConsPlusNormal"/>
        <w:spacing w:before="220"/>
        <w:ind w:firstLine="540"/>
        <w:jc w:val="both"/>
        <w:rPr>
          <w:rFonts w:ascii="Times New Roman" w:hAnsi="Times New Roman" w:cs="Times New Roman"/>
          <w:szCs w:val="22"/>
        </w:rPr>
      </w:pPr>
      <w:hyperlink r:id="rId383"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электрическую энергию при введении государственного регулирования в чрезвычайных ситуациях в соответствии со </w:t>
      </w:r>
      <w:hyperlink w:anchor="P728" w:history="1">
        <w:r w:rsidRPr="001A04B0">
          <w:rPr>
            <w:rFonts w:ascii="Times New Roman" w:hAnsi="Times New Roman" w:cs="Times New Roman"/>
            <w:color w:val="0000FF"/>
            <w:szCs w:val="22"/>
          </w:rPr>
          <w:t>статьей 23.3</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и предельные (минимальный и (или) максимальный) уровни </w:t>
      </w:r>
      <w:hyperlink r:id="rId384"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электрическую энергию (мощность), поставляемую населению и приравненным к нему категориям потребителей;</w:t>
      </w:r>
    </w:p>
    <w:p w:rsidR="001A04B0" w:rsidRPr="001A04B0" w:rsidRDefault="001A04B0">
      <w:pPr>
        <w:pStyle w:val="ConsPlusNormal"/>
        <w:spacing w:before="220"/>
        <w:ind w:firstLine="540"/>
        <w:jc w:val="both"/>
        <w:rPr>
          <w:rFonts w:ascii="Times New Roman" w:hAnsi="Times New Roman" w:cs="Times New Roman"/>
          <w:szCs w:val="22"/>
        </w:rPr>
      </w:pPr>
      <w:hyperlink r:id="rId385" w:history="1">
        <w:r w:rsidRPr="001A04B0">
          <w:rPr>
            <w:rFonts w:ascii="Times New Roman" w:hAnsi="Times New Roman" w:cs="Times New Roman"/>
            <w:color w:val="0000FF"/>
            <w:szCs w:val="22"/>
          </w:rPr>
          <w:t>цены</w:t>
        </w:r>
      </w:hyperlink>
      <w:r w:rsidRPr="001A04B0">
        <w:rPr>
          <w:rFonts w:ascii="Times New Roman" w:hAnsi="Times New Roman" w:cs="Times New Roman"/>
          <w:szCs w:val="22"/>
        </w:rPr>
        <w:t xml:space="preserve"> (тарифы) на электрическую энергию (мощность), поставляемую покупателям на розничных рынках на территориях, не объединенных в ценовые зоны оптового рынка, за исключением электрической энергии (мощности), поставляемой населению и приравненным к нему категориям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8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предельные (минимальный и (или) максимальный) уровни </w:t>
      </w:r>
      <w:hyperlink r:id="rId387"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электрическую энергию (мощность), поставляемую покупателям на розничных рынках, в том числе населению и приравненным к нему категориям потребителей, на территориях, не объединенных в ценовые зоны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38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hyperlink r:id="rId389" w:history="1">
        <w:r w:rsidRPr="001A04B0">
          <w:rPr>
            <w:rFonts w:ascii="Times New Roman" w:hAnsi="Times New Roman" w:cs="Times New Roman"/>
            <w:color w:val="0000FF"/>
            <w:szCs w:val="22"/>
          </w:rPr>
          <w:t>сбытовые надбавки</w:t>
        </w:r>
      </w:hyperlink>
      <w:r w:rsidRPr="001A04B0">
        <w:rPr>
          <w:rFonts w:ascii="Times New Roman" w:hAnsi="Times New Roman" w:cs="Times New Roman"/>
          <w:szCs w:val="22"/>
        </w:rPr>
        <w:t xml:space="preserve">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hyperlink r:id="rId390"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или предельные (минимальный и (или) максимальный) уровни цен (тарифов) на электрическую энергию (мощность), произведенную на функционирующих на основе использования возобновляемых источников энергии или торфа квалифицированных генерирующих объектах и приобретаемую в целях компенсации потерь в электрических сетях.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9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bookmarkStart w:id="27" w:name="P632"/>
      <w:bookmarkEnd w:id="27"/>
      <w:r w:rsidRPr="001A04B0">
        <w:rPr>
          <w:rFonts w:ascii="Times New Roman" w:hAnsi="Times New Roman" w:cs="Times New Roman"/>
          <w:szCs w:val="22"/>
        </w:rPr>
        <w:t>4. Государственному регулированию на оптовом и (или) на розничных рынках подлежат: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на услуги по обеспечению системной надежности и по обеспечению вывода Единой энергетической системы России из аварийных ситуаций (в случаях, предусмотренных </w:t>
      </w:r>
      <w:hyperlink w:anchor="P1289"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(тарифы) на услуги коммерческого оператора;</w:t>
      </w:r>
    </w:p>
    <w:p w:rsidR="001A04B0" w:rsidRPr="001A04B0" w:rsidRDefault="001A04B0">
      <w:pPr>
        <w:pStyle w:val="ConsPlusNormal"/>
        <w:spacing w:before="220"/>
        <w:ind w:firstLine="540"/>
        <w:jc w:val="both"/>
        <w:rPr>
          <w:rFonts w:ascii="Times New Roman" w:hAnsi="Times New Roman" w:cs="Times New Roman"/>
          <w:szCs w:val="22"/>
        </w:rPr>
      </w:pPr>
      <w:hyperlink r:id="rId392"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услуги по оперативно-диспетчерскому управлению в электроэнергетике в части управления технологическими режимами работы объектов электроэнергетики и энергопринимающих устройств потребителей электрической энергии, обеспечения функционирования технологической инфраструктуры оптового 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предельные (минимальный и (или) максимальный) уровни </w:t>
      </w:r>
      <w:hyperlink r:id="rId393"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услуги по оперативно-диспетчерскому управлению в электроэнергетике в части организации отбора исполнителей и оплаты услуг по обеспечению системной надежности, услуг по обеспечению </w:t>
      </w:r>
      <w:r w:rsidRPr="001A04B0">
        <w:rPr>
          <w:rFonts w:ascii="Times New Roman" w:hAnsi="Times New Roman" w:cs="Times New Roman"/>
          <w:szCs w:val="22"/>
        </w:rPr>
        <w:lastRenderedPageBreak/>
        <w:t>вывода Единой энергетической системы России из аварийных ситуаций, услуг по формированию технологического резерва мощностей;</w:t>
      </w:r>
    </w:p>
    <w:p w:rsidR="001A04B0" w:rsidRPr="001A04B0" w:rsidRDefault="001A04B0">
      <w:pPr>
        <w:pStyle w:val="ConsPlusNormal"/>
        <w:spacing w:before="220"/>
        <w:ind w:firstLine="540"/>
        <w:jc w:val="both"/>
        <w:rPr>
          <w:rFonts w:ascii="Times New Roman" w:hAnsi="Times New Roman" w:cs="Times New Roman"/>
          <w:szCs w:val="22"/>
        </w:rPr>
      </w:pPr>
      <w:hyperlink r:id="rId394"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услуги по передаче электрической энергии по единой национальной (общероссийской) электрической сети;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(тарифы)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 а также предельные (минимальный и (или) максимальный) уровни таких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Государственному регулированию подлежат плата за технологическое присоединение к единой национальной (общероссийской) электрической сети, к электрическим сетям территориальных сетевых организаций и (или) стандартизированные тарифные ставки, определяющие ее величину.</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5. Указанные в </w:t>
      </w:r>
      <w:hyperlink w:anchor="P605" w:history="1">
        <w:r w:rsidRPr="001A04B0">
          <w:rPr>
            <w:rFonts w:ascii="Times New Roman" w:hAnsi="Times New Roman" w:cs="Times New Roman"/>
            <w:color w:val="0000FF"/>
            <w:szCs w:val="22"/>
          </w:rPr>
          <w:t>пунктах 2</w:t>
        </w:r>
      </w:hyperlink>
      <w:r w:rsidRPr="001A04B0">
        <w:rPr>
          <w:rFonts w:ascii="Times New Roman" w:hAnsi="Times New Roman" w:cs="Times New Roman"/>
          <w:szCs w:val="22"/>
        </w:rPr>
        <w:t xml:space="preserve"> - </w:t>
      </w:r>
      <w:hyperlink w:anchor="P632" w:history="1">
        <w:r w:rsidRPr="001A04B0">
          <w:rPr>
            <w:rFonts w:ascii="Times New Roman" w:hAnsi="Times New Roman" w:cs="Times New Roman"/>
            <w:color w:val="0000FF"/>
            <w:szCs w:val="22"/>
          </w:rPr>
          <w:t>4</w:t>
        </w:r>
      </w:hyperlink>
      <w:r w:rsidRPr="001A04B0">
        <w:rPr>
          <w:rFonts w:ascii="Times New Roman" w:hAnsi="Times New Roman" w:cs="Times New Roman"/>
          <w:szCs w:val="22"/>
        </w:rPr>
        <w:t xml:space="preserve"> настоящей статьи перечни цен (тарифов), подлежащих государственному регулированию, являются исчерпывающими.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6. Предельные (минимальный и (или) максимальный) уровни цен (тарифов) на розничных рынках, регулирование которых предусмотрено настоящим Федеральным законом, устанавливаются на год федеральным органом исполнительной власти в области регулирования тарифов, если иное не установлено другими федеральными законами или решением Правительства Российской Федерации, и могут быть установлены с календарной разбивкой, разбивкой по категориям потребителей (покупателей) с учетом региональных и иных особенностей. При установлении указанных предельных уровней цен (тарифов) учитываются долгосрочные тарифы, установленные для субъектов электроэнергетики, осуществляющих регулируемые виды деятельности, и (или) долгосрочные параметры регулирования деятельности соответствующих организаций.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39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Органы исполнительной власти субъектов Российской Федерации в области государственного регулирования тарифов в срок, определенный Правительством Российской Федерации, устанавливают цены (тарифы) на электрическую энергию (мощность), поставляемую покупателям на розничных рынках, в том числе населению и приравненным к нему категориям потребителей, в пределах указанных предельных уровней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изменения предельных (минимального и (или) максимального) уровней цен (тарифов) на электрическую энергию (мощность) федеральным органом исполнительной власти в области регулирования тарифов менее чем за один календарный месяц до начала очередного финансового года или в течение периода действия указанных предельных уровней цен (тарифов) органы исполнительной власти субъектов Российской Федерации в области государственного регулирования тарифов принимают решения об установлении цен (тарифов) на электрическую энергию (мощность) в соответствии с измененными предельными уровнями и приводят свои ранее принятые решения об установлении цен (тарифов) на электрическую энергию (мощность) в соответствие с решениями об изменении указанных предельных уровней цен (тарифов)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6.1. Предельные (минимальные и (или) максимальные) индексы роста цен (тарифов), учитываемые при переходе к регулированию цен (тарифов) на основе долгосрочных параметров регулирования деятельности субъекта электроэнергетики, осуществляющего регулируемые виды деятельности (при продлении долгосрочного периода регулирования), применяются в отношении цен (тарифов), рассчитываемых на каждый год долгосрочного периода регулирования, в </w:t>
      </w:r>
      <w:hyperlink r:id="rId39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установленном основами ценообразования в области регулируемых цен (тарифов) в электроэнергетике. При продлении долгосрочного периода регулирования указанные индексы роста цен (тарифов) определяются с учетом обеспечения возврата и доходности капитала, инвестированного до продления долгосрочного периода в соответствии с ранее принятыми органом исполнительной власти субъекта Российской Федерации в области государственного </w:t>
      </w:r>
      <w:r w:rsidRPr="001A04B0">
        <w:rPr>
          <w:rFonts w:ascii="Times New Roman" w:hAnsi="Times New Roman" w:cs="Times New Roman"/>
          <w:szCs w:val="22"/>
        </w:rPr>
        <w:lastRenderedPageBreak/>
        <w:t>регулирования тарифов решениями об установлении цен (тарифов) (долгосрочных параметров регулирования деятельности субъекта электроэнергетики, осуществляющего регулируемые виды деятельности).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6.1 введен Федеральным </w:t>
      </w:r>
      <w:hyperlink r:id="rId39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7. Решение о превышении предельных уровней цен (тарифов), если такое превышение обусловлено размером инвестиционных программ субъектов электроэнергетики, утвержденных в </w:t>
      </w:r>
      <w:hyperlink r:id="rId398"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принимается органом исполнительной власти субъекта Российской Федерации в области государственного регулирования тарифов самостоятельно и не требует согласования с федеральным органом исполнительной власти в области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Решение органа исполнительной власти субъекта Российской Федерации в области государственного регулирования тарифов об утверждении им цен (тарифов), устанавливаемых на уровне выше максимального или ниже минимального уровня, установленного федеральным органом исполнительной власти в области регулирования тарифов, подлежит согласованию с данным федеральным органом исполнительной власти, осуществляемому в порядке, установленном </w:t>
      </w:r>
      <w:hyperlink r:id="rId39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государственного регулирования (пересмотра, применения) цен (тарифов) в электроэнергетике, до принятия данного решения органом исполнительной власти субъекта Российской Федерации. Согласование с федеральным органом исполнительной власти в области регулирования тарифов указанного решения осуществляется не позднее чем в течение 30 календарных дней с даты обращения органа исполнительной власти субъекта Российской Федерации в области государственного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если органом исполнительной власти субъекта Российской Федерации цены (тарифы) на электрическую энергию (мощность) для населения и приравненных к нему категорий потребителей установлены на уровне выше максимального или ниже минимального уровня с нарушением порядка, установленного настоящим Федеральным законом, либо эти цены (тарифы) на электрическую энергию (мощность) не приведены в соответствие с предельными (минимальным и (или) максимальным) уровнями цен (тарифов) на электрическую энергию (мощность) для населения и приравненных к нему категорий потребителей после их изменения федеральным органом исполнительной власти в области регулирования тарифов, на территории субъекта Российской Федерации до момента установления цен (тарифов) в соответствии с законодательством Российской Федерации органом исполнительной власти субъекта Российской Федерации в области государственного регулирования тарифов подлежит применению установленный федеральным органом исполнительной власти в области регулирования тарифов предельный максимальный уровень цены (тарифа) на электрическую энергию (мощность) для населения и приравненных к нему категорий потребителей с учетом особенностей ценообразования в отношении электрической энергии (мощности), потребляемой населением и приравненными к нему категориями потребителей.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превышения размера установленных органами исполнительной власти субъектов Российской Федерации в области государственного регулирования тарифов цен (тарифов) на электрическую энергию, поставляемую населению и приравненным к нему категориям потребителей, на услуги субъектов естественных монополий, превышающего установленные предельные уровни, дополнительные расходы потребителей, финансируемых из бюджетов соответствующих уровней, и расходы, связанные с выплатой дополнительных субсидий населению, несут консолидированные бюджеты субъектов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Орган исполнительной власти субъекта Российской Федерации в области государственного регулирования тарифов действует в соответствии с положением об органе исполнительной власти субъекта Российской Федерации в области государственного регулирования тарифов, утвержденным высшим исполнительным органом государственной власти субъекта Российской Федерации и составленным на основании </w:t>
      </w:r>
      <w:hyperlink r:id="rId400" w:history="1">
        <w:r w:rsidRPr="001A04B0">
          <w:rPr>
            <w:rFonts w:ascii="Times New Roman" w:hAnsi="Times New Roman" w:cs="Times New Roman"/>
            <w:color w:val="0000FF"/>
            <w:szCs w:val="22"/>
          </w:rPr>
          <w:t>типового положения</w:t>
        </w:r>
      </w:hyperlink>
      <w:r w:rsidRPr="001A04B0">
        <w:rPr>
          <w:rFonts w:ascii="Times New Roman" w:hAnsi="Times New Roman" w:cs="Times New Roman"/>
          <w:szCs w:val="22"/>
        </w:rPr>
        <w:t>, утвержденного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Решение органа исполнительной власти субъекта Российской Федерации, принятое им с превышением полномочий, установленных настоящим Федеральным законом, основами </w:t>
      </w:r>
      <w:r w:rsidRPr="001A04B0">
        <w:rPr>
          <w:rFonts w:ascii="Times New Roman" w:hAnsi="Times New Roman" w:cs="Times New Roman"/>
          <w:szCs w:val="22"/>
        </w:rPr>
        <w:lastRenderedPageBreak/>
        <w:t xml:space="preserve">ценообразования в области регулируемых цен (тарифов) в электроэнергетике и правилами государственного регулирования (пересмотра, применения) цен (тарифов) в электроэнергетике, подлежит отмене в </w:t>
      </w:r>
      <w:hyperlink r:id="rId40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8. Надбавка, прибавляемая к равновесной цене оптового рынка для определения цены электрической энергии, произведенной на функционирующих на основе использования возобновляемых источников энергии квалифицированных генерирующих объектах, рассчитывается исходя из необходимости достижения установленных основными направлениями государственной политики в сфере повышения энергетической эффективности электроэнергетики целевых показателей объема производства и потребления электрической энергии, произведенной на указанных генерирующих объектах.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Надбавка к цене на мощность, применяемая в порядке, установленном Правительством Российской Федерации, в целях частичной компенсации субъектам оптового рынка - производителям электрической энергии (мощности) капитальных и эксплуатационных затрат в отношении генерирующих объектов тепловых электростанций, построенных и введенных в эксплуатацию на территориях Республики Крым и (или) города федерального значения Севастополя после 1 января 2016 года, устанавливается в виде </w:t>
      </w:r>
      <w:hyperlink r:id="rId402"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ее определения.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0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Правительством Российской Федерации определяются субъекты оптового рынка - производители электрической энергии (мощности), к цене на мощность которых применяется указанная надбавка и генерирующие объекты тепловых электростанций которых подлежат строительству на территориях Республики Крым и (или) города федерального значения Севастополя, а также утверждаются перечень подлежащих строительству генерирующих объектов, места их расположения, их установленная мощность, сроки ввода в эксплуатацию и технические требования к ним.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0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Надбавка к цене на мощность, применяемая в порядке, установленном Правительством Российской Федерации, в целях частичной компенсации стоимости мощности и (или) электрической энергии субъектов оптового рынка - производителей электрической энергии (мощности), генерирующее оборудование которых расположено на территории субъекта Российской Федерации, не имеющего административных границ с другими субъектами Российской Федерации и не относящегося к территориям островов, - Калининградской области, устанавливается в виде </w:t>
      </w:r>
      <w:hyperlink r:id="rId405"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ее определения.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0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8.1. В целях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 Правительство Российской Федерации устанавливает:</w:t>
      </w:r>
    </w:p>
    <w:p w:rsidR="001A04B0" w:rsidRPr="001A04B0" w:rsidRDefault="001A04B0">
      <w:pPr>
        <w:pStyle w:val="ConsPlusNormal"/>
        <w:spacing w:before="220"/>
        <w:ind w:firstLine="540"/>
        <w:jc w:val="both"/>
        <w:rPr>
          <w:rFonts w:ascii="Times New Roman" w:hAnsi="Times New Roman" w:cs="Times New Roman"/>
          <w:szCs w:val="22"/>
        </w:rPr>
      </w:pPr>
      <w:hyperlink r:id="rId40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и применения надбавки к цене на мощность, поставляемую в ценовых зонах оптового рынка субъектами оптового рынка - производителями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субъектов оптового рынка - производителей электрической энергии (мощности), к цене на мощность которых применяется указанная надбавка и которые одновременно удовлетворяют следующим критериям: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0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30.06.2017 N 129-ФЗ)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уставном капитале такого субъекта оптового рынка доля участия Российской Федерации составляет не менее 50 процентов плюс одна голосующая акция;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0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30.06.2017 N 129-ФЗ)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такому субъекту оптового рынка принадлежит на праве собственности генерирующее оборудование гидроэлектростанций, суммарная установленная мощность которых составляет не менее 10 тысяч мегаватт в первой ценовой зоне оптового рынка и не менее 5 тысяч мегаватт во </w:t>
      </w:r>
      <w:r w:rsidRPr="001A04B0">
        <w:rPr>
          <w:rFonts w:ascii="Times New Roman" w:hAnsi="Times New Roman" w:cs="Times New Roman"/>
          <w:szCs w:val="22"/>
        </w:rPr>
        <w:lastRenderedPageBreak/>
        <w:t>второй ценовой зоне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1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30.06.2017 N 129-ФЗ)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такой субъект оптового рынка или его дочерние хозяйственные общества осуществляют деятельность в сфере электроэнергетики в субъектах Российской Федерации, входящих в состав Дальневосточного федерального округа;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1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30.06.2017 N 129-ФЗ)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планируемые на следующий период регулирования </w:t>
      </w:r>
      <w:hyperlink r:id="rId412" w:history="1">
        <w:r w:rsidRPr="001A04B0">
          <w:rPr>
            <w:rFonts w:ascii="Times New Roman" w:hAnsi="Times New Roman" w:cs="Times New Roman"/>
            <w:color w:val="0000FF"/>
            <w:szCs w:val="22"/>
          </w:rPr>
          <w:t>базовые уровни цен</w:t>
        </w:r>
      </w:hyperlink>
      <w:r w:rsidRPr="001A04B0">
        <w:rPr>
          <w:rFonts w:ascii="Times New Roman" w:hAnsi="Times New Roman" w:cs="Times New Roman"/>
          <w:szCs w:val="22"/>
        </w:rPr>
        <w:t xml:space="preserve"> (тарифов) на электрическую энергию (мощность) на территориях Дальневосточного федерального округа;</w:t>
      </w:r>
    </w:p>
    <w:p w:rsidR="001A04B0" w:rsidRPr="001A04B0" w:rsidRDefault="001A04B0">
      <w:pPr>
        <w:pStyle w:val="ConsPlusNormal"/>
        <w:spacing w:before="220"/>
        <w:ind w:firstLine="540"/>
        <w:jc w:val="both"/>
        <w:rPr>
          <w:rFonts w:ascii="Times New Roman" w:hAnsi="Times New Roman" w:cs="Times New Roman"/>
          <w:szCs w:val="22"/>
        </w:rPr>
      </w:pPr>
      <w:hyperlink r:id="rId413"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доведения на территориях Дальневосточного федерального округа цен (тарифов) на электрическую энергию (мощность) до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Надбавка к цене на мощность, поставляемую в ценовых зонах оптового рынка субъектами оптового рынка - производителями электрической энергии (мощности), в целях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 применяется с 1 января 2017 года до 1 января 2020 года.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8.1 введен Федеральным </w:t>
      </w:r>
      <w:hyperlink r:id="rId41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9. В случае нарушения установленного порядка применения государственных регулируемых цен (тарифов) субъекты электроэнергетики и иные допустившие такое нарушение лица возмещают в соответствии с гражданским </w:t>
      </w:r>
      <w:hyperlink r:id="rId415"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убытки, причиненные таким нарушением другим лицам, и несут иную предусмотренную законодательством Российской Федерации ответственность.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10. Споры, связанные с осуществлением государственного регулирования цен (тарифов) в электроэнергетике, подлежат рассмотрению в арбитражном суде.</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23.2. Особенности государственного регулирования цен (тарифов) на услуги субъектов естественных монополий в электроэнергетике и платы за технологическое присоединение к электрическим сетям</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41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В состав платы за услуги по передаче электрической энергии по единой национальной (общероссийской) электрической сети включаются: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средства, компенсирующие собственные расходы организации по управлению единой национальной (общероссийской) электрической сетью на оказание таких услуг (экономически обоснованные затраты на их оказание, а также прибыль, обеспечивающая экономически обоснованную доходность капитала, используемого при оказании таких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сумма, которая обеспечивает возврат собственникам или иным законным владельцам объектов электросетевого хозяйства, входящих в единую национальную (общероссийскую) электрическую сеть, доходов, получаемых в результате осуществления их прав, и которая уменьшена на сумму текущих расходов организации по управлению единой национальной (общероссийской) электрической сетью на эксплуатацию указанных объектов.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1.1. Деятельность по оказанию услуг по передаче электрической энергии осуществляется в условиях естественной монополии и регулируется в соответствии с </w:t>
      </w:r>
      <w:hyperlink r:id="rId417"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о естественных монополиях, настоящим Федеральным законом и другими федеральными законами.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1.1 в ред. Федерального </w:t>
      </w:r>
      <w:hyperlink r:id="rId41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bookmarkStart w:id="28" w:name="P686"/>
      <w:bookmarkEnd w:id="28"/>
      <w:r w:rsidRPr="001A04B0">
        <w:rPr>
          <w:rFonts w:ascii="Times New Roman" w:hAnsi="Times New Roman" w:cs="Times New Roman"/>
          <w:szCs w:val="22"/>
        </w:rPr>
        <w:t xml:space="preserve">1.2. При дифференциации цен (тарифов) на услуги по передаче электрической энергии по электрическим сетям, принадлежащим на праве собственности или ином законном основании </w:t>
      </w:r>
      <w:r w:rsidRPr="001A04B0">
        <w:rPr>
          <w:rFonts w:ascii="Times New Roman" w:hAnsi="Times New Roman" w:cs="Times New Roman"/>
          <w:szCs w:val="22"/>
        </w:rPr>
        <w:lastRenderedPageBreak/>
        <w:t xml:space="preserve">территориальным сетевым организациям, отдельно устанавливаются цены (тарифы) на услуги по передаче электрической энергии, оказываемые с использованием объектов электросетевого хозяйства и (или) их частей, переданных в аренду в соответствии с </w:t>
      </w:r>
      <w:hyperlink w:anchor="P200" w:history="1">
        <w:r w:rsidRPr="001A04B0">
          <w:rPr>
            <w:rFonts w:ascii="Times New Roman" w:hAnsi="Times New Roman" w:cs="Times New Roman"/>
            <w:color w:val="0000FF"/>
            <w:szCs w:val="22"/>
          </w:rPr>
          <w:t>пунктами 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 статьи 8</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bookmarkStart w:id="29" w:name="P687"/>
      <w:bookmarkEnd w:id="29"/>
      <w:r w:rsidRPr="001A04B0">
        <w:rPr>
          <w:rFonts w:ascii="Times New Roman" w:hAnsi="Times New Roman" w:cs="Times New Roman"/>
          <w:szCs w:val="22"/>
        </w:rPr>
        <w:t xml:space="preserve">Цена (тариф) на услуги по передаче электрической энергии, оказываемые с использованием объектов электросетевого хозяйства и (или) их частей, переданных в аренду в соответствии с </w:t>
      </w:r>
      <w:hyperlink w:anchor="P200" w:history="1">
        <w:r w:rsidRPr="001A04B0">
          <w:rPr>
            <w:rFonts w:ascii="Times New Roman" w:hAnsi="Times New Roman" w:cs="Times New Roman"/>
            <w:color w:val="0000FF"/>
            <w:szCs w:val="22"/>
          </w:rPr>
          <w:t>пунктами 7</w:t>
        </w:r>
      </w:hyperlink>
      <w:r w:rsidRPr="001A04B0">
        <w:rPr>
          <w:rFonts w:ascii="Times New Roman" w:hAnsi="Times New Roman" w:cs="Times New Roman"/>
          <w:szCs w:val="22"/>
        </w:rPr>
        <w:t xml:space="preserve"> и </w:t>
      </w:r>
      <w:hyperlink w:anchor="P206" w:history="1">
        <w:r w:rsidRPr="001A04B0">
          <w:rPr>
            <w:rFonts w:ascii="Times New Roman" w:hAnsi="Times New Roman" w:cs="Times New Roman"/>
            <w:color w:val="0000FF"/>
            <w:szCs w:val="22"/>
          </w:rPr>
          <w:t>8 статьи 8</w:t>
        </w:r>
      </w:hyperlink>
      <w:r w:rsidRPr="001A04B0">
        <w:rPr>
          <w:rFonts w:ascii="Times New Roman" w:hAnsi="Times New Roman" w:cs="Times New Roman"/>
          <w:szCs w:val="22"/>
        </w:rPr>
        <w:t xml:space="preserve"> настоящего Федерального закона, определяется исходя из цены (тарифа) на услуги по передаче электрической энергии по единой национальной (общероссийской) электрической сети и ставки, которая обеспечивает учет величины перекрестного субсидирования в данной цене (тарифе) (далее - ставка перекрестного субсидирования).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Требования </w:t>
      </w:r>
      <w:hyperlink w:anchor="P686" w:history="1">
        <w:r w:rsidRPr="001A04B0">
          <w:rPr>
            <w:rFonts w:ascii="Times New Roman" w:hAnsi="Times New Roman" w:cs="Times New Roman"/>
            <w:color w:val="0000FF"/>
            <w:szCs w:val="22"/>
          </w:rPr>
          <w:t>абзацев первого</w:t>
        </w:r>
      </w:hyperlink>
      <w:r w:rsidRPr="001A04B0">
        <w:rPr>
          <w:rFonts w:ascii="Times New Roman" w:hAnsi="Times New Roman" w:cs="Times New Roman"/>
          <w:szCs w:val="22"/>
        </w:rPr>
        <w:t xml:space="preserve"> и </w:t>
      </w:r>
      <w:hyperlink w:anchor="P687" w:history="1">
        <w:r w:rsidRPr="001A04B0">
          <w:rPr>
            <w:rFonts w:ascii="Times New Roman" w:hAnsi="Times New Roman" w:cs="Times New Roman"/>
            <w:color w:val="0000FF"/>
            <w:szCs w:val="22"/>
          </w:rPr>
          <w:t>второго</w:t>
        </w:r>
      </w:hyperlink>
      <w:r w:rsidRPr="001A04B0">
        <w:rPr>
          <w:rFonts w:ascii="Times New Roman" w:hAnsi="Times New Roman" w:cs="Times New Roman"/>
          <w:szCs w:val="22"/>
        </w:rPr>
        <w:t xml:space="preserve"> настоящего пункта не применяются при установлении цен (тарифов) на услуги по передаче электрической энергии, оказываемые территориальными сетевыми организациями с использованием объектов электросетевого хозяйства и (или) их частей, переданных в аренду в соответствии с </w:t>
      </w:r>
      <w:hyperlink w:anchor="P206" w:history="1">
        <w:r w:rsidRPr="001A04B0">
          <w:rPr>
            <w:rFonts w:ascii="Times New Roman" w:hAnsi="Times New Roman" w:cs="Times New Roman"/>
            <w:color w:val="0000FF"/>
            <w:szCs w:val="22"/>
          </w:rPr>
          <w:t>пунктом 8 статьи 8</w:t>
        </w:r>
      </w:hyperlink>
      <w:r w:rsidRPr="001A04B0">
        <w:rPr>
          <w:rFonts w:ascii="Times New Roman" w:hAnsi="Times New Roman" w:cs="Times New Roman"/>
          <w:szCs w:val="22"/>
        </w:rPr>
        <w:t xml:space="preserve"> настоящего Федерального закона и находящихся на территориях Амурской области и Еврейской автономной области.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на услуги, оказываемые территориальными сетевыми организациями с использованием объектов электросетевого хозяйства и (или) их частей, переданных в аренду в соответствии с </w:t>
      </w:r>
      <w:hyperlink w:anchor="P206" w:history="1">
        <w:r w:rsidRPr="001A04B0">
          <w:rPr>
            <w:rFonts w:ascii="Times New Roman" w:hAnsi="Times New Roman" w:cs="Times New Roman"/>
            <w:color w:val="0000FF"/>
            <w:szCs w:val="22"/>
          </w:rPr>
          <w:t>пунктом 8 статьи 8</w:t>
        </w:r>
      </w:hyperlink>
      <w:r w:rsidRPr="001A04B0">
        <w:rPr>
          <w:rFonts w:ascii="Times New Roman" w:hAnsi="Times New Roman" w:cs="Times New Roman"/>
          <w:szCs w:val="22"/>
        </w:rPr>
        <w:t xml:space="preserve"> настоящего Федерального закона и находящихся на территориях Амурской области и Еврейской автономной области, определяются в соответствии с </w:t>
      </w:r>
      <w:hyperlink r:id="rId419"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2014 году ставка перекрестного субсидирования в соответствующем субъекте Российской Федерации определяется путем деления величины перекрестного субсидирования на объем полезного отпуска электрической энергии потребителям услуг территориальных сетевых организаций, не относящимся к населению или приравненным к нему категориям потребителей.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2014 году размер ставки перекрестного субсидирования составляет в Республике Бурятия 550 рублей за тысячу киловатт-часов, Республике Карелия 302 рубля за тысячу киловатт-часов, Республике Марий Эл 555 рублей за тысячу киловатт-часов, Республике Хакасия 129 рублей за тысячу киловатт-часов, Забайкальском крае 420 рублей за тысячу киловатт-часов, Белгородской области 424 рубля за тысячу киловатт-часов, Волгоградской области 598 рублей за тысячу киловатт-часов, Вологодской области 276 рублей за тысячу киловатт-часов, Курской области 512 рублей за тысячу киловатт-часов, Липецкой области 658 рублей за тысячу киловатт-часов, Нижегородской области 434 рубля за тысячу киловатт-часов, Ростовской области 714 рублей за тысячу киловатт-часов, Тамбовской области 926 рублей за тысячу киловатт-часов, Томской области 656 рублей за тысячу киловатт-часов, Тюменской области 116 рублей за тысячу киловатт-часов, Челябинской области 440 рублей за тысячу киловатт-часов, Ханты-Мансийском автономном округе - Югре 116 рублей за тысячу киловатт-часов, Ямало-Ненецком автономном округе 116 рублей за тысячу киловатт-часов.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1.2 введен Федеральным </w:t>
      </w:r>
      <w:hyperlink r:id="rId42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bookmarkStart w:id="30" w:name="P693"/>
      <w:bookmarkEnd w:id="30"/>
      <w:r w:rsidRPr="001A04B0">
        <w:rPr>
          <w:rFonts w:ascii="Times New Roman" w:hAnsi="Times New Roman" w:cs="Times New Roman"/>
          <w:szCs w:val="22"/>
        </w:rPr>
        <w:t>1.3. Ставка перекрестного субсидирования в Республике Бурятия и Забайкальском крае снижается: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2015 года не менее чем на четыре процента от ее размера по состоянию на 1 января 2014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2016 года не менее чем на девять процентов от ее размера по состоянию на 1 января 2014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Начиная с 1 июля 2017 года ставка перекрестного субсидирования рассчитывается ежегодно как разность размера ставки перекрестного субсидирования в предыдущем году и величины перекрестного субсидирования, составляющей не менее чем семь процентов от размера ставки перекрестного субсидирования по состоянию на 1 января 2014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Ставка перекрестного субсидирования снижается в субъектах Российской Федерации, в которых в соответствии с </w:t>
      </w:r>
      <w:hyperlink w:anchor="P210" w:history="1">
        <w:r w:rsidRPr="001A04B0">
          <w:rPr>
            <w:rFonts w:ascii="Times New Roman" w:hAnsi="Times New Roman" w:cs="Times New Roman"/>
            <w:color w:val="0000FF"/>
            <w:szCs w:val="22"/>
          </w:rPr>
          <w:t>абзацем третьим пункта 9 статьи 8</w:t>
        </w:r>
      </w:hyperlink>
      <w:r w:rsidRPr="001A04B0">
        <w:rPr>
          <w:rFonts w:ascii="Times New Roman" w:hAnsi="Times New Roman" w:cs="Times New Roman"/>
          <w:szCs w:val="22"/>
        </w:rPr>
        <w:t xml:space="preserve"> настоящего Федерального закона допускается аренда объектов электросетевого хозяйства и (или) их частей до 1 июля 2017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2015 года не менее чем на 34 процента от ее размера по состоянию на 1 января 2014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2016 года не менее чем на 67 процентов от ее размера по состоянию на 1 января 2014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этом более быстрое снижение ставки перекрестного субсидирования, чем указано в настоящем пункте, может осуществляться по соглашению между уполномоченным органом государственной власти субъекта Российской Федерации или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 потребителями, энергопринимающие устройства которых технологически присоединены к объектам электросетевого хозяйства и (или) их частям, переданным в аренду территориальной сетевой организации.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Ставка перекрестного субсидирования дополнительно уменьшается на размер средств бюджетов бюджетной системы Российской Федерации в случае предоставления таких средств для снижения величины перекрестного субсидирования территориальным сетевым организациям в порядке,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1.3 введен Федеральным </w:t>
      </w:r>
      <w:hyperlink r:id="rId42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1.4. Если иное не установлено нормативным правовым актом Правительства Российской Федерации, в целях снижения величины перекрестного субсидирования, учитываемой в ценах (тарифах)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 такие цены (тарифы) (за исключением определяемых в соответствии с </w:t>
      </w:r>
      <w:hyperlink w:anchor="P686" w:history="1">
        <w:r w:rsidRPr="001A04B0">
          <w:rPr>
            <w:rFonts w:ascii="Times New Roman" w:hAnsi="Times New Roman" w:cs="Times New Roman"/>
            <w:color w:val="0000FF"/>
            <w:szCs w:val="22"/>
          </w:rPr>
          <w:t>пунктами 1.2</w:t>
        </w:r>
      </w:hyperlink>
      <w:r w:rsidRPr="001A04B0">
        <w:rPr>
          <w:rFonts w:ascii="Times New Roman" w:hAnsi="Times New Roman" w:cs="Times New Roman"/>
          <w:szCs w:val="22"/>
        </w:rPr>
        <w:t xml:space="preserve"> и </w:t>
      </w:r>
      <w:hyperlink w:anchor="P693" w:history="1">
        <w:r w:rsidRPr="001A04B0">
          <w:rPr>
            <w:rFonts w:ascii="Times New Roman" w:hAnsi="Times New Roman" w:cs="Times New Roman"/>
            <w:color w:val="0000FF"/>
            <w:szCs w:val="22"/>
          </w:rPr>
          <w:t>1.3</w:t>
        </w:r>
      </w:hyperlink>
      <w:r w:rsidRPr="001A04B0">
        <w:rPr>
          <w:rFonts w:ascii="Times New Roman" w:hAnsi="Times New Roman" w:cs="Times New Roman"/>
          <w:szCs w:val="22"/>
        </w:rPr>
        <w:t xml:space="preserve"> настоящей статьи) могут быть увеличены с 1 января 2014 года не более чем на семь процентов от их уровня по состоянию на 31 декабря 2013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Увеличение цен (тарифов) на услуги по передаче электрической энергии в целях снижения величины перекрестного субсидирования в последующие периоды осуществляется в порядке, установленном </w:t>
      </w:r>
      <w:hyperlink r:id="rId422" w:history="1">
        <w:r w:rsidRPr="001A04B0">
          <w:rPr>
            <w:rFonts w:ascii="Times New Roman" w:hAnsi="Times New Roman" w:cs="Times New Roman"/>
            <w:color w:val="0000FF"/>
            <w:szCs w:val="22"/>
          </w:rPr>
          <w:t>основами</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1.4 введен Федеральным </w:t>
      </w:r>
      <w:hyperlink r:id="rId42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w:t>
      </w:r>
      <w:hyperlink r:id="rId424" w:history="1">
        <w:r w:rsidRPr="001A04B0">
          <w:rPr>
            <w:rFonts w:ascii="Times New Roman" w:hAnsi="Times New Roman" w:cs="Times New Roman"/>
            <w:color w:val="0000FF"/>
            <w:szCs w:val="22"/>
          </w:rPr>
          <w:t>Плата</w:t>
        </w:r>
      </w:hyperlink>
      <w:r w:rsidRPr="001A04B0">
        <w:rPr>
          <w:rFonts w:ascii="Times New Roman" w:hAnsi="Times New Roman" w:cs="Times New Roman"/>
          <w:szCs w:val="22"/>
        </w:rPr>
        <w:t xml:space="preserve"> за технологическое присоединение объектов по производству электрической энергии определяется в </w:t>
      </w:r>
      <w:hyperlink r:id="rId42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или уполномоченным федеральным органом исполнительной власти, в том числе посредством применения стандартизированных тарифных ставок. Размер платы за технологическое присоединение и (или) размер стандартизированных тарифных ставок определяются исходя из расходов на выполнение мероприятий, подлежащих осуществлению сетевой организацией в ходе технологического присоединения, включая строительство, реконструкцию объектов электросетевого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Плата за технологическое присоединение энергопринимающих устройств и объектов электросетевого хозяйства может устанавливаться либо в соответствии с указанными принципами и порядком определения </w:t>
      </w:r>
      <w:hyperlink r:id="rId426" w:history="1">
        <w:r w:rsidRPr="001A04B0">
          <w:rPr>
            <w:rFonts w:ascii="Times New Roman" w:hAnsi="Times New Roman" w:cs="Times New Roman"/>
            <w:color w:val="0000FF"/>
            <w:szCs w:val="22"/>
          </w:rPr>
          <w:t>платы</w:t>
        </w:r>
      </w:hyperlink>
      <w:r w:rsidRPr="001A04B0">
        <w:rPr>
          <w:rFonts w:ascii="Times New Roman" w:hAnsi="Times New Roman" w:cs="Times New Roman"/>
          <w:szCs w:val="22"/>
        </w:rPr>
        <w:t xml:space="preserve"> за технологическое присоединение объектов по производству электрической энергии, либо посредством установления размера платы федеральным органом исполнительной власти в области регулирования тарифов или органами исполнительной власти субъектов Российской Федерации в области государственного регулирования тарифов в </w:t>
      </w:r>
      <w:hyperlink r:id="rId42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Стандартизированные тарифные ставки, определяющие величину платы за технологическое присоединение к электрическим сетям территориальных сетевых организаций, рассчитываются и устанавливаются органами исполнительной власти субъектов Российской Федерации в области </w:t>
      </w:r>
      <w:r w:rsidRPr="001A04B0">
        <w:rPr>
          <w:rFonts w:ascii="Times New Roman" w:hAnsi="Times New Roman" w:cs="Times New Roman"/>
          <w:szCs w:val="22"/>
        </w:rPr>
        <w:lastRenderedPageBreak/>
        <w:t>государственного регулирования тарифов едиными для всех территориальных сетевых организаций на территории субъекта Российской Федерации, в частности с использованием метода сравнения аналогов. Указанные стандартизированные тарифные ставки дифференцируются исходя из состава мероприятий по технологическому присоединению, обусловленных в том числе видами и техническими характеристиками объектов электросетевого хозяйства, уровнем напряжения в точке присоединения энергопринимающих устройств, максимальной мощностью присоединяемых энергопринимающих устройств и категорией надежности энергоснабжения, и по иным установленным федеральными законами основаниям в соответствии с основами ценообразования в области регулируемых цен (тарифов) в электроэнергетике, утвержденными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2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30.12.2015 N 450-ФЗ)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Затраты на проведение мероприятий по технологическому присоединению, в том числе расходы сетевой организации на строительство и (или) реконструкцию необходимых для технологического присоединения объектов электросетевого хозяйства, включаются в расходы сетевой организации, учитываемые при установлении тарифов на услуги по передаче электрической энергии и (или) платы за технологическое присоединение. При этом не допускается включение расходов сетевой организации, учтенных при установлении тарифов на услуги по передаче электрической энергии, в состав платы за технологическое присоединение и расходов, учтенных при установлении платы за технологическое присоединение, в состав тарифов на услуги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Расходы территориальных сетевых организаций на выполнение мероприятий по технологическому присоединению в части, превышающей размер расходов на осуществление указанных мероприятий, исходя из которого рассчитаны стандартизированные тарифные ставки, определяющие величину платы за технологическое присоединение к электрическим сетям территориальных сетевых организаций, не подлежат учету при государственном регулировании цен (тарифов)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2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30.12.2015 N 450-ФЗ)</w:t>
      </w:r>
    </w:p>
    <w:p w:rsidR="001A04B0" w:rsidRPr="001A04B0" w:rsidRDefault="001A04B0">
      <w:pPr>
        <w:pStyle w:val="ConsPlusNormal"/>
        <w:spacing w:before="220"/>
        <w:ind w:firstLine="540"/>
        <w:jc w:val="both"/>
        <w:rPr>
          <w:rFonts w:ascii="Times New Roman" w:hAnsi="Times New Roman" w:cs="Times New Roman"/>
          <w:szCs w:val="22"/>
        </w:rPr>
      </w:pPr>
      <w:bookmarkStart w:id="31" w:name="P713"/>
      <w:bookmarkEnd w:id="31"/>
      <w:r w:rsidRPr="001A04B0">
        <w:rPr>
          <w:rFonts w:ascii="Times New Roman" w:hAnsi="Times New Roman" w:cs="Times New Roman"/>
          <w:szCs w:val="22"/>
        </w:rPr>
        <w:t>С 1 января 2011 года не допускается включение в состав платы за технологическое присоединение инвестиционной составляющей на покрытие расходов, связанных с развитием существующей инфраструктуры, в том числе связей между объектами территориальных сетевых организаций и объектами единой национальной (общероссийской) электрической сети, за исключением расходов на строительство объектов электросетевого хозяйства - от существующих объектов электросетевого хозяйства до присоединяемых энергопринимающих устройств и (или) объектов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3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октября 2015 года размер включаемой в состав платы за технологическое присоединение энергопринимающих устройств максимальной мощностью не более чем 150 кВт инвестиционной составляющей на покрытие расходов на строительство объектов электросетевого хозяйства - от существующих объектов электросетевого хозяйства до присоединяемых энергопринимающих устройств и (или) объектов электроэнергетики не может составлять более чем 50 процентов от величины указанных расходов.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3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20.04.2014 N 83-ФЗ)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октября 2017 года в состав платы за технологическое присоединение энергопринимающих устройств максимальной мощностью не более чем 150 кВт не включаются расходы, связанные со строительством объектов электросетевого хозяйства - от существующих объектов электросетевого хозяйства до присоединяемых энергопринимающих устройств и (или) объектов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3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20.04.2014 N 83-ФЗ)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 этом расходы на строительство объектов электросетевого хозяйства - от существующих объектов электросетевого хозяйства до присоединяемых энергопринимающих устройств и (или) объектов электроэнергетики, не учитываемые с 1 октября 2015 года в составе платы за технологическое присоединение энергопринимающих устройств максимальной мощностью не </w:t>
      </w:r>
      <w:r w:rsidRPr="001A04B0">
        <w:rPr>
          <w:rFonts w:ascii="Times New Roman" w:hAnsi="Times New Roman" w:cs="Times New Roman"/>
          <w:szCs w:val="22"/>
        </w:rPr>
        <w:lastRenderedPageBreak/>
        <w:t>более чем 150 кВт, в соответствии с основами ценообразования в области регулируемых цен (тарифов) в электроэнергетике включаются в расходы сетевой организации, учитываемые при установлении тарифов на услуги по передаче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3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20.04.2014 N 83-ФЗ)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Особенности определения размера </w:t>
      </w:r>
      <w:hyperlink r:id="rId434" w:history="1">
        <w:r w:rsidRPr="001A04B0">
          <w:rPr>
            <w:rFonts w:ascii="Times New Roman" w:hAnsi="Times New Roman" w:cs="Times New Roman"/>
            <w:color w:val="0000FF"/>
            <w:szCs w:val="22"/>
          </w:rPr>
          <w:t>платы</w:t>
        </w:r>
      </w:hyperlink>
      <w:r w:rsidRPr="001A04B0">
        <w:rPr>
          <w:rFonts w:ascii="Times New Roman" w:hAnsi="Times New Roman" w:cs="Times New Roman"/>
          <w:szCs w:val="22"/>
        </w:rPr>
        <w:t xml:space="preserve"> за технологическое присоединение энергопринимающих устройств максимальной мощностью не более 15 кВт включительно (с учетом мощности ранее присоединенных в данной точке присоединения энергопринимающих устройств) по третьей категории надежности (по одному источнику электроснабжения) и применения этой платы определяются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3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20.04.2014 N 83-ФЗ)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Указанные в </w:t>
      </w:r>
      <w:hyperlink w:anchor="P713" w:history="1">
        <w:r w:rsidRPr="001A04B0">
          <w:rPr>
            <w:rFonts w:ascii="Times New Roman" w:hAnsi="Times New Roman" w:cs="Times New Roman"/>
            <w:color w:val="0000FF"/>
            <w:szCs w:val="22"/>
          </w:rPr>
          <w:t>абзаце шестом</w:t>
        </w:r>
      </w:hyperlink>
      <w:r w:rsidRPr="001A04B0">
        <w:rPr>
          <w:rFonts w:ascii="Times New Roman" w:hAnsi="Times New Roman" w:cs="Times New Roman"/>
          <w:szCs w:val="22"/>
        </w:rPr>
        <w:t xml:space="preserve"> настоящего пункта требования не применяются в случае технологического присоединения генерирующих объектов к объектам электросетевого хозяйства, соответствующим </w:t>
      </w:r>
      <w:hyperlink r:id="rId436" w:history="1">
        <w:r w:rsidRPr="001A04B0">
          <w:rPr>
            <w:rFonts w:ascii="Times New Roman" w:hAnsi="Times New Roman" w:cs="Times New Roman"/>
            <w:color w:val="0000FF"/>
            <w:szCs w:val="22"/>
          </w:rPr>
          <w:t>критериям</w:t>
        </w:r>
      </w:hyperlink>
      <w:r w:rsidRPr="001A04B0">
        <w:rPr>
          <w:rFonts w:ascii="Times New Roman" w:hAnsi="Times New Roman" w:cs="Times New Roman"/>
          <w:szCs w:val="22"/>
        </w:rPr>
        <w:t xml:space="preserve"> отнесения к единой национальной (общероссийской) электрической сети.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3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 в ред. Федерального </w:t>
      </w:r>
      <w:hyperlink r:id="rId43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30.12.2015 N 450-ФЗ)</w:t>
      </w:r>
    </w:p>
    <w:p w:rsidR="001A04B0" w:rsidRPr="001A04B0" w:rsidRDefault="001A04B0">
      <w:pPr>
        <w:pStyle w:val="ConsPlusNormal"/>
        <w:spacing w:before="220"/>
        <w:ind w:firstLine="540"/>
        <w:jc w:val="both"/>
        <w:rPr>
          <w:rFonts w:ascii="Times New Roman" w:hAnsi="Times New Roman" w:cs="Times New Roman"/>
          <w:szCs w:val="22"/>
        </w:rPr>
      </w:pPr>
      <w:hyperlink r:id="rId439" w:history="1">
        <w:r w:rsidRPr="001A04B0">
          <w:rPr>
            <w:rFonts w:ascii="Times New Roman" w:hAnsi="Times New Roman" w:cs="Times New Roman"/>
            <w:color w:val="0000FF"/>
            <w:szCs w:val="22"/>
          </w:rPr>
          <w:t>Состав</w:t>
        </w:r>
      </w:hyperlink>
      <w:r w:rsidRPr="001A04B0">
        <w:rPr>
          <w:rFonts w:ascii="Times New Roman" w:hAnsi="Times New Roman" w:cs="Times New Roman"/>
          <w:szCs w:val="22"/>
        </w:rPr>
        <w:t xml:space="preserve"> расходов на проведение мероприятий по технологическому присоединению, включаемых в состав платы за технологическое присоединение, определяется федеральным органом исполнительной власти в области регулирования тарифов.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4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2" w:name="P728"/>
      <w:bookmarkEnd w:id="32"/>
      <w:r w:rsidRPr="001A04B0">
        <w:rPr>
          <w:rFonts w:ascii="Times New Roman" w:hAnsi="Times New Roman" w:cs="Times New Roman"/>
          <w:szCs w:val="22"/>
        </w:rPr>
        <w:t>Статья 23.3. Государственное регулирование в электроэнергетике в условиях ограничения или отсутствия конкуренции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44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Государственное регулирование в электроэнергетике в условиях ограничения или отсутствия конкуренции может вводиться: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отдельных ценовых зонах оптового рынка и (или) на оптовом рынке в целом в случае выявления временного совокупного дефицита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 территориях, временно работающих изолированно от Единой энергетической системы России, в том числе параллельно с электроэнергетической системой иностранного государства или ее частью.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Государственное регулирование в электроэнергетике вводится также в чрезвычайных ситуациях.</w:t>
      </w:r>
    </w:p>
    <w:p w:rsidR="001A04B0" w:rsidRPr="001A04B0" w:rsidRDefault="001A04B0">
      <w:pPr>
        <w:pStyle w:val="ConsPlusNormal"/>
        <w:spacing w:before="220"/>
        <w:ind w:firstLine="540"/>
        <w:jc w:val="both"/>
        <w:rPr>
          <w:rFonts w:ascii="Times New Roman" w:hAnsi="Times New Roman" w:cs="Times New Roman"/>
          <w:szCs w:val="22"/>
        </w:rPr>
      </w:pPr>
      <w:hyperlink r:id="rId44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государственного регулирования в электроэнергетике, условия его введения и прекращения определяются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Наличие временного совокупного дефицита электрической энергии в отдельных ценовых зонах оптового рынка и (или) на оптовом рынке в целом характеризуется превышением в течение определенного периода или в отдельных зонах суточного графика нагрузки уровня потребления электрической энергии (с учетом нормативной потребности в резерве энергетических мощностей) над уровнем максимально возможной для использования при производстве электрической энергии (с учетом ограничений обеспечения топливом) генерирующей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прекращении временного совокупного дефицита электрической энергии в отдельных ценовых зонах оптового рынка и (или) на оптовом рынке в целом федеральный орган исполнительной власти, уполномоченный Правительством Российской Федерации, обязан принять решение о прекращении государственного регулирования в электроэнергетике, осуществляемого в соответствии с положениями настоящей статьи.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3" w:name="P740"/>
      <w:bookmarkEnd w:id="33"/>
      <w:r w:rsidRPr="001A04B0">
        <w:rPr>
          <w:rFonts w:ascii="Times New Roman" w:hAnsi="Times New Roman" w:cs="Times New Roman"/>
          <w:szCs w:val="22"/>
        </w:rPr>
        <w:lastRenderedPageBreak/>
        <w:t>Статья 24. Полномочия Правительства Российской Федерации, федерального органа исполнительной власти и органов исполнительной власти субъектов Российской Федерации в области государственного регулирования цен (тарифов)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4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4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пункта 1 статьи 24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445"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Правительство Российской Федерации в соответствии с законодательством Российской Федерации об электроэнергетике: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446" w:history="1">
        <w:r w:rsidRPr="001A04B0">
          <w:rPr>
            <w:rFonts w:ascii="Times New Roman" w:hAnsi="Times New Roman" w:cs="Times New Roman"/>
            <w:color w:val="0000FF"/>
            <w:szCs w:val="22"/>
          </w:rPr>
          <w:t>основы</w:t>
        </w:r>
      </w:hyperlink>
      <w:r w:rsidRPr="001A04B0">
        <w:rPr>
          <w:rFonts w:ascii="Times New Roman" w:hAnsi="Times New Roman" w:cs="Times New Roman"/>
          <w:szCs w:val="22"/>
        </w:rPr>
        <w:t xml:space="preserve"> ценообразования в области регулируемых цен (тарифов) в электроэнергетике, определяющие принципы и методы расчета цен (тарифов) в электроэнергетике, в том числе критерии оценки экономической обоснованности затрат, включаемых в указанные цены (тарифы), и определения уровня доходности инвестированного капитала, используемого в сферах деятельности субъектов электроэнергетики, в которых применяется государственное регулирование цен (тарифов), порядок учета результатов деятельности субъектов электроэнергетики по итогам работы за период действия ранее утвержденных цен (тарифов), порядок определения, распределения и учета величины перекрестного субсидирования между потребителями (покупателями) на розничных рынках электрической энергии, особенности определения цен (тарифов) на электрическую энергию (мощность), поставляемую покупателям в технологически изолированных территориальных энергетических системах;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4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448"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государственного регулирования (пересмотра, применения) цен (тарифов) в электроэнергетике, в том числе сроки рассмотрения вопроса об их установлении, исчерпывающий перечень представляемой документации, порядок проведения обязательной экспертизы предложений и коллегиального принятия решений;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порядок установления долгосрочных параметров регулирования деятельности организаций в сферах электроэнергетики, которые в соответствии с </w:t>
      </w:r>
      <w:hyperlink r:id="rId449"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отнесены к сферам деятельности субъектов естественных монополий и (или) цены (тарифы) на отдельные виды продукции (услуг) которых подлежат регулированию в соответствии с перечнем, определенным федеральными законами;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w:t>
      </w:r>
      <w:hyperlink r:id="rId45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установления и применения социальной нормы потребления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урегулирования споров, связанных с установлением и применением платы за технологическое присоединение и (или)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рассмотрения разногласий, возникающих между органами исполнительной власти субъектов Российской Федерации, организациями, осуществляющими регулируемые виды деятельности, и потребителями, за исключением споров, связанных с установлением и применением платы за технологическое присоединение и (или)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3"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федерального государственного контроля (надзора) за регулируемыми государством ценами (тарифами)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(абзац введен Федеральным </w:t>
      </w:r>
      <w:hyperlink r:id="rId45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5" w:history="1">
        <w:r w:rsidRPr="001A04B0">
          <w:rPr>
            <w:rFonts w:ascii="Times New Roman" w:hAnsi="Times New Roman" w:cs="Times New Roman"/>
            <w:color w:val="0000FF"/>
            <w:szCs w:val="22"/>
          </w:rPr>
          <w:t>надбавку</w:t>
        </w:r>
      </w:hyperlink>
      <w:r w:rsidRPr="001A04B0">
        <w:rPr>
          <w:rFonts w:ascii="Times New Roman" w:hAnsi="Times New Roman" w:cs="Times New Roman"/>
          <w:szCs w:val="22"/>
        </w:rPr>
        <w:t xml:space="preserve"> к цене на мощность, применяемую в целях частичной компенсации субъектам оптового рынка - производителям электрической энергии (мощности) капитальных и эксплуатационных затрат в отношении генерирующих объектов тепловых электростанций, построенных и введенных в эксплуатацию на территориях Республики Крым и (или) города федерального значения Севастополя после 1 января 2016 года, и порядок применения указанной надбавки;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5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7" w:history="1">
        <w:r w:rsidRPr="001A04B0">
          <w:rPr>
            <w:rFonts w:ascii="Times New Roman" w:hAnsi="Times New Roman" w:cs="Times New Roman"/>
            <w:color w:val="0000FF"/>
            <w:szCs w:val="22"/>
          </w:rPr>
          <w:t>надбавку</w:t>
        </w:r>
      </w:hyperlink>
      <w:r w:rsidRPr="001A04B0">
        <w:rPr>
          <w:rFonts w:ascii="Times New Roman" w:hAnsi="Times New Roman" w:cs="Times New Roman"/>
          <w:szCs w:val="22"/>
        </w:rPr>
        <w:t xml:space="preserve"> к цене на мощность, применяемую в целях частичной компенсации стоимости мощности и (или) электрической энергии субъектов оптового рынка - производителей электрической энергии (мощности), генерирующее оборудование которых расположено на территории субъекта Российской Федерации, не имеющего административных границ с другими субъектами Российской Федерации и не относящегося к территориям островов, - Калининградской области;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5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59"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надбавки к цене на мощность, поставляемую в ценовых зонах оптового рынка субъектами оптового рынка - производителями электрической энергии (мощности), в целях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6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6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доведения на территориях Дальневосточного федерального округа цен (тарифов) на электрическую энергию (мощность) до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6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63"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целевого использования средств, получаемых от применения надбавки к цене на мощность, поставляемую в ценовых зонах оптового рынка субъектами оптового рынка - производителями электрической энергии (мощности), для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 определяющий в том числе </w:t>
      </w:r>
      <w:hyperlink r:id="rId46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контроля за целевым использованием указанных средств.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6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 в ред. Федерального </w:t>
      </w:r>
      <w:hyperlink r:id="rId46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30.06.2017 N 129-ФЗ)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абзацев первого - двадцать восьмого пункта 2 статьи 24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467"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2. Правительство Российской Федерации или уполномоченный федеральный орган исполнительной власти в области регулирования тарифов: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6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18.07.2011 N 242-ФЗ)</w:t>
      </w:r>
    </w:p>
    <w:p w:rsidR="001A04B0" w:rsidRPr="001A04B0" w:rsidRDefault="001A04B0">
      <w:pPr>
        <w:pStyle w:val="ConsPlusNormal"/>
        <w:spacing w:before="220"/>
        <w:ind w:firstLine="540"/>
        <w:jc w:val="both"/>
        <w:rPr>
          <w:rFonts w:ascii="Times New Roman" w:hAnsi="Times New Roman" w:cs="Times New Roman"/>
          <w:szCs w:val="22"/>
        </w:rPr>
      </w:pPr>
      <w:hyperlink r:id="rId469" w:history="1">
        <w:r w:rsidRPr="001A04B0">
          <w:rPr>
            <w:rFonts w:ascii="Times New Roman" w:hAnsi="Times New Roman" w:cs="Times New Roman"/>
            <w:color w:val="0000FF"/>
            <w:szCs w:val="22"/>
          </w:rPr>
          <w:t>осуществляет</w:t>
        </w:r>
      </w:hyperlink>
      <w:r w:rsidRPr="001A04B0">
        <w:rPr>
          <w:rFonts w:ascii="Times New Roman" w:hAnsi="Times New Roman" w:cs="Times New Roman"/>
          <w:szCs w:val="22"/>
        </w:rPr>
        <w:t xml:space="preserve"> федеральный государственный контроль (надзор) за регулируемыми государством ценами (тарифами) в электроэнергетике, в том числе в части использования </w:t>
      </w:r>
      <w:hyperlink r:id="rId470" w:history="1">
        <w:r w:rsidRPr="001A04B0">
          <w:rPr>
            <w:rFonts w:ascii="Times New Roman" w:hAnsi="Times New Roman" w:cs="Times New Roman"/>
            <w:color w:val="0000FF"/>
            <w:szCs w:val="22"/>
          </w:rPr>
          <w:t>инвестиционных ресурсов</w:t>
        </w:r>
      </w:hyperlink>
      <w:r w:rsidRPr="001A04B0">
        <w:rPr>
          <w:rFonts w:ascii="Times New Roman" w:hAnsi="Times New Roman" w:cs="Times New Roman"/>
          <w:szCs w:val="22"/>
        </w:rPr>
        <w:t>, включаемых в регулируемые государством цены (тарифы), применения платы за технологическое присоединение к единой национальной (общероссийской) электрической сети и (или) стандартизированных тарифных ставок, определяющих величину этой платы;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7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устанавливает </w:t>
      </w:r>
      <w:hyperlink r:id="rId47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стоимости услуг по оперативно-диспетчерскому управлению в электроэнергетике и их оплаты;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порядок определения размера платы за технологическое присоединение к электрическим сетям, включая набор стандартизированных тарифных ставок для определения такой платы, и порядок определения тарифов на услуги по передаче электрической энергии, в том числе критериев дифференциации и (или) особенностей ценообразования для отдельных категорий потребителей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утверждает для целей регулирования цен (тарифов) </w:t>
      </w:r>
      <w:hyperlink r:id="rId473"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определения стоимости активов и инвестированного капитала, в том числе с использованием метода сравнения аналогов, правил ведения их раздельного учета, применяемых при осуществлении деятельности, регулируемой с использованием нормы доходности инвестированного капитала;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утверждает нормативно-методическую основу деятельности органов исполнительной власти в области государственного регулирования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разрабатывает и утверждает систему </w:t>
      </w:r>
      <w:hyperlink r:id="rId474" w:history="1">
        <w:r w:rsidRPr="001A04B0">
          <w:rPr>
            <w:rFonts w:ascii="Times New Roman" w:hAnsi="Times New Roman" w:cs="Times New Roman"/>
            <w:color w:val="0000FF"/>
            <w:szCs w:val="22"/>
          </w:rPr>
          <w:t>отчетности</w:t>
        </w:r>
      </w:hyperlink>
      <w:r w:rsidRPr="001A04B0">
        <w:rPr>
          <w:rFonts w:ascii="Times New Roman" w:hAnsi="Times New Roman" w:cs="Times New Roman"/>
          <w:szCs w:val="22"/>
        </w:rPr>
        <w:t>, представляемую в федеральный орган исполнительной власти в области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75"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xml:space="preserve"> стандартизированных тарифных ставок, определяющих величину платы за технологическое присоединение к электрическим сетям;</w:t>
      </w:r>
    </w:p>
    <w:p w:rsidR="001A04B0" w:rsidRPr="001A04B0" w:rsidRDefault="001A04B0">
      <w:pPr>
        <w:pStyle w:val="ConsPlusNormal"/>
        <w:spacing w:before="220"/>
        <w:ind w:firstLine="540"/>
        <w:jc w:val="both"/>
        <w:rPr>
          <w:rFonts w:ascii="Times New Roman" w:hAnsi="Times New Roman" w:cs="Times New Roman"/>
          <w:szCs w:val="22"/>
        </w:rPr>
      </w:pPr>
      <w:hyperlink r:id="rId476" w:history="1">
        <w:r w:rsidRPr="001A04B0">
          <w:rPr>
            <w:rFonts w:ascii="Times New Roman" w:hAnsi="Times New Roman" w:cs="Times New Roman"/>
            <w:color w:val="0000FF"/>
            <w:szCs w:val="22"/>
          </w:rPr>
          <w:t>формирует</w:t>
        </w:r>
      </w:hyperlink>
      <w:r w:rsidRPr="001A04B0">
        <w:rPr>
          <w:rFonts w:ascii="Times New Roman" w:hAnsi="Times New Roman" w:cs="Times New Roman"/>
          <w:szCs w:val="22"/>
        </w:rPr>
        <w:t xml:space="preserve"> сводный прогнозный баланс производства и поставок электрической энергии (мощности) в рамках Единой энергетической системы России по субъектам Российской Федерации с выделением объема поставок электрической энергии (мощности) населению и приравненным к нему категориям потребителей;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477"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прибавляемую к равновесной цене оптового рынка надбавку для определения цены электрической энергии, произведенной на функционирующих на основе использования возобновляемых источников энергии квалифицированных генерирующих объектах;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с 1 января 2015 года. - Федеральный </w:t>
      </w:r>
      <w:hyperlink r:id="rId478"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цены (тарифы) на услуги по обеспечению системной надежности и услуги по обеспечению вывода Единой энергетической системы России из аварийных ситуаций (в случаях, предусмотренных законодательством Российской Федерации,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плату за технологическое присоединение к единой национальной (общероссийской) электрической сети, в том числе посредством применения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79"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услуги по передаче электрической энергии по единой национальной (общероссийской) электрической сети и предельные (минимальный и (или) максимальный) уровни цен (тарифов)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цены (тарифы) на услуги коммерческого оператора;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80"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услуги по оперативно-диспетчерскому управлению в электроэнергетике в части управления технологическими режимами работы объектов электроэнергетики и энергопринимающих устройств потребителей электрической энергии, обеспечения функционирования технологической инфраструктуры оптового 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предельные (минимальный и (или) максимальный) уровни </w:t>
      </w:r>
      <w:hyperlink r:id="rId481"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w:t>
      </w:r>
      <w:r w:rsidRPr="001A04B0">
        <w:rPr>
          <w:rFonts w:ascii="Times New Roman" w:hAnsi="Times New Roman" w:cs="Times New Roman"/>
          <w:szCs w:val="22"/>
        </w:rPr>
        <w:lastRenderedPageBreak/>
        <w:t>услуги по оперативно-диспетчерскому управлению в электроэнергетике в части организации отбора исполнителей и оплаты услуг по обеспечению системной надежности, услуг по обеспечению вывода Единой энергетической системы России из аварийных ситуаций, услуг по формированию технологического резерва мощностей;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82"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электрическую энергию (мощность), поставляемую в ценовых зонах оптового рынка субъектами оптового рынка - производителями электрической энергии (мощности) по договорам, заключенным в соответствии с </w:t>
      </w:r>
      <w:hyperlink r:id="rId483"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с гарантирующими поставщиками (энергосбытовыми организациями, энергоснабжающими организациями, к числу покупателей электрической энергии (мощности) которых относятся население и (или) приравненные к нему категории потребителей) в целях обеспечения потребления электрической энергии населением и (или) приравненными к нему категориями потребителей, а также с субъектами оптового рынка - покупателями электрической энергии (мощности), функционирующими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в целях обеспечения потребления электрической энергии потребителями, не относящимися к населению и (или) приравненным к нему категориям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8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цены (тарифы) или предельные (минимальный и (или) максимальный) уровни цен (тарифов) на электрическую энергию (мощность) в неценовых </w:t>
      </w:r>
      <w:hyperlink r:id="rId485" w:history="1">
        <w:r w:rsidRPr="001A04B0">
          <w:rPr>
            <w:rFonts w:ascii="Times New Roman" w:hAnsi="Times New Roman" w:cs="Times New Roman"/>
            <w:color w:val="0000FF"/>
            <w:szCs w:val="22"/>
          </w:rPr>
          <w:t>зонах</w:t>
        </w:r>
      </w:hyperlink>
      <w:r w:rsidRPr="001A04B0">
        <w:rPr>
          <w:rFonts w:ascii="Times New Roman" w:hAnsi="Times New Roman" w:cs="Times New Roman"/>
          <w:szCs w:val="22"/>
        </w:rPr>
        <w:t xml:space="preserve"> оптового рынка, в том числе поставляемую в электроэнергетические системы иностранных государств и приобретаемую у них в целях экспорта или импорта в объеме, учтенном в сводном прогнозном балансе производства и поставок электрической энергии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8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w:t>
      </w:r>
      <w:hyperlink r:id="rId487" w:history="1">
        <w:r w:rsidRPr="001A04B0">
          <w:rPr>
            <w:rFonts w:ascii="Times New Roman" w:hAnsi="Times New Roman" w:cs="Times New Roman"/>
            <w:color w:val="0000FF"/>
            <w:szCs w:val="22"/>
          </w:rPr>
          <w:t>цены (тарифы)</w:t>
        </w:r>
      </w:hyperlink>
      <w:r w:rsidRPr="001A04B0">
        <w:rPr>
          <w:rFonts w:ascii="Times New Roman" w:hAnsi="Times New Roman" w:cs="Times New Roman"/>
          <w:szCs w:val="22"/>
        </w:rPr>
        <w:t xml:space="preserve"> на поставляемую в условиях ограничения или отсутствия конкуренции электрическую энергию, регулирование которых может осуществляться в случаях и в порядке, которые предусмотрены </w:t>
      </w:r>
      <w:hyperlink w:anchor="P728" w:history="1">
        <w:r w:rsidRPr="001A04B0">
          <w:rPr>
            <w:rFonts w:ascii="Times New Roman" w:hAnsi="Times New Roman" w:cs="Times New Roman"/>
            <w:color w:val="0000FF"/>
            <w:szCs w:val="22"/>
          </w:rPr>
          <w:t>статьей 23.3</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цены (тарифы) на электрическую энергию (мощность) и (или) их предельные (минимальный и (или) максимальный) уровни и надбавки к таким ценам (тарифам) в случаях, предусмотренных законодательством Российской Федерации,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применяемые до 1 января 2015 года цены (тарифы) на электрическую энергию (мощность), продаваемую и приобретаемую на оптовом рынке в целях технологического обеспечения совместной работы Единой энергетической системы России и электроэнергетических систем иностранных государств;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8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 в ред. Федерального </w:t>
      </w:r>
      <w:hyperlink r:id="rId48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предельные (минимальный и (или) максимальный) уровни </w:t>
      </w:r>
      <w:hyperlink r:id="rId490"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электрическую энергию (мощность), поставляемую покупателям на розничных рынках, в том числе населению и приравненным к нему категориям потребителей, на территориях, не объединенных в ценовые зоны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9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предельные (минимальный и (или) максимальный) уровни </w:t>
      </w:r>
      <w:hyperlink r:id="rId492" w:history="1">
        <w:r w:rsidRPr="001A04B0">
          <w:rPr>
            <w:rFonts w:ascii="Times New Roman" w:hAnsi="Times New Roman" w:cs="Times New Roman"/>
            <w:color w:val="0000FF"/>
            <w:szCs w:val="22"/>
          </w:rPr>
          <w:t>цен (тарифов)</w:t>
        </w:r>
      </w:hyperlink>
      <w:r w:rsidRPr="001A04B0">
        <w:rPr>
          <w:rFonts w:ascii="Times New Roman" w:hAnsi="Times New Roman" w:cs="Times New Roman"/>
          <w:szCs w:val="22"/>
        </w:rPr>
        <w:t xml:space="preserve"> на электрическую энергию (мощность), поставляемую населению и приравненным к нему категориям потребителей;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49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рассматривает разногласия, возникающие между органами исполнительной власти субъектов Российской Федерации в области государственного регулирования тарифов, организациями, осуществляющими регулируемые виды деятельности, и потребителями, и принимает решения, обязательные для исполнения, за исключением споров, связанных с </w:t>
      </w:r>
      <w:r w:rsidRPr="001A04B0">
        <w:rPr>
          <w:rFonts w:ascii="Times New Roman" w:hAnsi="Times New Roman" w:cs="Times New Roman"/>
          <w:szCs w:val="22"/>
        </w:rPr>
        <w:lastRenderedPageBreak/>
        <w:t>установлением и применением платы за технологическое присоединение и (или)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осуществляет урегулирование споров, связанных с применением платы за технологическое присоединение к единой национальной (общероссийской) электрической сети и (или) стандартизированных тарифных ставок, определяющих величину этой платы, и споров, связанных с установлением платы за технологическое присоединение к сетям территориальных сетевых организаций и (или)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49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осуществляет в установленном </w:t>
      </w:r>
      <w:hyperlink r:id="rId49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согласование решений органов исполнительной власти субъектов Российской Федерации в области государственного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осуществляет мониторинг уровня регулируемых в соответствии с настоящим Федеральным </w:t>
      </w:r>
      <w:hyperlink w:anchor="P60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цен (тарифов) и влияющих на их изменение факторов, а также уровня нерегулируемых цен на электрическую энергию (мощность)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устанавливает в случаях и в </w:t>
      </w:r>
      <w:hyperlink r:id="rId49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которые определены основами ценообразования в области регулируемых цен (тарифов) в электроэнергетике, предельные (минимальные и (или) максимальные) индексы роста цен (тарифов), учитываемые при переходе к регулированию цен (тарифов) на основе долгосрочных параметров регулирования деятельности субъекта электроэнергетики, осуществляющего регулируемые виды деятельности (при продлении долгосрочного периода регулирования);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9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устанавливает порядок предоставления органами исполнительной власти субъектов Российской Федерации в области государственного регулирования тарифов информации о величине перекрестного субсидирования и ее поэтапном сокращении в соответствующем субъекте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49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абзацев первого - седьмого пункта 3 статьи 24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499"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3. Органы исполнительной власти субъектов Российской Федерации в области государственного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устанавливают цены (тарифы), указанные в </w:t>
      </w:r>
      <w:hyperlink w:anchor="P600" w:history="1">
        <w:r w:rsidRPr="001A04B0">
          <w:rPr>
            <w:rFonts w:ascii="Times New Roman" w:hAnsi="Times New Roman" w:cs="Times New Roman"/>
            <w:color w:val="0000FF"/>
            <w:szCs w:val="22"/>
          </w:rPr>
          <w:t>статье 23.1</w:t>
        </w:r>
      </w:hyperlink>
      <w:r w:rsidRPr="001A04B0">
        <w:rPr>
          <w:rFonts w:ascii="Times New Roman" w:hAnsi="Times New Roman" w:cs="Times New Roman"/>
          <w:szCs w:val="22"/>
        </w:rPr>
        <w:t xml:space="preserve"> настоящего Федерального закона, за исключением цен (тарифов), регулирование которых осуществляется Правительством Российской Федерации или федеральным органом исполнительной власти в области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осуществляют региональный государственный контроль (надзор) за регулируемыми государством ценами (тарифами) в электроэнергетике в части обоснованности величины цен (тарифов) и правильности применения цен (тарифов), регулируемых органами исполнительной власти субъектов Российской Федерации, использования инвестиционных ресурсов, включаемых в регулируемые указанными органами цены (тарифы), применения территориальными сетевыми организациями платы за технологическое присоединение и (или) стандартизированных тарифных ставок, определяющих величину этой платы, а также соблюдения </w:t>
      </w:r>
      <w:hyperlink r:id="rId500" w:history="1">
        <w:r w:rsidRPr="001A04B0">
          <w:rPr>
            <w:rFonts w:ascii="Times New Roman" w:hAnsi="Times New Roman" w:cs="Times New Roman"/>
            <w:color w:val="0000FF"/>
            <w:szCs w:val="22"/>
          </w:rPr>
          <w:t>стандартов раскрытия</w:t>
        </w:r>
      </w:hyperlink>
      <w:r w:rsidRPr="001A04B0">
        <w:rPr>
          <w:rFonts w:ascii="Times New Roman" w:hAnsi="Times New Roman" w:cs="Times New Roman"/>
          <w:szCs w:val="22"/>
        </w:rPr>
        <w:t xml:space="preserve"> информации субъектами оптового и розничных рынков;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0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принимают участие в </w:t>
      </w:r>
      <w:hyperlink r:id="rId502" w:history="1">
        <w:r w:rsidRPr="001A04B0">
          <w:rPr>
            <w:rFonts w:ascii="Times New Roman" w:hAnsi="Times New Roman" w:cs="Times New Roman"/>
            <w:color w:val="0000FF"/>
            <w:szCs w:val="22"/>
          </w:rPr>
          <w:t>формировании</w:t>
        </w:r>
      </w:hyperlink>
      <w:r w:rsidRPr="001A04B0">
        <w:rPr>
          <w:rFonts w:ascii="Times New Roman" w:hAnsi="Times New Roman" w:cs="Times New Roman"/>
          <w:szCs w:val="22"/>
        </w:rPr>
        <w:t xml:space="preserve"> сводного прогнозного баланса производства и поставок </w:t>
      </w:r>
      <w:r w:rsidRPr="001A04B0">
        <w:rPr>
          <w:rFonts w:ascii="Times New Roman" w:hAnsi="Times New Roman" w:cs="Times New Roman"/>
          <w:szCs w:val="22"/>
        </w:rPr>
        <w:lastRenderedPageBreak/>
        <w:t>электрической энергии (мощности) в рамках Единой энергетической системы России по субъектам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пятый - седьмой утратили силу. - Федеральный </w:t>
      </w:r>
      <w:hyperlink r:id="rId503"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25.06.2012 N 93-ФЗ;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осуществляют урегулирование споров, связанных с применением территориальными сетевыми организациями платы за технологическое присоединение к электрическим сетям и (или) стандартизированных тарифных ставок, определяющих величину этой платы;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осуществляют мониторинг уровня регулируемых в соответствии с настоящим Федеральным законом цен (тарифов) и влияющих на их изменение факторов, а также уровня нерегулируемых цен на электрическую энергию (мощность) в порядке,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предоставляют в уполномоченный федеральный орган исполнительной власти в области регулирования тарифов информацию о величине перекрестного субсидирования и ее поэтапном сокращении в соответствующем субъекте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0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Положения пункта 4 статьи 24 (в редакции Федерального закона от 26.07.2010 N 187-ФЗ) применяются только к отношениям, связанным с государственным регулированием цен (тарифов) на 2011 год и последующие годы (</w:t>
      </w:r>
      <w:hyperlink r:id="rId505" w:history="1">
        <w:r w:rsidRPr="001A04B0">
          <w:rPr>
            <w:rFonts w:ascii="Times New Roman" w:hAnsi="Times New Roman" w:cs="Times New Roman"/>
            <w:color w:val="0000FF"/>
            <w:szCs w:val="22"/>
          </w:rPr>
          <w:t>пункт 3 статьи 4</w:t>
        </w:r>
      </w:hyperlink>
      <w:r w:rsidRPr="001A04B0">
        <w:rPr>
          <w:rFonts w:ascii="Times New Roman" w:hAnsi="Times New Roman" w:cs="Times New Roman"/>
          <w:szCs w:val="22"/>
        </w:rPr>
        <w:t xml:space="preserve"> Федерального закона от 26.07.2010 N 187-ФЗ).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4. Назначение на должность и освобождение от должности руководителя органа исполнительной власти субъекта Российской Федерации в области государственного регулирования тарифов осуществляются по согласованию с федеральным органом исполнительной власти в области регулирования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Федеральный орган исполнительной власти в области регулирования тарифов определяет перечень и условия предоставления информации по вопросам установления, изменения и применения цен (тарифов), регулируемых в соответствии с настоящим Федеральным законом, определения и применения нерегулируемых цен на электрическую энергию (мощность), в том числе периодичность, способы, сроки и формат предоставления такой информации.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6. Федеральный орган исполнительной власти в области регулирования тарифов вправе: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запрашивать и получать у федеральных органов исполнительной власти, органов исполнительной власти субъектов Российской Федерации, органов местного самоуправления, организаций, осуществляющих регулируемые виды деятельности, организаций коммерческой инфраструктуры информацию и необходимые материалы по вопросам установления, изменения и применения цен (тарифов), регулируемых в соответствии с настоящим Федеральным законом, определения и применения нерегулируемых цен на электрическую энергию (мощность) по форме, определенной указанным органом;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осуществлять сбор информации о ценах (тарифах), установленных и регулируемых в соответствии с настоящим Федеральным законом, о нерегулируемых ценах на электрическую энергию (мощность), об их применении.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7. Орган исполнительной власти субъекта Российской Федерации в области государственного регулирования тарифов вправе: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запрашивать и получать у органов местного самоуправления, организаций, осуществляющих регулируемые виды деятельности, информацию и необходимые материалы по вопросам установления, изменения и применения цен (тарифов), регулируемых в соответствии с настоящим Федеральным законом, определения и применения нерегулируемых цен на электрическую энергию (мощность) по форме, определенной указанным органом;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осуществлять сбор информации о ценах (тарифах), установленных и регулируемых в соответствии с настоящим Федеральным законом, о нерегулируемых ценах на электрическую энергию (мощность), об их применении.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8. Федеральные органы исполнительной власти, органы исполнительной власти субъектов Российской Федерации, органы местного самоуправления, организации, осуществляющие регулируемые виды деятельности, организации коммерческой инфраструктуры обязаны предоставлять в федеральный орган исполнительной власти в области регулирования тарифов, органы исполнительной власти субъектов Российской Федерации в области государственного регулирования тарифов по их запросам информацию и необходимые материалы по вопросам установления, изменения и применения цен (тарифов), регулируемых в соответствии с настоящим Федеральным законом, определения и применения нерегулируемых цен на электрическую энергию (мощность) в соответствии с перечнем и условиями предоставления данной информации, определенными федеральным органом исполнительной власти в области регулирования тарифов.</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4" w:name="P842"/>
      <w:bookmarkEnd w:id="34"/>
      <w:r w:rsidRPr="001A04B0">
        <w:rPr>
          <w:rFonts w:ascii="Times New Roman" w:hAnsi="Times New Roman" w:cs="Times New Roman"/>
          <w:szCs w:val="22"/>
        </w:rPr>
        <w:t>Статья 25. Антимонопольное регулирование и контроль на оптовом и розничных рынках</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0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Антимонопольное регулирование и контроль на оптовом и розничных рынках осуществляются антимонопольным органом в соответствии с антимонопольным </w:t>
      </w:r>
      <w:hyperlink r:id="rId507"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нормативными правовыми </w:t>
      </w:r>
      <w:hyperlink r:id="rId508" w:history="1">
        <w:r w:rsidRPr="001A04B0">
          <w:rPr>
            <w:rFonts w:ascii="Times New Roman" w:hAnsi="Times New Roman" w:cs="Times New Roman"/>
            <w:color w:val="0000FF"/>
            <w:szCs w:val="22"/>
          </w:rPr>
          <w:t>актами</w:t>
        </w:r>
      </w:hyperlink>
      <w:r w:rsidRPr="001A04B0">
        <w:rPr>
          <w:rFonts w:ascii="Times New Roman" w:hAnsi="Times New Roman" w:cs="Times New Roman"/>
          <w:szCs w:val="22"/>
        </w:rPr>
        <w:t xml:space="preserve"> Правительства Российской Федерации с учетом особенностей, установленных настоящим Федеральным законом, и принятыми в соответствии с нормативными правовыми актами Правительства Российской Федерации актами федерального антимонопольного органа.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На оптовом и розничных рынках действует система регулярного контроля за их функционированием, имеющая целью своевременное предупреждение, выявление, ограничение и (или) пресечение действий (бездействия), которые имеют или могут иметь своим результатом недопущение, ограничение, устранение конкуренции и (или) ущемление интересов субъектов электроэнергетики и потребителей электрической энергии, в том числе: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соглашений (согласованных действий), имеющих целью изменение или поддержание цен на электрическую энергию (мощность);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необоснованного отказа от заключения договора купли-продажи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необоснованного отказа от заключения договора оказания услуг естественно-монопольного характера при наличии технической возможности;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создания дискриминационных или благоприятных условий для деятельности отдельных субъектов оптового 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создания препятствий доступу к услугам совета рынка и организаций коммерческой и технологической инфраструктур;</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возможности манипулировать ценами на оптовом и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манипулирования ценами на оптовом и розничных рынках, в том числе с использованием своего доминирующего положения;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0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злоупотребления доминирующим положением на оптовом и розничных рынках.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1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Объектами антимонопольного регулирования и контроля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уровень экономической концентрации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перераспределение долей (акций) в уставных капиталах субъектов оптового рынка (в том числе путем создания, реорганизации и ликвидации организаций - субъектов оптового рынка) и имущества субъектов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согласованные действия субъектов оптового или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действия субъектов оптового или розничных рынков, занимающих доминирующее положение на указанных рынках;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1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действия совета рынка и организаций коммерческой и технологической инфраструктур.</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Особенности осуществления предусмотренных настоящей статьей регулирования и контроля могут быть установлены в соответствии с положениями настоящего Федерального закона, антимонопольного </w:t>
      </w:r>
      <w:hyperlink r:id="rId512" w:history="1">
        <w:r w:rsidRPr="001A04B0">
          <w:rPr>
            <w:rFonts w:ascii="Times New Roman" w:hAnsi="Times New Roman" w:cs="Times New Roman"/>
            <w:color w:val="0000FF"/>
            <w:szCs w:val="22"/>
          </w:rPr>
          <w:t>законодательства</w:t>
        </w:r>
      </w:hyperlink>
      <w:r w:rsidRPr="001A04B0">
        <w:rPr>
          <w:rFonts w:ascii="Times New Roman" w:hAnsi="Times New Roman" w:cs="Times New Roman"/>
          <w:szCs w:val="22"/>
        </w:rPr>
        <w:t xml:space="preserve"> Российской Федерации, нормативными правовыми </w:t>
      </w:r>
      <w:hyperlink r:id="rId513" w:history="1">
        <w:r w:rsidRPr="001A04B0">
          <w:rPr>
            <w:rFonts w:ascii="Times New Roman" w:hAnsi="Times New Roman" w:cs="Times New Roman"/>
            <w:color w:val="0000FF"/>
            <w:szCs w:val="22"/>
          </w:rPr>
          <w:t>актами</w:t>
        </w:r>
      </w:hyperlink>
      <w:r w:rsidRPr="001A04B0">
        <w:rPr>
          <w:rFonts w:ascii="Times New Roman" w:hAnsi="Times New Roman" w:cs="Times New Roman"/>
          <w:szCs w:val="22"/>
        </w:rPr>
        <w:t xml:space="preserve"> Правительства Российской Федерации и принятыми в соответствии с ними нормативными правовыми актами федерального антимонопольного органа.</w:t>
      </w:r>
    </w:p>
    <w:p w:rsidR="001A04B0" w:rsidRPr="001A04B0" w:rsidRDefault="001A04B0">
      <w:pPr>
        <w:pStyle w:val="ConsPlusNormal"/>
        <w:spacing w:before="220"/>
        <w:ind w:firstLine="540"/>
        <w:jc w:val="both"/>
        <w:rPr>
          <w:rFonts w:ascii="Times New Roman" w:hAnsi="Times New Roman" w:cs="Times New Roman"/>
          <w:szCs w:val="22"/>
        </w:rPr>
      </w:pPr>
      <w:hyperlink r:id="rId51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критериев существенного изменения цен (цены) на электрическую энергию и (или) мощность устанавливается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1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Доминирующим признается положение хозяйствующего субъекта (группы лиц), если выполняется хотя бы одно из следующих условий: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доля установленной мощности его генерирующего оборудования или доля выработки электрической энергии с использованием указанного оборудования в границах зоны свободного перетока превышает 20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доля приобретаемой или потребляемой электрической энергии и (или) мощности в границах соответствующей зоны свободного перетока превышает 20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рассмотрении дела о нарушении антимонопольного законодательства Российской Федерации или при осуществлении контроля за экономической концентрацией может быть установлено, что положение хозяйствующего субъекта (группы лиц) на товарном рынке не является доминирующим, несмотря на превышение указанной в настоящем пункте доли.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51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Антимонопольным органом может быть признано доминирующее положение хозяйствующего субъекта (группы лиц) с долей меньше 20 процентов исходя из наличия доминирующего положения такого хозяйствующего субъекта (группы лиц) на рынках топлива и (или) установления факта, что такой хозяйствующий субъект (группа лиц) оказывает или способен оказывать в соответствующих зоне или зонах свободного перетока определяющее влияние на формирование равновесной цены на электрическую энергию в определенный период состояния оптового рынка, характеризующийся отсутствием возможности замены поставляемого таким хозяйствующим субъектом (группой лиц) объема электрической энергии объемом поставок электрической энергии иных хозяйствующих субъектов или замены потребляемого таким хозяйствующим субъектом (группой лиц) объема электрической энергии объемом потребления электрической энергии (мощности) иными потребителями, а также исходя из иных условий, определенных в установленном Правительством Российской Федерации порядке и связанных с обращением электрической энергии и мощности в данной зоне свободного перетока.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4 в ред. Федерального </w:t>
      </w:r>
      <w:hyperlink r:id="rId51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В отношении субъектов оптового рынка, занимающих доминирующее положение либо манипулирующих и (или) имеющих возможность манипулирования ценами на оптовом рынке, в целях предупреждения злоупотреблений и недопущения манипулирования ценами могут быть применены в порядке, определенном Правительством Российской Федерации, следующие меры: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(в ред. Федерального </w:t>
      </w:r>
      <w:hyperlink r:id="rId51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государственное регулирование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ограничение цен в ценовых заявках;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введение ограничения в виде условия о подаче только ценопринимающих заявок;</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обязательство участника оптового рынка предоставить на оптовый рынок в максимально возможном объеме всю электрическую энергию и мощность, вырабатываемые с использованием принадлежащего ему генерирующего оборудования.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6. В </w:t>
      </w:r>
      <w:hyperlink r:id="rId519"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антимонопольным законодательством Российской Федерации, с учетом особенностей, определенных Правительством Российской Федерации, может быть осуществлено принудительное разделение хозяйствующего субъекта в случае неоднократного злоупотребления доминирующим положением, в том числе осуществления таким субъектом манипулирования ценами на оптовом или розничных рынках либо иной монополистической деятельности.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2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7. Субъекты оптового и розничных рынков (за исключением потребителей электрической энергии - физических лиц) обязаны: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обеспечивать регулярное представление в антимонопольный орган информации о своей деятельности в соответствии со стандартами, установленными указанным органом;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предоставлять должностным лицам антимонопольного органа беспрепятственный доступ к любой другой информации о своей деятельности.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8. Федеральный антимонопольный орган обеспечивает контроль за соблюдением организациями коммерческой инфраструктуры порядка недискриминационного доступа к оказываемым ими услугам.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9. Обеспечение недискриминационного доступа к услугам по передаче электрической энергии и оперативно-диспетчерскому управлению в электроэнергетике контролируется в соответствии с настоящим Федеральным законом, антимонопольным </w:t>
      </w:r>
      <w:hyperlink r:id="rId52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и утверждаемыми Правительством Российской Федерации </w:t>
      </w:r>
      <w:hyperlink r:id="rId522"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w:t>
      </w:r>
      <w:hyperlink r:id="rId523"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услугам по оперативно-диспетчерскому управлению в электроэнергетике и оказываемым организациями коммерческой инфраструктуры услугам.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10. Федеральный антимонопольный орган в целях осуществления контроля за состоянием конкуренции на оптовом и розничных рынках принимает участие в процедуре согласования инвестиционных программ субъектов электроэнергетики, удовлетворяющих критериям (в том числе размеру активов или объему оказываемых услуг), определенным Правительством Российской Федерации в установленном им </w:t>
      </w:r>
      <w:hyperlink r:id="rId524"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10 в ред. Федерального </w:t>
      </w:r>
      <w:hyperlink r:id="rId52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5" w:name="P892"/>
      <w:bookmarkEnd w:id="35"/>
      <w:r w:rsidRPr="001A04B0">
        <w:rPr>
          <w:rFonts w:ascii="Times New Roman" w:hAnsi="Times New Roman" w:cs="Times New Roman"/>
          <w:szCs w:val="22"/>
        </w:rPr>
        <w:t>Статья 26. Регулирование доступа к электрическим сетям и услугам по передаче электрической энергии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2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Технологическое присоединение к объектам электросетевого хозяйства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(далее также - технологическое присоединение), осуществляется в </w:t>
      </w:r>
      <w:hyperlink r:id="rId52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и носит однократный характер.</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Допускается осуществлять технологическое присоединение к объектам электросетевого хозяйства, принадлежащим организации по управлению единой национальной (общероссийской) электрической сетью, только энергопринимающих устройств потребителей электрической энергии с уровнем напряжения 110 киловольт и выше, за исключением случаев, установленных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2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Технологическое присоединение осуществляется на основании договора об осуществлении технологического присоединения к объектам электросетевого хозяйства, заключаемого между сетевой организацией и обратившимся к ней лицом. Указанный договор является публичным.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Технологическое присоединение осуществляется в </w:t>
      </w:r>
      <w:hyperlink r:id="rId529" w:history="1">
        <w:r w:rsidRPr="001A04B0">
          <w:rPr>
            <w:rFonts w:ascii="Times New Roman" w:hAnsi="Times New Roman" w:cs="Times New Roman"/>
            <w:color w:val="0000FF"/>
            <w:szCs w:val="22"/>
          </w:rPr>
          <w:t>сроки</w:t>
        </w:r>
      </w:hyperlink>
      <w:r w:rsidRPr="001A04B0">
        <w:rPr>
          <w:rFonts w:ascii="Times New Roman" w:hAnsi="Times New Roman" w:cs="Times New Roman"/>
          <w:szCs w:val="22"/>
        </w:rPr>
        <w:t>, определяемые в порядке, установленном Правительством Российской Федерации или уполномоченным им федеральным органом исполнительной власти. При этом, если для обеспечения технической возможности технологического присоединения и недопущения ухудшения условий электроснабжения присоединенных ранее энергопринимающих устройств и (или) объектов электроэнергетики необходимы развитие (модернизация) объектов электросетевого хозяйства и (или) строительство, реконструкция объектов по производству электрической энергии, сроки технологического присоединения определяются исходя из инвестиционных программ сетевых организаций и обязательств производителей электрической энергии по предоставлению мощности, предусматривающих осуществление указанных мероприятий.</w:t>
      </w:r>
    </w:p>
    <w:p w:rsidR="001A04B0" w:rsidRPr="001A04B0" w:rsidRDefault="001A04B0">
      <w:pPr>
        <w:pStyle w:val="ConsPlusNormal"/>
        <w:spacing w:before="220"/>
        <w:ind w:firstLine="540"/>
        <w:jc w:val="both"/>
        <w:rPr>
          <w:rFonts w:ascii="Times New Roman" w:hAnsi="Times New Roman" w:cs="Times New Roman"/>
          <w:szCs w:val="22"/>
        </w:rPr>
      </w:pPr>
      <w:hyperlink r:id="rId53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технологического присоединения, утверждаемый Правительством Российской Федерации, устанавливает: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выбора сетевой организации, которой принадлежат объекты электросетевого хозяйства с необходимым классом напряжения на соответствующей территории, к которой следует обращаться заинтересованным в технологическом присоединении лицам и которая не вправе отказать обратившемуся к ней лицу в услуге по технологическому присоединению и заключении соответствующего договора;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процедуру технологического присоединения (в том числе перечень мероприятий по технологическому присоединению, предельные сроки их выполнения) и ее особенности в случаях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заключения и исполнения договоров об осуществлении технологического присоединения, в том числе существенные условия такого договора;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состав технических условий для технологического присоединения энергопринимающих устройств и (или) объектов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ответственность сетевых организаций за несоблюдение сроков осуществления технологического присоединения.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десятый - тринадцатый утратили силу. - Федеральный </w:t>
      </w:r>
      <w:hyperlink r:id="rId531"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Лица, обратившиеся к сетевой организации для заключения договоров об осуществлении технологического присоединения или заключившие такие договоры, вправе обратиться в органы государственного регулирования цен (тарифов) для урегулирования споров, связанных с установлением и применением сетевыми организациями платы за технологическое присоединение и (или) стандартизированных тарифных ставок, в </w:t>
      </w:r>
      <w:hyperlink r:id="rId532"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устанавливаемом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 договору об осуществлении технологического присоединения сетевая организация принимает на себя обязательства по реализации мероприятий, необходимых для осуществления такого технологического присоединения, в том числе мероприятий по разработке и в случаях, предусмотренных законодательством Российской Федерации об электроэнергетике, согласованию </w:t>
      </w:r>
      <w:r w:rsidRPr="001A04B0">
        <w:rPr>
          <w:rFonts w:ascii="Times New Roman" w:hAnsi="Times New Roman" w:cs="Times New Roman"/>
          <w:szCs w:val="22"/>
        </w:rPr>
        <w:lastRenderedPageBreak/>
        <w:t>с системным оператором технических условий, обеспечению готовности объектов электросетевого хозяйства, включая их проектирование, строительство, реконструкцию, к присоединению энергопринимающих устройств и (или) объектов электроэнергетики, урегулированию отношений с третьими лицами в случае необходимости строительства (модернизации) такими лицами принадлежащих им объектов электросетевого хозяйства (энергопринимающих устройств, объектов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Плата по договору об осуществлении технологического присоединения взимается однократно с возможным условием об оплате выполнения отдельных мероприятий по технологическому присоединению.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Соблюдение технических условий, необходимых для технологического присоединения, в том числе в части оснащения устройствами релейной защиты и автоматики, включая противоаварийную и режимную автоматику, и требований о возможности их воздействия на объекты электроэнергетики или энергопринимающие устройства, а также требований о поддержании в надлежащем техническом состоянии оборудования и устройств, установленных в соответствии с выданными техническими условиями, носит длящийся характер и является обязательным для сторон после выполнения мероприятий по технологическому присоединению.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3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hyperlink r:id="rId534" w:history="1">
        <w:r w:rsidRPr="001A04B0">
          <w:rPr>
            <w:rFonts w:ascii="Times New Roman" w:hAnsi="Times New Roman" w:cs="Times New Roman"/>
            <w:color w:val="0000FF"/>
            <w:szCs w:val="22"/>
          </w:rPr>
          <w:t>Стандартами</w:t>
        </w:r>
      </w:hyperlink>
      <w:r w:rsidRPr="001A04B0">
        <w:rPr>
          <w:rFonts w:ascii="Times New Roman" w:hAnsi="Times New Roman" w:cs="Times New Roman"/>
          <w:szCs w:val="22"/>
        </w:rPr>
        <w:t xml:space="preserve"> раскрытия информации, утверждаемыми Правительством Российской Федерации, в части технологического присоединения должно предусматриваться раскрытие сетевыми организациями: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информации, являющейся существенной для принятия юридическими и физическими лицами решений об осуществлении технологического присоединения к объектам электросетевого хозяйства, в том числе о предполагаемом размере платы за технологическое присоединение и сроках реализации мероприятий по технологическому присоединению, а также согласованных с системным оператором планов развития сетевой инфраструктуры;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сведений о полученных заявках на технологическое присоединение, результатах их рассмотрения, плановых и фактических сроках реализации мероприятий по технологическому присоединению.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Оказание услуг по передаче электрической энергии осуществляется на основании договора возмездного оказания услуг. Договор оказания этих услуг является публичным.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Обязательным условием оказания услуг по передаче электрической энергии покупателю является его участие в оптовом рынке или наличие у такого покупателя заключенного с производителем или иным поставщиком электрической энергии договора купли-продажи электрической энергии, исполнение обязательств по которому осуществляется надлежащим образом.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 необоснованном уклонении сетевой организации от заключения договора оказания услуг по передаче электрической энергии покупатель вправе обратиться в суд с требованием о понуждении сетевой организации заключить указанный договор в соответствии с гражданским </w:t>
      </w:r>
      <w:hyperlink r:id="rId535"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Сетевая организация в соответствии с настоящим Федеральным законом, </w:t>
      </w:r>
      <w:hyperlink r:id="rId536"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w:t>
      </w:r>
      <w:hyperlink r:id="rId537" w:history="1">
        <w:r w:rsidRPr="001A04B0">
          <w:rPr>
            <w:rFonts w:ascii="Times New Roman" w:hAnsi="Times New Roman" w:cs="Times New Roman"/>
            <w:color w:val="0000FF"/>
            <w:szCs w:val="22"/>
          </w:rPr>
          <w:t>основными положениями</w:t>
        </w:r>
      </w:hyperlink>
      <w:r w:rsidRPr="001A04B0">
        <w:rPr>
          <w:rFonts w:ascii="Times New Roman" w:hAnsi="Times New Roman" w:cs="Times New Roman"/>
          <w:szCs w:val="22"/>
        </w:rPr>
        <w:t xml:space="preserve"> функционирования розничных рынков вправе отказать покупателю в исполнении своих обязательств по договору оказания услуг по передаче электрической энергии в случае, если такой организации стало известно о неисполнении покупателем своих обязательств по договору купли-продажи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Потребители услуг по передаче электрической энергии, определяемые правилами недискриминационного доступа к услугам по передаче электрической энергии, несвоевременно и (или) не полностью оплатившие оказанные им услуги по передаче электрической энергии, обязаны уплатить сетевой организации пени в размере одной стотридцатой </w:t>
      </w:r>
      <w:hyperlink r:id="rId538" w:history="1">
        <w:r w:rsidRPr="001A04B0">
          <w:rPr>
            <w:rFonts w:ascii="Times New Roman" w:hAnsi="Times New Roman" w:cs="Times New Roman"/>
            <w:color w:val="0000FF"/>
            <w:szCs w:val="22"/>
          </w:rPr>
          <w:t>ставки</w:t>
        </w:r>
      </w:hyperlink>
      <w:r w:rsidRPr="001A04B0">
        <w:rPr>
          <w:rFonts w:ascii="Times New Roman" w:hAnsi="Times New Roman" w:cs="Times New Roman"/>
          <w:szCs w:val="22"/>
        </w:rPr>
        <w:t xml:space="preserve"> </w:t>
      </w:r>
      <w:r w:rsidRPr="001A04B0">
        <w:rPr>
          <w:rFonts w:ascii="Times New Roman" w:hAnsi="Times New Roman" w:cs="Times New Roman"/>
          <w:szCs w:val="22"/>
        </w:rPr>
        <w:lastRenderedPageBreak/>
        <w:t>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следующего дня после дня наступления установленного срока оплаты по день фактической оплаты.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3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Товарищества собственников жилья, жилищные, жилищно-строительные и иные специализированные потребительские кооперативы, созданные в целях удовлетворения потребностей граждан в жилье, приобретающие услуги по передаче электрической энергии для целей предоставления коммунальных услуг, в случае несвоевременной и (или) неполной оплаты услуг по передаче электрической энергии уплачивают сетевой организации пени в размере одной трехсотой </w:t>
      </w:r>
      <w:hyperlink r:id="rId540" w:history="1">
        <w:r w:rsidRPr="001A04B0">
          <w:rPr>
            <w:rFonts w:ascii="Times New Roman" w:hAnsi="Times New Roman" w:cs="Times New Roman"/>
            <w:color w:val="0000FF"/>
            <w:szCs w:val="22"/>
          </w:rPr>
          <w:t>ставки</w:t>
        </w:r>
      </w:hyperlink>
      <w:r w:rsidRPr="001A04B0">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4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Управляющие организации, приобретающие услуги по передаче электрической энергии для целей предоставления коммунальных услуг, теплоснабжающие организации (единые теплоснабжающие организации), организации, осуществляющие горячее водоснабжение, холодное водоснабжение и (или) водоотведение, в случае несвоевременной и (или) неполной оплаты услуг по передаче электрической энергии уплачивают сетевой организации пени в размере одной трехсотой </w:t>
      </w:r>
      <w:hyperlink r:id="rId542" w:history="1">
        <w:r w:rsidRPr="001A04B0">
          <w:rPr>
            <w:rFonts w:ascii="Times New Roman" w:hAnsi="Times New Roman" w:cs="Times New Roman"/>
            <w:color w:val="0000FF"/>
            <w:szCs w:val="22"/>
          </w:rPr>
          <w:t>ставки</w:t>
        </w:r>
      </w:hyperlink>
      <w:r w:rsidRPr="001A04B0">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оплаты, по день фактической оплаты, произведенной в течение шестидесяти календарных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срок оплата не произведена. Начиная с шестьдесят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пени уплачиваются в размере одной стосемидесятой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4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w:t>
      </w:r>
      <w:hyperlink r:id="rId544"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устанавливаются Правительством Российской Федерации и включают в себя:</w:t>
      </w:r>
    </w:p>
    <w:p w:rsidR="001A04B0" w:rsidRPr="001A04B0" w:rsidRDefault="001A04B0">
      <w:pPr>
        <w:pStyle w:val="ConsPlusNormal"/>
        <w:spacing w:before="220"/>
        <w:ind w:firstLine="540"/>
        <w:jc w:val="both"/>
        <w:rPr>
          <w:rFonts w:ascii="Times New Roman" w:hAnsi="Times New Roman" w:cs="Times New Roman"/>
          <w:szCs w:val="22"/>
        </w:rPr>
      </w:pPr>
      <w:hyperlink r:id="rId545"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заключения и исполнения договоров оказания услуг по передаче электрической энергии, включающие в себя существенные условия указанных договоров;</w:t>
      </w:r>
    </w:p>
    <w:p w:rsidR="001A04B0" w:rsidRPr="001A04B0" w:rsidRDefault="001A04B0">
      <w:pPr>
        <w:pStyle w:val="ConsPlusNormal"/>
        <w:spacing w:before="220"/>
        <w:ind w:firstLine="540"/>
        <w:jc w:val="both"/>
        <w:rPr>
          <w:rFonts w:ascii="Times New Roman" w:hAnsi="Times New Roman" w:cs="Times New Roman"/>
          <w:szCs w:val="22"/>
        </w:rPr>
      </w:pPr>
      <w:hyperlink r:id="rId546"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доступа к электрическим сетям в условиях их ограниченной пропускной способности;</w:t>
      </w:r>
    </w:p>
    <w:p w:rsidR="001A04B0" w:rsidRPr="001A04B0" w:rsidRDefault="001A04B0">
      <w:pPr>
        <w:pStyle w:val="ConsPlusNormal"/>
        <w:spacing w:before="220"/>
        <w:ind w:firstLine="540"/>
        <w:jc w:val="both"/>
        <w:rPr>
          <w:rFonts w:ascii="Times New Roman" w:hAnsi="Times New Roman" w:cs="Times New Roman"/>
          <w:szCs w:val="22"/>
        </w:rPr>
      </w:pPr>
      <w:hyperlink r:id="rId54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установления тарифов на услуги по передаче электрической энергии, предусматривающий учет степени использования мощности электрической сети;</w:t>
      </w:r>
    </w:p>
    <w:p w:rsidR="001A04B0" w:rsidRPr="001A04B0" w:rsidRDefault="001A04B0">
      <w:pPr>
        <w:pStyle w:val="ConsPlusNormal"/>
        <w:spacing w:before="220"/>
        <w:ind w:firstLine="540"/>
        <w:jc w:val="both"/>
        <w:rPr>
          <w:rFonts w:ascii="Times New Roman" w:hAnsi="Times New Roman" w:cs="Times New Roman"/>
          <w:szCs w:val="22"/>
        </w:rPr>
      </w:pPr>
      <w:hyperlink r:id="rId548"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предоставления информации о стоимости услуг по передаче электрической энергии и наличии пропускной способности электрических сетей;</w:t>
      </w:r>
    </w:p>
    <w:p w:rsidR="001A04B0" w:rsidRPr="001A04B0" w:rsidRDefault="001A04B0">
      <w:pPr>
        <w:pStyle w:val="ConsPlusNormal"/>
        <w:spacing w:before="220"/>
        <w:ind w:firstLine="540"/>
        <w:jc w:val="both"/>
        <w:rPr>
          <w:rFonts w:ascii="Times New Roman" w:hAnsi="Times New Roman" w:cs="Times New Roman"/>
          <w:szCs w:val="22"/>
        </w:rPr>
      </w:pPr>
      <w:hyperlink r:id="rId549"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рассмотрения жалоб и заявлений по вопросам предоставления доступа к услугам по передаче электрической энергии и принятия по этим жалобам и заявлениям решений, обязательных для исполнения юридическими и физическими лицами;</w:t>
      </w:r>
    </w:p>
    <w:p w:rsidR="001A04B0" w:rsidRPr="001A04B0" w:rsidRDefault="001A04B0">
      <w:pPr>
        <w:pStyle w:val="ConsPlusNormal"/>
        <w:spacing w:before="220"/>
        <w:ind w:firstLine="540"/>
        <w:jc w:val="both"/>
        <w:rPr>
          <w:rFonts w:ascii="Times New Roman" w:hAnsi="Times New Roman" w:cs="Times New Roman"/>
          <w:szCs w:val="22"/>
        </w:rPr>
      </w:pPr>
      <w:hyperlink r:id="rId55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раскрытия информации о пропускной способности электрических сетей, об их технических характеристиках организациями, осуществляющими деятельность по передаче электрической энергии (сетевыми компаниями), в соответствии со </w:t>
      </w:r>
      <w:hyperlink r:id="rId551" w:history="1">
        <w:r w:rsidRPr="001A04B0">
          <w:rPr>
            <w:rFonts w:ascii="Times New Roman" w:hAnsi="Times New Roman" w:cs="Times New Roman"/>
            <w:color w:val="0000FF"/>
            <w:szCs w:val="22"/>
          </w:rPr>
          <w:t>стандартами</w:t>
        </w:r>
      </w:hyperlink>
      <w:r w:rsidRPr="001A04B0">
        <w:rPr>
          <w:rFonts w:ascii="Times New Roman" w:hAnsi="Times New Roman" w:cs="Times New Roman"/>
          <w:szCs w:val="22"/>
        </w:rPr>
        <w:t xml:space="preserve"> раскрытия информации, утверждаемыми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hyperlink r:id="rId55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потерь в электрических сетях и порядок оплаты этих потерь.</w:t>
      </w:r>
    </w:p>
    <w:p w:rsidR="001A04B0" w:rsidRPr="001A04B0" w:rsidRDefault="001A04B0">
      <w:pPr>
        <w:pStyle w:val="ConsPlusNormal"/>
        <w:spacing w:before="220"/>
        <w:ind w:firstLine="540"/>
        <w:jc w:val="both"/>
        <w:rPr>
          <w:rFonts w:ascii="Times New Roman" w:hAnsi="Times New Roman" w:cs="Times New Roman"/>
          <w:szCs w:val="22"/>
        </w:rPr>
      </w:pPr>
      <w:hyperlink r:id="rId553"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исключается в условиях ограниченной пропускной способности электрических сетей возможность взимания дополнительной платы, за исключением случаев, предусмотренных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bookmarkStart w:id="36" w:name="P935"/>
      <w:bookmarkEnd w:id="36"/>
      <w:r w:rsidRPr="001A04B0">
        <w:rPr>
          <w:rFonts w:ascii="Times New Roman" w:hAnsi="Times New Roman" w:cs="Times New Roman"/>
          <w:szCs w:val="22"/>
        </w:rPr>
        <w:t>3.1. Правила недискриминационного доступа к услугам по передаче электрической энергии устанавливают критерии, при соответствии которым у энергосбытовых организаций, гарантирующих поставщиков и потребителей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возникает обязанность предоставления сетевой организации обеспечения исполнения обязательств по оплате услуг по передаче электрической энергии, а также порядок предоставления указанного обеспечения, устанавливающий в том числе правила определения срока и суммы, на которые предоставляется обеспечение исполнения обязательств, требования к условиям его предоставления.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При установлении критериев, при соответствии которым у указанных в </w:t>
      </w:r>
      <w:hyperlink w:anchor="P935" w:history="1">
        <w:r w:rsidRPr="001A04B0">
          <w:rPr>
            <w:rFonts w:ascii="Times New Roman" w:hAnsi="Times New Roman" w:cs="Times New Roman"/>
            <w:color w:val="0000FF"/>
            <w:szCs w:val="22"/>
          </w:rPr>
          <w:t>абзаце первом</w:t>
        </w:r>
      </w:hyperlink>
      <w:r w:rsidRPr="001A04B0">
        <w:rPr>
          <w:rFonts w:ascii="Times New Roman" w:hAnsi="Times New Roman" w:cs="Times New Roman"/>
          <w:szCs w:val="22"/>
        </w:rPr>
        <w:t xml:space="preserve"> настоящего пункта потребителей услуг по передаче электрической энергии возникает обязанность предоставления обеспечения исполнения обязательств по оплате данных услуг, Правительство Российской Федерации исходит из случаев неисполнения или ненадлежащего исполнения ими обязательств по оплате услуг по передаче электрической энергии. При этом не возникает обязанность предоставления обеспечения исполнения обязательств по оплате услуг по передаче электрической энергии у лиц, не имеющих неисполненных обязательств по оплате данных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определения суммы, на которую гарантирующий поставщик, энергосбытовая организация предоставляют сетевой организации обеспечение исполнения обязательств по оплате услуг по передаче электрической энергии, устанавливаются Правительством Российской Федерации исходя из размера не исполненных гарантирующим поставщиком, энергосбытовой организацией обязательств по оплате услуг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Указанная в </w:t>
      </w:r>
      <w:hyperlink w:anchor="P935" w:history="1">
        <w:r w:rsidRPr="001A04B0">
          <w:rPr>
            <w:rFonts w:ascii="Times New Roman" w:hAnsi="Times New Roman" w:cs="Times New Roman"/>
            <w:color w:val="0000FF"/>
            <w:szCs w:val="22"/>
          </w:rPr>
          <w:t>абзаце первом</w:t>
        </w:r>
      </w:hyperlink>
      <w:r w:rsidRPr="001A04B0">
        <w:rPr>
          <w:rFonts w:ascii="Times New Roman" w:hAnsi="Times New Roman" w:cs="Times New Roman"/>
          <w:szCs w:val="22"/>
        </w:rPr>
        <w:t xml:space="preserve"> настоящего пункта обязанность не устанавливается в отношении потребителей услуг по передаче электрической энергии, являющихся органами государственной власти, органами местного самоуправления, казенными, автономными и бюджетными учреждениями, собственниками и пользователями (законными владельцами) жилых домов и помещений в многоквартирных домах, действующими в соответствии с жилищным законодательством управляющими организациями, товариществами собственников жилья, жилищными, жилищно-строительными и иными специализированными потребительскими кооперативами, созданными в целях удовлетворения потребностей граждан в жилье.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Сетевые организации обязаны в предусмотренном Правительством Российской Федерации порядке определить потребителей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энергосбытовые организации и гарантирующих поставщиков, которые соответствуют установленным Правительством Российской Федерации критериям, и уведомить их в сроки и порядке, которые установлены Правительством Российской Федерации, о </w:t>
      </w:r>
      <w:r w:rsidRPr="001A04B0">
        <w:rPr>
          <w:rFonts w:ascii="Times New Roman" w:hAnsi="Times New Roman" w:cs="Times New Roman"/>
          <w:szCs w:val="22"/>
        </w:rPr>
        <w:lastRenderedPageBreak/>
        <w:t>необходимости предоставления обеспечения исполнения обязательств по оплате услуг по передаче электрической энергии. В направляемом указанным потребителям услуг по передаче электрической энергии уведомлении указываются основания возникновения у них обязанности предоставить обеспечение исполнения обязательств по оплате услуг по передаче электрической энергии, срок, в течение которого данное обеспечение должно быть предоставлено сетевой организации, а также другая информация, установленная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если потребитель услуг по передаче электрической энергии до истечения указанного в уведомлении срока предоставления обеспечения исполнения обязательств по оплате услуг по передаче электрической энергии устранил допущенное нарушение обязательств по оплате данных услуг, послужившее основанием для возникновения у него обязанности предоставить обеспечение исполнения обязательств, предоставление такого обеспечения в связи с возникновением указанных в уведомлении оснований не требуется.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установленном Правительством Российской Федерации порядке в информационных целях обеспечивает формирование и ведение перечня потребителей услуг по передаче электрической энергии в субъекте Российской Федерации, в отношении которых сетевыми организациями установлена обязанность предоставления обеспечения исполнения обязательств по оплате услуг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Информация об устранении потребителем услуг по передаче электрической энергии допущенных нарушений обязательств по оплате данных услуг учитывается при ведении предусмотренного настоящим пунктом перечня потребителей услуг по передаче электрической энергии, обязанных предоставлять обеспечение, в соответствии с устанавливаемым Правительством Российской Федерации порядком формирования и ведения данного перечня.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Если иное не согласовано сторонами, обеспечение исполнения обязательств по оплате услуг по передаче электрической энергии предоставляется потребителями услуг по передаче электрической энергии, соответствующими установленным Правительством Российской Федерации критериям и определенными сетевыми организациями в соответствии с настоящим пунктом, в виде независимой гарантии, выдаваемой банком (банковской гарантии). Указанная гарантия должна содержать условие о невозможности ее отзыва гарантом (безотзывная гарантия) и условие о невозможности ее изменения гарантом без согласия бенефициара. Предоставляемые банковские гарантии не должны содержать требования о предоставлении сетевой организацией гаранту для получения выплаты по гарантиям судебных актов, подтверждающих неисполнение или ненадлежащее исполнение потребителем услуг по передаче электрической энергии обеспечиваемых гарантиями обязательств.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Банковская гарантия обеспечивает исполнение возникших после ее выдачи обязанностей по оплате услуг по передаче электрической энергии, оказываемых по договорам оказания данных услуг.</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Банковские гарантии должны быть предоставлены банком, включенным в перечень банков, отвечающих установленным </w:t>
      </w:r>
      <w:hyperlink r:id="rId554" w:history="1">
        <w:r w:rsidRPr="001A04B0">
          <w:rPr>
            <w:rFonts w:ascii="Times New Roman" w:hAnsi="Times New Roman" w:cs="Times New Roman"/>
            <w:color w:val="0000FF"/>
            <w:szCs w:val="22"/>
          </w:rPr>
          <w:t>статьей 74.1</w:t>
        </w:r>
      </w:hyperlink>
      <w:r w:rsidRPr="001A04B0">
        <w:rPr>
          <w:rFonts w:ascii="Times New Roman" w:hAnsi="Times New Roman" w:cs="Times New Roman"/>
          <w:szCs w:val="22"/>
        </w:rPr>
        <w:t xml:space="preserve"> Налогового кодекса Российской Федерации требованиям для принятия банковских гарантий в целях налогообложения.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предоставления в качестве обеспечения исполнения обязательств по оплате услуг по передаче электрической энергии банковских гарантий, соответствующих установленным Правительством Российской Федерации условиям предоставления обеспечения исполнения обязательств по оплате услуг по передаче электрической энергии, сетевая организация обязана принять указанные гарантии в качестве обеспечения.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Указанными в настоящем пункте потребителями услуг по передаче электрической энергии по согласованию с сетевой организацией может быть предоставлена государственная или муниципальная гарантия либо исполнение обязательств по оплате услуг по передаче электрической энергии может быть обеспечено иными способами, предусмотренными законом </w:t>
      </w:r>
      <w:r w:rsidRPr="001A04B0">
        <w:rPr>
          <w:rFonts w:ascii="Times New Roman" w:hAnsi="Times New Roman" w:cs="Times New Roman"/>
          <w:szCs w:val="22"/>
        </w:rPr>
        <w:lastRenderedPageBreak/>
        <w:t>или договором.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Расходы потребителей услуг по передаче электрической энергии, связанные с предоставлением обеспечения исполнения обязательств по оплате услуг по передаче электрической энергии, не учитываются при установлении (утверждении) для указанных потребителей в соответствии с законодательством Российской Федерации регулируемых государством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Срок, в течение которого действует обязанность потребителя услуг по передаче электрической энергии, соответствующего установленным Правительством Российской Федерации критериям и определенного сетевой организацией, по предоставлению обеспечения исполнения обязательств по оплате услуг по передаче электрической энергии, определяется в установленном Правительством Российской Федерации порядке.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3.1 введен Федеральным </w:t>
      </w:r>
      <w:hyperlink r:id="rId55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В случае, если происходит смена собственника или иного законного владельца энергопринимающих устройств или объектов электроэнергетики, которые ранее в надлежащем </w:t>
      </w:r>
      <w:hyperlink r:id="rId55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были технологически присоединены, а виды производственной деятельности, осуществляемой новым собственником или иным законным владельцем, не влекут за собой пересмотр величины присоединенной мощности и не требуют изменения схемы внешнего электроснабжения и категории надежности электроснабжения, повторное технологическое присоединение не требуется и ранее определенные границы балансовой принадлежности устройств или объектов и ответственности за нарушение правил эксплуатации объектов электросетевого хозяйства не изменяются. При этом новый собственник или иной законный владелец энергопринимающих устройств или объектов электроэнергетики обязан уведомить сетевую организацию или владельца объектов электросетевого хозяйства о переходе права собственности или возникновении иного основания владения энергопринимающими устройствами или объектами электроэнергетики. В случае перехода права собственности на часть указанных энергопринимающих устройств или объектов электроэнергетики или возникновения иного основания владения ими документы о границах балансовой принадлежности таких объектов и ответственности за нарушение правил эксплуатации объектов электросетевого хозяйства подлежат оформлению в порядке, установленном </w:t>
      </w:r>
      <w:hyperlink r:id="rId557"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Владелец энергопринимающего устройства или объекта электроэнергетики, ранее технологически присоединенных в надлежащем порядке, по согласованию с сетевой организацией вправе технологически присоединить к принадлежащим ему энергопринимающему устройству или объекту электроэнергетики энергопринимающее устройство или объект электроэнергетики иного лица при условии соблюдения выданных ранее технических условий и самостоятельного обеспечения указанным владельцем энергопринимающего устройства или объекта электроэнергетики и владельцем присоединяемых энергопринимающего устройства или объекта электроэнергетики технической возможности введения раздельного ограничения режима потребления электрической энергии в отношении данных энергопринимающих устройств или объектов электроэнергетики. В этом случае между указанным владельцем энергопринимающего устройства или объекта электроэнергетики и владельцем присоединяемых энергопринимающего устройства или объекта электроэнергетики заключается договор технологического присоединения. Размер платы по такому договору устанавливается в соответствии с требованиями настоящей статьи. Деятельность по осуществлению технологического присоединения и оказанию услуг по передаче электрической энергии регулируется в порядке, установленном настоящим Федеральным законом для сетевых организаций.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5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Сетевая организация или иной владелец объектов электросетевого хозяйства, к которым в надлежащем </w:t>
      </w:r>
      <w:hyperlink r:id="rId559"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технологически присоединены энергопринимающие устройства или объекты электроэнергетики, не вправе препятствовать передаче электрической энергии на указанные устройства или объекты и (или) от указанных устройств или объектов, в том числе заключению в отношении указанных устройств или объектов договоров купли-продажи электрической энергии, договоров энергоснабжения, договоров оказания услуг по передаче электрической энергии, и по </w:t>
      </w:r>
      <w:r w:rsidRPr="001A04B0">
        <w:rPr>
          <w:rFonts w:ascii="Times New Roman" w:hAnsi="Times New Roman" w:cs="Times New Roman"/>
          <w:szCs w:val="22"/>
        </w:rPr>
        <w:lastRenderedPageBreak/>
        <w:t xml:space="preserve">требованию собственника или иного законного владельца энергопринимающих устройств или объектов электроэнергетики в установленные законодательством Российской Федерации сроки обязаны предоставить или составить </w:t>
      </w:r>
      <w:hyperlink r:id="rId560" w:history="1">
        <w:r w:rsidRPr="001A04B0">
          <w:rPr>
            <w:rFonts w:ascii="Times New Roman" w:hAnsi="Times New Roman" w:cs="Times New Roman"/>
            <w:color w:val="0000FF"/>
            <w:szCs w:val="22"/>
          </w:rPr>
          <w:t>документы</w:t>
        </w:r>
      </w:hyperlink>
      <w:r w:rsidRPr="001A04B0">
        <w:rPr>
          <w:rFonts w:ascii="Times New Roman" w:hAnsi="Times New Roman" w:cs="Times New Roman"/>
          <w:szCs w:val="22"/>
        </w:rPr>
        <w:t xml:space="preserve">, подтверждающие технологическое присоединение и (или) разграничение балансовой принадлежности объектов электросетевого хозяйства и энергопринимающих устройств или объектов электроэнергетики и ответственности сторон за нарушение правил эксплуатации объектов электросетевого хозяйства. Указанное лицо в установленном </w:t>
      </w:r>
      <w:hyperlink r:id="rId56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также обязано осуществлять по требованию гарантирующего поставщика (энергосбытовой, сетевой организации) действия по введению полного и (или) частичного ограничения режима потребления электрической энергии такими энергопринимающими устройствами или объектами электроэнергетики и оплачивать стоимость потерь, возникающих на находящихся в его собственности объектах электросетевого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нарушения сетевой организацией или иным владельцем объектов электросетевого хозяйства обязанности по предоставлению документов, подтверждающих технологическое присоединение и (или) разграничение балансовой принадлежности объектов электросетевого хозяйства и энергопринимающих устройств или объектов электроэнергетики, гарантирующий поставщик не вправе отказать собственнику или иному законному владельцу указанных устройств или объектов в заключении договора купли-продажи, договора энергоснабжения по причине отсутствия технологического присоединения и вправе самостоятельно осуществить сбор документов, подтверждающих наличие технологического присоединения и (или) разграничение балансовой принадлежности объектов электросетевого хозяйства и энергопринимающих устройств или объектов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установлении факта ненадлежащего присоединения энергопринимающих устройств или объектов электроэнергетики гарантирующий поставщик имеет право ввести полное ограничение режима потребления электрической энергии такими устройствами или объектами, а их собственник или иной законный владелец обязан оплатить гарантирующему поставщику стоимость потребленной до момента ввода ограничения электрической энергии и иные связанные с потреблением электрической энергии расходы.</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 xml:space="preserve">Статья 27. Утратила силу. - Федеральный </w:t>
      </w:r>
      <w:hyperlink r:id="rId562"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28. Государственное регулирование надежности и безопасности в сфере электроэнергетики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6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Целями государственного регулирования надежности и безопасности в сфере электроэнергетики являются обеспечение ее устойчивого, надежного и безопасного функционирования и предотвращение возникновения аварийных ситуаций, связанных с эксплуатацией объектов электроэнергетики и энергетических установок потребителей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19.07.2011 </w:t>
      </w:r>
      <w:hyperlink r:id="rId564" w:history="1">
        <w:r w:rsidRPr="001A04B0">
          <w:rPr>
            <w:rFonts w:ascii="Times New Roman" w:hAnsi="Times New Roman" w:cs="Times New Roman"/>
            <w:color w:val="0000FF"/>
            <w:szCs w:val="22"/>
          </w:rPr>
          <w:t>N 248-ФЗ</w:t>
        </w:r>
      </w:hyperlink>
      <w:r w:rsidRPr="001A04B0">
        <w:rPr>
          <w:rFonts w:ascii="Times New Roman" w:hAnsi="Times New Roman" w:cs="Times New Roman"/>
          <w:szCs w:val="22"/>
        </w:rPr>
        <w:t xml:space="preserve">, от 23.06.2016 </w:t>
      </w:r>
      <w:hyperlink r:id="rId565" w:history="1">
        <w:r w:rsidRPr="001A04B0">
          <w:rPr>
            <w:rFonts w:ascii="Times New Roman" w:hAnsi="Times New Roman" w:cs="Times New Roman"/>
            <w:color w:val="0000FF"/>
            <w:szCs w:val="22"/>
          </w:rPr>
          <w:t>N 196-ФЗ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В состав мер государственного регулирования надежности и безопасности в сфере электроэнергетики входят принятие нормативных правовых актов Российской Федерации, устанавливающих </w:t>
      </w:r>
      <w:hyperlink r:id="rId566" w:history="1">
        <w:r w:rsidRPr="001A04B0">
          <w:rPr>
            <w:rFonts w:ascii="Times New Roman" w:hAnsi="Times New Roman" w:cs="Times New Roman"/>
            <w:color w:val="0000FF"/>
            <w:szCs w:val="22"/>
          </w:rPr>
          <w:t>требования</w:t>
        </w:r>
      </w:hyperlink>
      <w:r w:rsidRPr="001A04B0">
        <w:rPr>
          <w:rFonts w:ascii="Times New Roman" w:hAnsi="Times New Roman" w:cs="Times New Roman"/>
          <w:szCs w:val="22"/>
        </w:rPr>
        <w:t xml:space="preserve"> к обеспечению надежности электроэнергетических систем, надежности и безопасности объектов электроэнергетики и энергопринимающих установок, осуществление федерального государственного энергетического надзора.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Указанными нормативными правовыми актами Российской Федерации устанавливаются требования к:</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функционированию электроэнергетических систем, в том числе к обеспечению устойчивости и надежности электроэнергетических систем, режимам и параметрам работы объектов электроэнергетики и энергопринимающих установок, релейной защите и автоматике, включая противоаварийную и режимную автоматику;</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функционированию объектов электроэнергетики и энергопринимающих установок;</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планированию развития электроэнергетических систем;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безопасности объектов электроэнергетики и энергопринимающих установок;</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подготовке работников в сфере электроэнергетики к работе на объектах электроэнергетики и энергопринимающих установках.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Требования к оборудованию объектов электроэнергетики и энергопринимающих установок как к продукции устанавливаются в соответствии с правом Евразийского экономического союза и законодательством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56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В целях обеспечения безопасности производства работ на объектах электроэнергетики работники, непосредственно занятые на работах, связанных с обслуживанием указанных объектов, проходят в установленном </w:t>
      </w:r>
      <w:hyperlink r:id="rId568"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обязательные периодические медицинские осмотры, а также по требованию работодателей предсменные медицинские осмотры для установления факта употребления алкоголя, наркотического средства или психотропного вещества.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6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25.11.2013 N 317-ФЗ)</w:t>
      </w:r>
    </w:p>
    <w:p w:rsidR="001A04B0" w:rsidRPr="001A04B0" w:rsidRDefault="001A04B0">
      <w:pPr>
        <w:pStyle w:val="ConsPlusNormal"/>
        <w:spacing w:before="220"/>
        <w:ind w:firstLine="540"/>
        <w:jc w:val="both"/>
        <w:rPr>
          <w:rFonts w:ascii="Times New Roman" w:hAnsi="Times New Roman" w:cs="Times New Roman"/>
          <w:szCs w:val="22"/>
        </w:rPr>
      </w:pPr>
      <w:hyperlink r:id="rId57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проведения медицинских осмотров устанавливается федеральным органом исполнительной власти, осуществляющим функции по выработке государственной политики в области топливно-энергетического комплекса,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введен Федеральным </w:t>
      </w:r>
      <w:hyperlink r:id="rId57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 в ред. Федерального </w:t>
      </w:r>
      <w:hyperlink r:id="rId57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25.11.2013 N 317-ФЗ)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При установлении цен (тарифов) для организаций, осуществляющих эксплуатацию объектов электросетевого хозяйства и (или) иных объектов электроэнергетики, которые не имеют собственника, собственник которых неизвестен или от права собственности на которые собственник отказался, должны учитываться в полном объеме экономически обоснованные расходы, связанные с эксплуатацией таких объектов. Указанные организации несут бремя содержания таких объектов.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4 в ред. Федерального </w:t>
      </w:r>
      <w:hyperlink r:id="rId57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29. Инвестиционная политика государства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Инвестиционная политика государства в электроэнергетике направлена на обеспечение ее устойчивого развития, на развитие энергосбережения, а также предусматривает привлечение инвестиций во все сферы электроэнергетики и усиление государственного контроля за эффективностью инвестиций в сфере деятельности субъектов естественных монополий.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Основой инвестиционной политики государства в электроэнергетике является содействие привлечению в электроэнергетику инвестиций посредством формирования благоприятного инвестиционного климата, создания стабильных условий для осуществления предпринимательской деятельности, обеспечения неприкосновенности частной собственности, свободы перемещения товаров и услуг, обеспечения экономически обоснованного уровня доходности инвестированного капитала, используемого в сферах деятельности субъектов электроэнергетики, в которых применяется государственное регулирование цен (тарифов), обеспечения защиты и поддержки развития российских производителей, использования инновационных инструментов привлечения инвестиций, обеспечения экономического стимулирования внедрения новых высокоэффективных технологий в электроэнергетике, в том числе в целях развития малой и нетрадиционной 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Целями инвестиционной политики государства в сфере развития единой национальной (общероссийской) электрической сети являются повышение эффективности электроэнергетики, устранение технологических ограничений перетока электрической энергии и увеличение пропускной способности электрических сетей для обеспечения выдачи мощностей </w:t>
      </w:r>
      <w:r w:rsidRPr="001A04B0">
        <w:rPr>
          <w:rFonts w:ascii="Times New Roman" w:hAnsi="Times New Roman" w:cs="Times New Roman"/>
          <w:szCs w:val="22"/>
        </w:rPr>
        <w:lastRenderedPageBreak/>
        <w:t xml:space="preserve">электростанциями. В указанных целях государство осуществляет регулирование инвестиционной деятельности организации по управлению единой национальной (общероссийской) электрической сетью в порядке, установленном </w:t>
      </w:r>
      <w:hyperlink w:anchor="P230" w:history="1">
        <w:r w:rsidRPr="001A04B0">
          <w:rPr>
            <w:rFonts w:ascii="Times New Roman" w:hAnsi="Times New Roman" w:cs="Times New Roman"/>
            <w:color w:val="0000FF"/>
            <w:szCs w:val="22"/>
          </w:rPr>
          <w:t>статьей 10</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Правительство Российской Федерации или уполномоченный им федеральный орган исполнительной власти </w:t>
      </w:r>
      <w:hyperlink r:id="rId574" w:history="1">
        <w:r w:rsidRPr="001A04B0">
          <w:rPr>
            <w:rFonts w:ascii="Times New Roman" w:hAnsi="Times New Roman" w:cs="Times New Roman"/>
            <w:color w:val="0000FF"/>
            <w:szCs w:val="22"/>
          </w:rPr>
          <w:t>осуществляет</w:t>
        </w:r>
      </w:hyperlink>
      <w:r w:rsidRPr="001A04B0">
        <w:rPr>
          <w:rFonts w:ascii="Times New Roman" w:hAnsi="Times New Roman" w:cs="Times New Roman"/>
          <w:szCs w:val="22"/>
        </w:rPr>
        <w:t xml:space="preserve"> прогнозирование возможного дефицита электрической мощности в отдельных ценовых зонах оптового рынка и формирование благоприятных условий для капиталовложений или при необходимости для государственных инвестиций в строительство объектов электроэнергетики в целях предотвращения возникновения дефицита электрической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Целью инвестиционной политики государства в атомной энергетике является развитие атомных электростанций путем создания экономических условий и условий государственного регулирования цен (тарифов), благоприятных для формирования собственных и привлеченных инвестиционных средств, в соответствии с государственными программами развития атомной 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6. Инвестиционные программы субъектов электроэнергетики, соответствующих </w:t>
      </w:r>
      <w:hyperlink r:id="rId575" w:history="1">
        <w:r w:rsidRPr="001A04B0">
          <w:rPr>
            <w:rFonts w:ascii="Times New Roman" w:hAnsi="Times New Roman" w:cs="Times New Roman"/>
            <w:color w:val="0000FF"/>
            <w:szCs w:val="22"/>
          </w:rPr>
          <w:t>критериям</w:t>
        </w:r>
      </w:hyperlink>
      <w:r w:rsidRPr="001A04B0">
        <w:rPr>
          <w:rFonts w:ascii="Times New Roman" w:hAnsi="Times New Roman" w:cs="Times New Roman"/>
          <w:szCs w:val="22"/>
        </w:rPr>
        <w:t xml:space="preserve">, определенным Правительством Российской Федерации, в том числе организаций по управлению единой национальной (общероссийской) электрической сетью и территориальных сетевых организаций, утверждаются уполномоченным федеральным органом исполнительной власти или органом исполнительной власти субъекта Российской Федерации в </w:t>
      </w:r>
      <w:hyperlink r:id="rId57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7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30.03.2016 N 74-ФЗ)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Инвестиционные программы субъектов электроэнергетики, осуществляющих деятельность в области использования атомной энергии и соответствующих критериям, определенным Правительством Российской Федерации, утверждаются уполномоченным федеральным органом исполнительной власти совместно с Государственной корпорацией по атомной энергии "Росатом" в порядке,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7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30.03.2016 N 74-ФЗ)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Утверждение инвестиционных программ сетевых организаций осуществляется с применением показателей надежности и качества услуг по передаче электрической энергии, утвержденных в установленном Правительством Российской Федерации или уполномоченным им федеральным органом исполнительной власти </w:t>
      </w:r>
      <w:hyperlink r:id="rId579"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 ред. Федерального </w:t>
      </w:r>
      <w:hyperlink r:id="rId58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7" w:name="P995"/>
      <w:bookmarkEnd w:id="37"/>
      <w:r w:rsidRPr="001A04B0">
        <w:rPr>
          <w:rFonts w:ascii="Times New Roman" w:hAnsi="Times New Roman" w:cs="Times New Roman"/>
          <w:szCs w:val="22"/>
        </w:rPr>
        <w:t>Статья 29.1. Федеральный государственный энергетический надзор</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58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Под федеральным государственным энергетическим надзором в сфере электроэнергетики понимаются деятельность уполномоченных федеральных органов исполнительной власти, направленная на предупреждение, выявление и пресечение нарушений субъектами электроэнергетики и потребителями электрической энергии </w:t>
      </w:r>
      <w:hyperlink r:id="rId582" w:history="1">
        <w:r w:rsidRPr="001A04B0">
          <w:rPr>
            <w:rFonts w:ascii="Times New Roman" w:hAnsi="Times New Roman" w:cs="Times New Roman"/>
            <w:color w:val="0000FF"/>
            <w:szCs w:val="22"/>
          </w:rPr>
          <w:t>требований</w:t>
        </w:r>
      </w:hyperlink>
      <w:r w:rsidRPr="001A04B0">
        <w:rPr>
          <w:rFonts w:ascii="Times New Roman" w:hAnsi="Times New Roman" w:cs="Times New Roman"/>
          <w:szCs w:val="22"/>
        </w:rPr>
        <w:t xml:space="preserve"> к обеспечению безопасности в сфере электроэнергетики, в том числе особых условий использования земельных участков в границах охранных зон объектов электроэнергетики,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в области электроэнергетики (далее - обязательные требования), посредством организации и проведения проверок, принятия предусмотренных законодательством Российской Федерации мер по пресечению и (или) устранению последствий выявленных нарушений, привлечению нарушивших такие требования лиц к ответственности, и деятельность указанных уполномоченных органов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деятельности субъектами электроэнергетики и потребителями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03.11.2015 </w:t>
      </w:r>
      <w:hyperlink r:id="rId583"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 xml:space="preserve">, от 01.05.2016 </w:t>
      </w:r>
      <w:hyperlink r:id="rId584" w:history="1">
        <w:r w:rsidRPr="001A04B0">
          <w:rPr>
            <w:rFonts w:ascii="Times New Roman" w:hAnsi="Times New Roman" w:cs="Times New Roman"/>
            <w:color w:val="0000FF"/>
            <w:szCs w:val="22"/>
          </w:rPr>
          <w:t>N 132-ФЗ</w:t>
        </w:r>
      </w:hyperlink>
      <w:r w:rsidRPr="001A04B0">
        <w:rPr>
          <w:rFonts w:ascii="Times New Roman" w:hAnsi="Times New Roman" w:cs="Times New Roman"/>
          <w:szCs w:val="22"/>
        </w:rPr>
        <w:t xml:space="preserve">, от 23.06.2016 </w:t>
      </w:r>
      <w:hyperlink r:id="rId585" w:history="1">
        <w:r w:rsidRPr="001A04B0">
          <w:rPr>
            <w:rFonts w:ascii="Times New Roman" w:hAnsi="Times New Roman" w:cs="Times New Roman"/>
            <w:color w:val="0000FF"/>
            <w:szCs w:val="22"/>
          </w:rPr>
          <w:t>N 196-</w:t>
        </w:r>
        <w:r w:rsidRPr="001A04B0">
          <w:rPr>
            <w:rFonts w:ascii="Times New Roman" w:hAnsi="Times New Roman" w:cs="Times New Roman"/>
            <w:color w:val="0000FF"/>
            <w:szCs w:val="22"/>
          </w:rPr>
          <w:lastRenderedPageBreak/>
          <w:t>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Федеральный государственный энергетический надзор не осуществляется в отношении деятельности потребителей электрической энергии, связанной с эксплуатацией энергопринимающих устройств, использующихся для бытовых нужд, а также других энергопринимающих устройств, суммарная максимальная мощность которых не превышает 150 киловатт с номинальным напряжением до 1000 вольт и которые присоединены к одному источнику электроснабжения.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58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Федеральный государственный энергетический надзор осуществляется уполномоченными федеральными органами исполнительной власти согласно их компетенции в </w:t>
      </w:r>
      <w:hyperlink r:id="rId58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color w:val="0A2666"/>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color w:val="0A2666"/>
          <w:szCs w:val="22"/>
        </w:rPr>
        <w:t xml:space="preserve">Положения пункта 2.1 статьи 29.1 </w:t>
      </w:r>
      <w:hyperlink r:id="rId588" w:history="1">
        <w:r w:rsidRPr="001A04B0">
          <w:rPr>
            <w:rFonts w:ascii="Times New Roman" w:hAnsi="Times New Roman" w:cs="Times New Roman"/>
            <w:color w:val="0000FF"/>
            <w:szCs w:val="22"/>
          </w:rPr>
          <w:t>распространяются</w:t>
        </w:r>
      </w:hyperlink>
      <w:r w:rsidRPr="001A04B0">
        <w:rPr>
          <w:rFonts w:ascii="Times New Roman" w:hAnsi="Times New Roman" w:cs="Times New Roman"/>
          <w:color w:val="0A2666"/>
          <w:szCs w:val="22"/>
        </w:rPr>
        <w:t xml:space="preserve"> на полномочия федеральных органов исполнительной власти, которые не переданы для осуществления органам государственной власти субъектов Российской Федерации и органам местного самоуправления соответствующими федеральными законами.</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2.1. Полномочия федеральных органов исполнительной власти в области федерального государственного энергетического надзора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58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2.1 введен Федеральным </w:t>
      </w:r>
      <w:hyperlink r:id="rId59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13.07.2015 N 233-ФЗ)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К отношениям, связанным с осуществлением федерального государственного энергетического надзора, организацией и проведением проверок субъектов электроэнергетики и потребителей электрической энергии, применяются положения Федерального </w:t>
      </w:r>
      <w:hyperlink r:id="rId59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9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8" w:name="P1013"/>
      <w:bookmarkEnd w:id="38"/>
      <w:r w:rsidRPr="001A04B0">
        <w:rPr>
          <w:rFonts w:ascii="Times New Roman" w:hAnsi="Times New Roman" w:cs="Times New Roman"/>
          <w:szCs w:val="22"/>
        </w:rPr>
        <w:t>Статья 29.2. Государственный контроль (надзор) за регулируемыми государством ценами (тарифами) в электроэнергетике</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59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18.07.2011 N 242-ФЗ)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Государственный контроль (надзор) за регулируемыми государством ценами (тарифами) в электроэнергетике осуществляется уполномоченным федеральным органом исполнительной власти (федеральный государственный контроль (надзор) и органами исполнительной власти субъектов Российской Федерации (региональный государственный контроль (надзор) согласно их компетенции в соответствии с законодательством Российской Федерации в </w:t>
      </w:r>
      <w:hyperlink r:id="rId594"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К отношениям, связанным с осуществлением государственного контроля (надзора) за регулируемыми государством ценами (тарифами) в электроэнергетике, организацией и проведением проверок субъектов электроэнергетики, применяются положения Федерального </w:t>
      </w:r>
      <w:hyperlink r:id="rId59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Федеральным </w:t>
      </w:r>
      <w:hyperlink r:id="rId59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17 августа 1995 года N 147-ФЗ "О естественных монополиях", которые применяются к проверкам, проводимым в отношении субъектов электроэнергетики, не </w:t>
      </w:r>
      <w:r w:rsidRPr="001A04B0">
        <w:rPr>
          <w:rFonts w:ascii="Times New Roman" w:hAnsi="Times New Roman" w:cs="Times New Roman"/>
          <w:szCs w:val="22"/>
        </w:rPr>
        <w:lastRenderedPageBreak/>
        <w:t>являющихся субъектами естественных монополий.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Предметом проверки является соблюдение органами исполнительной власти субъектов Российской Федерации в области государственного регулирования тарифов и субъектами электроэнергетики в процессе осуществления своей деятельности требований, установленных настоящим Федеральным законом, другими федеральными законами и иными нормативными правовыми актами Российской Федерации, к установлению и (или) применению цен (тарифов) в сфере электроэнергетики, в том числе в части определения достоверности, экономической обоснованности расходов и иных показателей, учитываемых при государственном регулировании цен (тарифов), экономической обоснованности фактического расходования средств при осуществлении регулируемой деятельности в сфере электроэнергетики, экономической обоснованности расходов на проведение мероприятий по технологическому присоединению объектов к электрическим сетям и правильности применения указанными субъектами регулируемых государством цен (тарифов) в электроэнергетике, платы за технологическое присоединение и (или) стандартизированных тарифных ставок, определяющих ее величину, правильности использования инвестиционных ресурсов, включаемых в регулируемые государством цены (тарифы), а также требований к соблюдению </w:t>
      </w:r>
      <w:hyperlink r:id="rId597" w:history="1">
        <w:r w:rsidRPr="001A04B0">
          <w:rPr>
            <w:rFonts w:ascii="Times New Roman" w:hAnsi="Times New Roman" w:cs="Times New Roman"/>
            <w:color w:val="0000FF"/>
            <w:szCs w:val="22"/>
          </w:rPr>
          <w:t>стандартов раскрытия</w:t>
        </w:r>
      </w:hyperlink>
      <w:r w:rsidRPr="001A04B0">
        <w:rPr>
          <w:rFonts w:ascii="Times New Roman" w:hAnsi="Times New Roman" w:cs="Times New Roman"/>
          <w:szCs w:val="22"/>
        </w:rPr>
        <w:t xml:space="preserve"> информации в электроэнергетике.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59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06.11.2013 N 308-ФЗ)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6. ОПТОВЫЙ РЫНОК</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39" w:name="P1024"/>
      <w:bookmarkEnd w:id="39"/>
      <w:r w:rsidRPr="001A04B0">
        <w:rPr>
          <w:rFonts w:ascii="Times New Roman" w:hAnsi="Times New Roman" w:cs="Times New Roman"/>
          <w:szCs w:val="22"/>
        </w:rPr>
        <w:t>Статья 30. Правовые основы функционирования оптового рынка</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59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Правовые основы функционирования оптового рынка устанавливаются настоящим Федеральным законом, а также </w:t>
      </w:r>
      <w:hyperlink r:id="rId600"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установленными Правительством Российской Федерации, нормативными правовыми актами федеральных органов исполнительной власти, предусмотренных правилами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Правилами оптового рынка регулируются отношения, связанные с оборотом электрической энергии и мощности на оптовом рынке, в части, в которой это предусмотрено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Режим экспорта и импорта электрической энергии устанавливается в соответствии с </w:t>
      </w:r>
      <w:hyperlink r:id="rId60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о государственном регулировании внешнеторговой деятельности.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случаях и в </w:t>
      </w:r>
      <w:hyperlink r:id="rId602"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которые определяются Правительством Российской Федерации, на оптовом рынке регулируются отношения, связанные с оборотом особого товара - мощности, иных необходимых для организации эффективной торговли электрической энергией товаров и услуг, в краткосрочной и долгосрочной перспективе. При этом могут использоваться контракты, которые стандартизированы по форме и условиям исполнения и передача прав по которым осуществляется путем передачи самих контрактов.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Основными принципами организации оптового рынка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свободный недискриминационный доступ к участию в оптовом рынке всех продавцов и покупателей электрической энергии, соблюдающих установленные Правительством Российской Федерации правила оптового рынка и удовлетворяющих требованиям в отношении субъектов оптового рынка, установленным </w:t>
      </w:r>
      <w:hyperlink w:anchor="P1245" w:history="1">
        <w:r w:rsidRPr="001A04B0">
          <w:rPr>
            <w:rFonts w:ascii="Times New Roman" w:hAnsi="Times New Roman" w:cs="Times New Roman"/>
            <w:color w:val="0000FF"/>
            <w:szCs w:val="22"/>
          </w:rPr>
          <w:t>статьей 35</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свободное взаимодействие субъектов оптового рынка, действующих по правилам оптового рынка, утверждаемым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свобода выбора субъектами оптового рынка порядка купли-продажи электрической энергии посредством формирования рыночных цен и отбора ценовых заявок покупателей и ценовых заявок продавцов по фактору минимальных цен на электрическую энергию, складывающихся в </w:t>
      </w:r>
      <w:r w:rsidRPr="001A04B0">
        <w:rPr>
          <w:rFonts w:ascii="Times New Roman" w:hAnsi="Times New Roman" w:cs="Times New Roman"/>
          <w:szCs w:val="22"/>
        </w:rPr>
        <w:lastRenderedPageBreak/>
        <w:t>отдельных ценовых зонах оптового рынка, в соответствии с правилами оптового рынка или посредством заключения двусторонних договоров купли-продажи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учет особенностей участия в оптовом рынке отдельных субъектов, оказывающих услуги по обеспечению системной надежности и (или) производящих электрическую энергию на тепловых, атомных или гидравлических электростанциях;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взаимодействие субъектов оптового рынка на основе безусловного соблюдения договорных обязательств и финансовой дисциплины;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обязательность приобретения мощности субъектами оптового рынка в порядке и в случаях, которые установлены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отсутствие дискриминации в правилах оптового рынка в отношении субъектов оптового рынка, владеющих существующими или новыми объектами электроэнергетики.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31. Субъекты оптового рынка и его организация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В состав субъектов оптового рынка входят участники обращения электрической энергии и (или) мощности - поставщики электрической энергии (генерирующие компании) и покупатели электрической энергии (энергосбытовые организации, крупные потребители электрической энергии, гарантирующие поставщики), получившие статус субъектов оптового рынка в </w:t>
      </w:r>
      <w:hyperlink w:anchor="P124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установленном настоящим Федеральным законом, совет рынка, коммерческий оператор и иные организации, обеспечивающие в соответствии с </w:t>
      </w:r>
      <w:hyperlink r:id="rId603"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договором о присоединении к торговой системе оптового рынка функционирование коммерческой инфраструктуры оптового рынка, организации, обеспечивающие функционирование технологической инфраструктуры оптового рынка (организация по управлению единой национальной (общероссийской) электрической сетью, системный оператор).</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60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Организация оптового рынка основана на саморегулировании деятельности его участников, в том числе посредством участия совета рынка в разработке правил оптового рынка и формировании постоянно действующей системы контроля за соблюдением указанных правил.</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0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Деятельность субъектов оптового рынка в целях обеспечения им равных условий регулируется правилами оптового рынка.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40" w:name="P1049"/>
      <w:bookmarkEnd w:id="40"/>
      <w:r w:rsidRPr="001A04B0">
        <w:rPr>
          <w:rFonts w:ascii="Times New Roman" w:hAnsi="Times New Roman" w:cs="Times New Roman"/>
          <w:szCs w:val="22"/>
        </w:rPr>
        <w:t>Статья 32. Торговая система оптового рынка и порядок отношений между его субъектами. Ценообразование на оптовом рынке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КонсультантПлюс: примечание.</w:t>
      </w: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Положения пункта 1 статьи 32 (в ред. Федерального </w:t>
      </w:r>
      <w:hyperlink r:id="rId60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28.12.2010 N 401-ФЗ) распространяются на правоотношения, возникшие при совершении сделок купли-продажи электрической энергии и мощности на оптовом рынке с 1 января 2010 года (Федеральный </w:t>
      </w:r>
      <w:hyperlink r:id="rId607"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28.12.2010 N 401-ФЗ).</w:t>
      </w: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На оптовом рынке действует организованная система договоров между субъектами оптового рынка, определяющая основные условия деятельности соответствующих субъектов на оптовом рынке, условия продажи электрической энергии и мощности, оказания услуг. Перечень, система и порядок заключения обязательных для участников оптового рынка договоров определяются </w:t>
      </w:r>
      <w:hyperlink r:id="rId60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Наряду с указанной системой договоров поставщики и покупатели электрической энергии и мощности - субъекты оптового рынка вправе заключать в порядке, предусмотренном правилами </w:t>
      </w:r>
      <w:r w:rsidRPr="001A04B0">
        <w:rPr>
          <w:rFonts w:ascii="Times New Roman" w:hAnsi="Times New Roman" w:cs="Times New Roman"/>
          <w:szCs w:val="22"/>
        </w:rPr>
        <w:lastRenderedPageBreak/>
        <w:t>оптового рынка, двусторонние договоры купли-продажи электрической энергии и (или) мощности. Субъекты оптового рынка свободны в выборе контрагентов по таким договорам.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Субъекты оптового рынка, осуществляющие производство и поставки мощности, обязаны поставлять мощность по договорам купли-продажи, договорам поставки мощности, заключенным в порядке, установленном правилами оптового рынка, в том числе с использованием генерирующих объектов, включенных в определенный Правительством Российской Федерации </w:t>
      </w:r>
      <w:hyperlink r:id="rId609" w:history="1">
        <w:r w:rsidRPr="001A04B0">
          <w:rPr>
            <w:rFonts w:ascii="Times New Roman" w:hAnsi="Times New Roman" w:cs="Times New Roman"/>
            <w:color w:val="0000FF"/>
            <w:szCs w:val="22"/>
          </w:rPr>
          <w:t>перечень</w:t>
        </w:r>
      </w:hyperlink>
      <w:r w:rsidRPr="001A04B0">
        <w:rPr>
          <w:rFonts w:ascii="Times New Roman" w:hAnsi="Times New Roman" w:cs="Times New Roman"/>
          <w:szCs w:val="22"/>
        </w:rPr>
        <w:t>. Покупатели электрической энергии - субъекты оптового рынка и в предусмотренных правилами оптового рынка случаях иные лица обязаны приобретать мощность по договорам купли-продажи, договорам поставки мощности, заключенным в порядке, установленном правилами оптового рынка. Заключение договоров купли-продажи, договоров поставки мощности, совершение взаимосвязанных с ними сделок для указанных субъектов оптового рынка, а также для иных лиц и организаций коммерческой и технологической инфраструктур оптового рынка в предусмотренных правилами оптового рынка случаях являются обязательными.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1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28.12.2010 N 401-ФЗ)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оптового рынка, осуществляющие производство и поставки мощности, обязаны поддерживать генерирующее оборудование в состоянии готовности к производству электрической энергии в целях исполнения обязательств перед покупателями мощности, принятых на себя всеми поставщиками мощности по всем договорам в совокупности на определенных правилами оптового рынка условиях.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Факт предоставления и получения мощности подтверждается организациями коммерческой и технологической инфраструктуры в соответствии с правилами оптового рынка, установленными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оптового рынка должны предусматривать обеспечение достаточного количества мощности для покрытия спроса на электрическую энергию с учетом необходимости обеспечения нормативной потребности в резерве электрической мощности, в том числе на среднесрочную и долгосрочную перспективы, с использованием наиболее эффективных ресурсосберегающих технологий.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целях обеспечения роста экономики и потребностей населения Российской Федерации в электрической энергии и оптимизации топливно-энергетического баланса электроэнергетики Правительство Российской Федерации или уполномоченный им орган осуществляет долгосрочное прогнозирование развития объектов электроэнергетики и инфраструктуры рынка и формирует при этом генеральную </w:t>
      </w:r>
      <w:hyperlink r:id="rId611" w:history="1">
        <w:r w:rsidRPr="001A04B0">
          <w:rPr>
            <w:rFonts w:ascii="Times New Roman" w:hAnsi="Times New Roman" w:cs="Times New Roman"/>
            <w:color w:val="0000FF"/>
            <w:szCs w:val="22"/>
          </w:rPr>
          <w:t>схему</w:t>
        </w:r>
      </w:hyperlink>
      <w:r w:rsidRPr="001A04B0">
        <w:rPr>
          <w:rFonts w:ascii="Times New Roman" w:hAnsi="Times New Roman" w:cs="Times New Roman"/>
          <w:szCs w:val="22"/>
        </w:rPr>
        <w:t xml:space="preserve"> размещения объектов электроэнергетики с учетом планов развития промышленного производства и жилищного строительства.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Отбор мощности на конкурентной основе проводится системным оператором в соответствии с правилами оптового рынка исходя из необходимости обеспечения в Единой энергетической системе России достаточного количества генерирующих мощностей для обеспечения надежности и бесперебойности поставок электрической энергии на среднесрочную и долгосрочную перспективы с учетом требований маневренности генерирующего оборудования, требований к энергетической и экологической эффективности новых мощностей, минимизации расходов покупателей, связанных с совокупной покупкой электрической энергии и мощности на оптовом рынке, и иных установленных Правительством Российской Федерации требований.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проведении отбора на конкурентной основе мощности в порядке, установленном правилами оптового рынка, учитываются планы строительства объектов электроэнергетики, включенных в генеральную схему размещения объектов электроэнергетики, с учетом обеспечения их топливом на долгосрочную перспективу, а также с учетом планов развития системы теплоснабжения на соответствующей территории.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Объекты электросетевого хозяйства, обеспечивающие выдачу и передачу на дальние расстояния мощности новых объектов по производству электрической энергии и определенные по результатам отбора на конкурентной основе мощности, включаются в инвестиционные программы сетевых организаций в установленном порядке на основании предложений системного оператора.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Контроль за своевременной и надлежащей реализацией инвестиционных программ генерирующих компаний, сформированных по результатам торговли мощностью, осуществляется системным оператором.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Двусторонние договоры купли-продажи электрической энергии и мощности подлежат </w:t>
      </w:r>
      <w:hyperlink r:id="rId612" w:history="1">
        <w:r w:rsidRPr="001A04B0">
          <w:rPr>
            <w:rFonts w:ascii="Times New Roman" w:hAnsi="Times New Roman" w:cs="Times New Roman"/>
            <w:color w:val="0000FF"/>
            <w:szCs w:val="22"/>
          </w:rPr>
          <w:t>регистрации</w:t>
        </w:r>
      </w:hyperlink>
      <w:r w:rsidRPr="001A04B0">
        <w:rPr>
          <w:rFonts w:ascii="Times New Roman" w:hAnsi="Times New Roman" w:cs="Times New Roman"/>
          <w:szCs w:val="22"/>
        </w:rPr>
        <w:t xml:space="preserve"> в порядке, установленном правилами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заключения субъектами оптового рынка таких договоров стороны при необходимости заключают также договор оказания им услуг по оперативно-диспетчерскому управлению в электроэнергетике с системным оператором и договор оказания услуг по передаче электрической энергии с сетевой организацией. Доступ к услугам по передаче электрической энергии предоставляется в порядке, установленном </w:t>
      </w:r>
      <w:hyperlink w:anchor="P892" w:history="1">
        <w:r w:rsidRPr="001A04B0">
          <w:rPr>
            <w:rFonts w:ascii="Times New Roman" w:hAnsi="Times New Roman" w:cs="Times New Roman"/>
            <w:color w:val="0000FF"/>
            <w:szCs w:val="22"/>
          </w:rPr>
          <w:t>статьей 26</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Заявки гарантирующих поставщиков в объеме принятых обязательств по поставкам электрической энергии и мощности удовлетворяются в обязательном порядке по ценам, определенным по результатам отбора ценовых заявок покупателей и продавцов электрической энергии, в результате проведения необходимых в соответствии с правилами оптового рынка процедур. Субъекты оптового рынка обязаны приобретать мощность в случае и в порядке, которые определены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оптового рынка свободны в выборе порядка реализации электрической энергии и мощности, в том числе купли-продажи электрической энергии по результатам отбора ценовых заявок покупателей и продавцов электрической энергии и (или) мощности, через систему двусторонних договоров купли-продажи электрической энергии и (или) мощности или посредством иного определенного правилами оптового рынка способа.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61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1.1. Субъекты оптового рынка - производители электрической энергии (мощности), к цене на мощность которых применяется надбавка, в целях достижения на территориях Дальневосточного федерального округа планируемых на следующий период регулирования базовых уровней цен (тарифов) на электрическую энергию (мощность) осуществляют перечисление безвозмездных целевых взносов в бюджеты субъектов Российской Федерации, входящих в состав Дальневосточного федерального округа, в </w:t>
      </w:r>
      <w:hyperlink r:id="rId614" w:history="1">
        <w:r w:rsidRPr="001A04B0">
          <w:rPr>
            <w:rFonts w:ascii="Times New Roman" w:hAnsi="Times New Roman" w:cs="Times New Roman"/>
            <w:color w:val="0000FF"/>
            <w:szCs w:val="22"/>
          </w:rPr>
          <w:t>размере</w:t>
        </w:r>
      </w:hyperlink>
      <w:r w:rsidRPr="001A04B0">
        <w:rPr>
          <w:rFonts w:ascii="Times New Roman" w:hAnsi="Times New Roman" w:cs="Times New Roman"/>
          <w:szCs w:val="22"/>
        </w:rPr>
        <w:t xml:space="preserve"> и </w:t>
      </w:r>
      <w:hyperlink r:id="rId61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которые установлены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Субъекты Российской Федерации, которые входят в состав Дальневосточного федерального округа и на территориях которых осуществляется доведение цен (тарифов) на электрическую энергию (мощность) до планируемых на следующий период регулирования базовых уровней цен (тарифов) на электрическую энергию (мощность), за счет средств, полученных в виде безвозмездных целевых взносов от субъектов оптового рынка - производителей электрической энергии (мощности), указанных в абзаце первом настоящего пункта, осуществляют финансовое обеспечение (возмещение) гарантирующим поставщикам, энергоснабжающим организациям, энергосбытовым организациям недополученных доходов в связи с доведением на территориях Дальневосточного федерального округа цен (тарифов) на электрическую энергию (мощность) до планируемых на следующий период регулирования базовых уровней цен (тарифов) на электрическую энергию (мощность) в </w:t>
      </w:r>
      <w:hyperlink r:id="rId616" w:history="1">
        <w:r w:rsidRPr="001A04B0">
          <w:rPr>
            <w:rFonts w:ascii="Times New Roman" w:hAnsi="Times New Roman" w:cs="Times New Roman"/>
            <w:color w:val="0000FF"/>
            <w:szCs w:val="22"/>
          </w:rPr>
          <w:t>размере</w:t>
        </w:r>
      </w:hyperlink>
      <w:r w:rsidRPr="001A04B0">
        <w:rPr>
          <w:rFonts w:ascii="Times New Roman" w:hAnsi="Times New Roman" w:cs="Times New Roman"/>
          <w:szCs w:val="22"/>
        </w:rPr>
        <w:t>, определенном в соответствии с основами ценообразования в области регулируемых цен (тарифов) в электроэнергетике, утвержденными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Субъекты оптового рынка - производители электрической энергии (мощности), указанные в абзаце первом настоящего пункта, и уполномоченные органы государственной власти субъектов Российской Федерации, указанных в абзаце втором настоящего пункта, обязаны в </w:t>
      </w:r>
      <w:hyperlink r:id="rId617"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установленном Правительством Российской Федерации, заключить соглашение (договор) о безвозмездных целевых взносах, которое должно содержать в том числе обязательство субъекта Российской Федерации по финансовому обеспечению (возмещению) гарантирующим поставщикам, энергоснабжающим организациям, энергосбытовым организациям недополученных доходов и срок исполнения указанного обязательства, размер безвозмездных целевых взносов и срок их перечисления, а также другие </w:t>
      </w:r>
      <w:hyperlink r:id="rId618" w:history="1">
        <w:r w:rsidRPr="001A04B0">
          <w:rPr>
            <w:rFonts w:ascii="Times New Roman" w:hAnsi="Times New Roman" w:cs="Times New Roman"/>
            <w:color w:val="0000FF"/>
            <w:szCs w:val="22"/>
          </w:rPr>
          <w:t>существенные условия</w:t>
        </w:r>
      </w:hyperlink>
      <w:r w:rsidRPr="001A04B0">
        <w:rPr>
          <w:rFonts w:ascii="Times New Roman" w:hAnsi="Times New Roman" w:cs="Times New Roman"/>
          <w:szCs w:val="22"/>
        </w:rPr>
        <w:t xml:space="preserve">, установленные Правительством </w:t>
      </w:r>
      <w:r w:rsidRPr="001A04B0">
        <w:rPr>
          <w:rFonts w:ascii="Times New Roman" w:hAnsi="Times New Roman" w:cs="Times New Roman"/>
          <w:szCs w:val="22"/>
        </w:rPr>
        <w:lastRenderedPageBreak/>
        <w:t>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1.1 введен Федеральным </w:t>
      </w:r>
      <w:hyperlink r:id="rId61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30.06.2017 N 129-ФЗ)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На оптовом рынке одновременно действуют следующие механизмы определения складывающихся под воздействием спроса и предложения рыночных цен на электрическую энергию и мощность: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производимое с учетом технологических и сетевых ограничений, необходимости обеспечения равенства финансовых обязательств и требований участников рынка определение коммерческим оператором оптового рынка цен покупки и продажи электрической энергии и мощности за расчетный период на основании равновесных цен на электрическую энергию и цен на мощность, определяемых по результатам отбора: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отношении электрической энергии - ценовых заявок поставщиков электрической энергии и ценовых заявок покупателей электрической энергии и (или) прогнозируемого системным оператором спроса на электрическую энергию;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отношении мощности - ценовых заявок поставщиков мощности в пределах объема спроса на мощность в соответствующий календарный год, прогнозируемого системным оператором с учетом заявок покупателей электрической мощности, осуществляющих самостоятельное планирование потребности в электрической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самостоятельное определение цен на электрическую энергию и (или) мощность сторонами двусторонних договоров купли-продажи электрической энергии и (или) купли-продажи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целях обеспечения процесса планирования производства и поставок электрической энергии поставщики электрической энергии подают заявки на объем электрической энергии, соответствующий всей рабочей генерирующей мощности, за исключением мощности, выведенной из эксплуатации и (или) в ремонт в порядке и на условиях, которые установлены </w:t>
      </w:r>
      <w:hyperlink w:anchor="P1487" w:history="1">
        <w:r w:rsidRPr="001A04B0">
          <w:rPr>
            <w:rFonts w:ascii="Times New Roman" w:hAnsi="Times New Roman" w:cs="Times New Roman"/>
            <w:color w:val="0000FF"/>
            <w:szCs w:val="22"/>
          </w:rPr>
          <w:t>статьей 44</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Поставщики электрической энергии, принявшие обязательства по двусторонним договорам купли-продажи электрической энергии, вправе не подавать заявки.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Для обеспечения учета и исполнения поставок электрической энергии по двусторонним договорам купли-продажи (при отсутствии заявок) участники указанных правовых отношений подают долгосрочное уведомление об отборе электрической энергии или долгосрочное уведомление о внутреннем потреблении.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заключении отдельными поставщиками и покупателями электрической энергии и мощности в порядке, предусмотренном правилами оптового рынка, двусторонних договоров купли-продажи электрической энергии и (или) мощности цена электрической энергии и (или) мощности и иные условия таких договоров определяются их участниками самостоятельно.</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Участники двусторонних договоров купли-продажи электрической энергии должны соблюдать правила оптового рынка в отношении оплаты ими своей доли системных затрат, установленных настоящим Федеральным законом. Порядок подачи ценовых заявок, порядок их отбора и механизм определения рыночных цен оптового рынка и стоимости электрической энергии и мощности на оптовом рынке за расчетный период устанавливаются правилами оптового рынка. Отбор ценовых заявок, расчет и объявление равновесных цен, цен покупки и продажи, стоимости электрической энергии на оптовом рынке осуществляются коммерческим оператором оптового рынка. Механизмом определения указанных цен должна предусматриваться оплата стоимости поставленной на оптовый рынок электрической энергии по цене, которая не может быть ниже цены, указанной в отобранных ценовых заявках поставщиков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2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 результатам отбора ценовых заявок в порядке, предусмотренном правилами оптового рынка, формируются критерии оптимизации режима оперативно-диспетчерского управления в </w:t>
      </w:r>
      <w:r w:rsidRPr="001A04B0">
        <w:rPr>
          <w:rFonts w:ascii="Times New Roman" w:hAnsi="Times New Roman" w:cs="Times New Roman"/>
          <w:szCs w:val="22"/>
        </w:rPr>
        <w:lastRenderedPageBreak/>
        <w:t>электроэнергетике для системного оператора.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Правилами оптового рынка предусматривается формирование как цен на электрическую энергию, так и цен (тарифов) на мощность и услуги по формированию перспективного технологического резерва мощности. Цены (тарифы) на мощность и услуги по формированию перспективного технологического резерва мощности формируются в порядке, установленном Правительством Российской Федерации. Поставщики мощности свободны в определении цены на максимально доступную генерирующую мощность, указываемой в ценовых заявках в отношении объектов по производству электрической энергии, которые вводятся в эксплуатацию после 1 января 2008 года, за исключением объектов, вводимых в эксплуатацию при оказании услуги по формированию перспективного технологического резерва мощности. В случае установления регулируемых цен (тарифов) на мощность должны выполняться требования, указанные в </w:t>
      </w:r>
      <w:hyperlink w:anchor="P546" w:history="1">
        <w:r w:rsidRPr="001A04B0">
          <w:rPr>
            <w:rFonts w:ascii="Times New Roman" w:hAnsi="Times New Roman" w:cs="Times New Roman"/>
            <w:color w:val="0000FF"/>
            <w:szCs w:val="22"/>
          </w:rPr>
          <w:t>статье 23</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первую очередь на оптовом рынке принимается объем производства электрической энергии, заявленный организациями - владельцами генерирующих мощностей в отношении: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генерирующих мощностей, обеспечивающих системную надежность;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атомных электростанций в части обеспечения требований проекта, технологического регламента эксплуатации атомных электростанций и иных нормативных правовых актов Российской Федерации об использовании атомной энергии, а также соответствующих международных норм и правил.</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Во вторую очередь на оптовом рынке принимается объем производства электрической энергии, заявленный организациями - владельцами генерирующих мощностей в отношении: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тепловых электростанций в объеме производства электрической энергии, соответствующем их работе в теплофикационном режиме;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гидроэлектростанций в объеме производства электрической энергии, который необходимо произвести по технологическим причинам и в целях обеспечения экологической безопасности;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тепловых электростанций в объеме производства электрической энергии, вырабатываемой с использованием в качестве основного топлива нефтяного (попутного) газа или продуктов его переработки.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2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09.03.2010 N 26-ФЗ)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третью очередь на оптовом рынке принимается объем производства электрической энергии, заявленный организациями - владельцами генерирующих мощностей в отношении генерирующих мощностей, обеспечивающих исполнение обязательств по двусторонним договорам купли-продажи электрической энергии в случаях, установленных правилами оптового рынка, и при наличии долгосрочного уведомления об отборе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Указанный объем производства электрической энергии принимается на оптовом рынке в процессе планирования в установленном настоящей статьей порядке в случае подачи этими организациями ценопринимающих заявок (заявок без указания цены, по которой они готовы продать указанный в заявке объем электрической энергии) или долгосрочных уведомлений об отборе электрической энергии, которые заменяют заявки. При необходимости эти организации могут уточнять объем электрической энергии посредством подачи в соответствии с правилами оптового рынка заявок, что исключает их из третьей очереди в части уточненного объема.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Объем производства электрической энергии, указанный в долгосрочных уведомлениях об отборе электрической энергии и принятый на оптовом рынке, в том числе в первую и во вторую очереди, направляется на обеспечение исполнения обязательств, указанных в данных долгосрочных уведомлениях.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если на оптовом рынке не может быть принят совокупный объем электрической энергии (в первой, второй, третьей очередях), в отношении непринятого объема электрической </w:t>
      </w:r>
      <w:r w:rsidRPr="001A04B0">
        <w:rPr>
          <w:rFonts w:ascii="Times New Roman" w:hAnsi="Times New Roman" w:cs="Times New Roman"/>
          <w:szCs w:val="22"/>
        </w:rPr>
        <w:lastRenderedPageBreak/>
        <w:t>энергии действует механизм ценообразования, не влекущий за собой возникновения убытков у сторон договоров, включенных в третью очередь. Такой механизм устанавливается правилами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если исполнение обязательств, установленных по результатам торгов на оптовом рынке, в том числе вследствие подачи или неподачи субъектами оптового рынка ценопринимающих заявок, влечет за собой угрозу надежности функционирования Единой энергетической системы России, невозможность обеспечения теплофикационных режимов или нарушение иных технологических параметров функционирования Единой энергетической системы России, системный оператор осуществляет оперативно-диспетчерское управление в электроэнергетике режимами работы без учета результатов таких торгов.</w:t>
      </w:r>
    </w:p>
    <w:p w:rsidR="001A04B0" w:rsidRPr="001A04B0" w:rsidRDefault="001A04B0">
      <w:pPr>
        <w:pStyle w:val="ConsPlusNormal"/>
        <w:spacing w:before="220"/>
        <w:ind w:firstLine="540"/>
        <w:jc w:val="both"/>
        <w:rPr>
          <w:rFonts w:ascii="Times New Roman" w:hAnsi="Times New Roman" w:cs="Times New Roman"/>
          <w:szCs w:val="22"/>
        </w:rPr>
      </w:pPr>
      <w:bookmarkStart w:id="41" w:name="P1102"/>
      <w:bookmarkEnd w:id="41"/>
      <w:r w:rsidRPr="001A04B0">
        <w:rPr>
          <w:rFonts w:ascii="Times New Roman" w:hAnsi="Times New Roman" w:cs="Times New Roman"/>
          <w:szCs w:val="22"/>
        </w:rPr>
        <w:t>Равновесные цены электрической энергии определяются на основании ценовых заявок поставщиков и ценовых заявок покупателей электрической энергии в ценовых зонах оптового рынка с учетом необходимости обеспечения перетоков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2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покупки и продажи, стоимость электрической энергии и мощности на оптовом рынке в расчетный период определяются коммерческим оператором оптового рынка по результатам проведения всех предусмотренных правилами оптового рынка процедур.</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2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принятия Правительством Российской Федерации решения о </w:t>
      </w:r>
      <w:hyperlink r:id="rId624" w:history="1">
        <w:r w:rsidRPr="001A04B0">
          <w:rPr>
            <w:rFonts w:ascii="Times New Roman" w:hAnsi="Times New Roman" w:cs="Times New Roman"/>
            <w:color w:val="0000FF"/>
            <w:szCs w:val="22"/>
          </w:rPr>
          <w:t>механизме</w:t>
        </w:r>
      </w:hyperlink>
      <w:r w:rsidRPr="001A04B0">
        <w:rPr>
          <w:rFonts w:ascii="Times New Roman" w:hAnsi="Times New Roman" w:cs="Times New Roman"/>
          <w:szCs w:val="22"/>
        </w:rPr>
        <w:t xml:space="preserve"> стимулирования использования возобновляемых источников энергии путем оплаты мощности квалифицированных генерирующих объектов в объеме производства электрической энергии такими объектами на основе использования возобновляемых источников энергии продажа мощности таких объектов на оптовом рынке осуществляется по договорам купли-продажи, договорам поставки мощности, определенным правилами оптового рынка и заключаемым между поставщиками и покупателями электрической энергии и мощности с участием организаций коммерческой и технологической инфраструктур оптового рынка. Правительство Российской Федерации исходя из необходимости достижения установленных основными направлениями государственной политики в сфере повышения энергетической эффективности электроэнергетики целевых показателей объема производства и потребления электрической энергии, произведенной на функционирующих на основе использования возобновляемых источников энергии квалифицированных генерирующих объектах, определяет существенные условия указанных договоров, в том числе условия о цене поставляемой мощности, а также о периодах поставки, в течение которых покупка мощности таких объектов на оптовом рынке по установленной в указанных договорах цене является обязательной.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2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Цены покупки и продажи, стоимость электрической энергии и мощности формируются организациями коммерческой инфраструктуры оптового рынка исходя из данных, которыми они располагают на момент формирования таких цен. При получении данных, которые относятся к предыдущим периодам и по которым цены покупки и продажи, стоимость электрической энергии и мощности сформированы, но не более чем за предыдущие три года, цены покупки и продажи и стоимость электрической энергии и мощности, проданных в текущем и (или) последующих расчетных периодах, определяются для субъектов оптового рынка, участвующих в торговле в эти периоды, с учетом указанных данных в порядке, установленном правилами оптового рынка. Цены покупки и продажи, стоимость электрической энергии и мощности, проданных или купленных субъектом оптового рынка в предыдущих расчетных периодах, изменению и перерасчету не подлежат.</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06.12.2011 </w:t>
      </w:r>
      <w:hyperlink r:id="rId626" w:history="1">
        <w:r w:rsidRPr="001A04B0">
          <w:rPr>
            <w:rFonts w:ascii="Times New Roman" w:hAnsi="Times New Roman" w:cs="Times New Roman"/>
            <w:color w:val="0000FF"/>
            <w:szCs w:val="22"/>
          </w:rPr>
          <w:t>N 394-ФЗ</w:t>
        </w:r>
      </w:hyperlink>
      <w:r w:rsidRPr="001A04B0">
        <w:rPr>
          <w:rFonts w:ascii="Times New Roman" w:hAnsi="Times New Roman" w:cs="Times New Roman"/>
          <w:szCs w:val="22"/>
        </w:rPr>
        <w:t xml:space="preserve">, от 03.11.2015 </w:t>
      </w:r>
      <w:hyperlink r:id="rId627"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Коммерческий оператор оптового рынка обязан обеспечить хранение информации о сформированных им рыночных ценах на электрическую энергию и на мощность, а также предоставление указанной информации третьим лицам в порядке, установленном законодательством Российской Федерации. Предоставленные советом рынка и коммерческим оператором в соответствии с договором о присоединении к торговой системе оптового рынка </w:t>
      </w:r>
      <w:r w:rsidRPr="001A04B0">
        <w:rPr>
          <w:rFonts w:ascii="Times New Roman" w:hAnsi="Times New Roman" w:cs="Times New Roman"/>
          <w:szCs w:val="22"/>
        </w:rPr>
        <w:lastRenderedPageBreak/>
        <w:t>электрической энергии и мощности данные о результатах торговли являются официальным источником информации о рыночных ценах, складывающихся на оптовом рынке за расчетный период. Предоставленные советом рынка данные о нерегулируемых прогнозных свободных ценах на электрическую энергию (мощность) являются официальным источником информации, используемой субъектами оптового и розничных рынков для прогнозирования объема и стоимости электрической энергии (мощности), а также официальным источником информации, используемой при государственном регулировании цен (тарифов).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2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если темп изменения цен на электрическую энергию на оптовом рынке превышает ограничения, установленные </w:t>
      </w:r>
      <w:hyperlink r:id="rId62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на оптовом рынке вводится особый режим расчета цен на электрическую энергию.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Порядок организации оптового рынка при введении особого режима расчета цен устанавливается правилами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Субъекты оптового и розничных рынков в соответствии с </w:t>
      </w:r>
      <w:hyperlink r:id="rId630" w:history="1">
        <w:r w:rsidRPr="001A04B0">
          <w:rPr>
            <w:rFonts w:ascii="Times New Roman" w:hAnsi="Times New Roman" w:cs="Times New Roman"/>
            <w:color w:val="0000FF"/>
            <w:szCs w:val="22"/>
          </w:rPr>
          <w:t>перечнем</w:t>
        </w:r>
      </w:hyperlink>
      <w:r w:rsidRPr="001A04B0">
        <w:rPr>
          <w:rFonts w:ascii="Times New Roman" w:hAnsi="Times New Roman" w:cs="Times New Roman"/>
          <w:szCs w:val="22"/>
        </w:rPr>
        <w:t xml:space="preserve"> и в порядке, которые установлены Правительством Российской Федерации, предоставляют в совет рынка информацию о величинах, влияющих на изменение цен на оптовом и розничных рынках.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3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63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Величина фактических потерь электрической энергии, возникших в сетях сетевых организаций, являющихся субъектами оптового рынка, оплачивается этими сетевыми организациями в установленном правилами оптового рынка порядке. При этом такие сетевые организации обязаны заключить в соответствии с указанными правилами договоры купли-продажи электрической энергии и мощности в целях компенсации потерь.</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Стоимость потерь электрической энергии, возникших в сетях сетевых организаций и учтенных в равновесных ценах на электрическую энергию, не учитывается при определении обязательств по оплате электрической энергии участников оптового рынка - покупателей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63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Особенности режима экспорта и импорта электрической энергии определяются правилами оптового рынка с учетом положений </w:t>
      </w:r>
      <w:hyperlink w:anchor="P1024" w:history="1">
        <w:r w:rsidRPr="001A04B0">
          <w:rPr>
            <w:rFonts w:ascii="Times New Roman" w:hAnsi="Times New Roman" w:cs="Times New Roman"/>
            <w:color w:val="0000FF"/>
            <w:szCs w:val="22"/>
          </w:rPr>
          <w:t>статьи 30</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3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оптового рынка могут предусматривать распределение на конкурентной основе для экспорта и импорта прав на использование ограниченной пропускной способности межгосударственных электрических линий среди субъектов оптового рынка. Порядок распределения указанных прав, определение их стоимости, механизмы распределения средств от продажи указанных прав, порядок определения потерь в электрических сетях и оплаты этих потерь, а также порядок определения организаций, осуществляющих такие действия, из числа организаций коммерческой и (или) технологической инфраструктур и другие особенности устанавливаются правилами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3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Предусмотренные федеральными законами об акционерных обществах, обществах с ограниченной ответственностью положения об условиях совершения крупных сделок и о порядке их одобрения, а также сделок, в совершении которых имеется заинтересованность, не распространяются на сделки, заключение которых в соответствии с правилами оптового рынка необходимо для участия в отношениях по купле-продаже электрической энергии и (или) мощности на оптовом рынке.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5 введен Федеральным </w:t>
      </w:r>
      <w:hyperlink r:id="rId63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33. Особенности правового статуса и полномочия организаций коммерческой инфраструктуры</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3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bookmarkStart w:id="42" w:name="P1131"/>
      <w:bookmarkEnd w:id="42"/>
      <w:r w:rsidRPr="001A04B0">
        <w:rPr>
          <w:rFonts w:ascii="Times New Roman" w:hAnsi="Times New Roman" w:cs="Times New Roman"/>
          <w:szCs w:val="22"/>
        </w:rPr>
        <w:t>1. Функционирование коммерческой инфраструктуры оптового рынка обеспечивают следующие организации: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совет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3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коммерческий оператор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иные организации, на которые в соответствии с договором о присоединении к торговой системе оптового рынка советом рынка возложены функции обеспечения коммерческой инфраструктуры.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Советом рынка является некоммерческая организация, которая образована в организационно-правовой форме ассоциации (союза) в виде некоммерческого партнерства и объединяет на основе членства субъектов электроэнергетики и крупных потребителей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27.07.2010 </w:t>
      </w:r>
      <w:hyperlink r:id="rId639" w:history="1">
        <w:r w:rsidRPr="001A04B0">
          <w:rPr>
            <w:rFonts w:ascii="Times New Roman" w:hAnsi="Times New Roman" w:cs="Times New Roman"/>
            <w:color w:val="0000FF"/>
            <w:szCs w:val="22"/>
          </w:rPr>
          <w:t>N 191-ФЗ</w:t>
        </w:r>
      </w:hyperlink>
      <w:r w:rsidRPr="001A04B0">
        <w:rPr>
          <w:rFonts w:ascii="Times New Roman" w:hAnsi="Times New Roman" w:cs="Times New Roman"/>
          <w:szCs w:val="22"/>
        </w:rPr>
        <w:t xml:space="preserve">, от 29.12.2014 </w:t>
      </w:r>
      <w:hyperlink r:id="rId640" w:history="1">
        <w:r w:rsidRPr="001A04B0">
          <w:rPr>
            <w:rFonts w:ascii="Times New Roman" w:hAnsi="Times New Roman" w:cs="Times New Roman"/>
            <w:color w:val="0000FF"/>
            <w:szCs w:val="22"/>
          </w:rPr>
          <w:t>N 466-ФЗ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Целями создания совета рынка являются обеспечение функционирования коммерческой инфраструктуры рынка, эффективной взаимосвязи оптового и розничных рынков, формирование благоприятных условий для привлечения инвестиций в электроэнергетику и наличие общей позиции участников оптового и розничных рынков при разработке нормативных документов, регулирующих функционирование электроэнергетики, организация на основе саморегулирования эффективной системы оптовой и розничной торговли электрической энергией, мощностью, иными товарами и услугами, допущенными к обращению на оптовом и розничных рынках, в целях обеспечения энергетической безопасности Российской Федерации, единства экономического пространства, свободы экономической деятельности и конкуренции на оптовом и розничных рынках, соблюдения баланса интересов производителей и покупателей электрической энергии и мощности, удовлетворения общественных потребностей в надежном и устойчивом снабжении электрической энергией.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Деятельность совета рынка осуществляется в соответствии с </w:t>
      </w:r>
      <w:hyperlink r:id="rId64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о некоммерческих организациях с учетом особенностей, установленных настоящим Федеральным законом.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Высшим органом управления совета рынка является общее собрание членов совета рынка. Формами проведения такого собрания являются собрание (совместное присутствие членов совета рынка для обсуждения вопросов повестки дня и принятия решений по вопросам, поставленным на голосование) и (или) заочное голосование. Решения по вопросам, не отнесенным к исключительной компетенции общего собрания членов совета рынка, принимаются простым большинством голосов от общего числа голосов членов совета рынка, принимающих участие в общем собрании членов совета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4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Для обеспечения эффективного взаимодействия организаций коммерческой и технологической инфраструктур совет рынка участвует в уставном капитале коммерческого оператора путем его учреждения, приобретения долей (акций), в том числе за счет членских взносов, может участвовать в уставных капиталах иных организаций, осуществляющих функции коммерческой инфраструктуры оптового рынка, а также может управлять пакетами долей (акций) указанных организаций.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 формировании советов директоров (наблюдательных советов) организации по управлению единой национальной (общероссийской) электрической сетью и системного оператора в их составе предусматривается обязательное членство представителей совета рынка.</w:t>
      </w:r>
    </w:p>
    <w:p w:rsidR="001A04B0" w:rsidRPr="001A04B0" w:rsidRDefault="001A04B0">
      <w:pPr>
        <w:pStyle w:val="ConsPlusNormal"/>
        <w:spacing w:before="220"/>
        <w:ind w:firstLine="540"/>
        <w:jc w:val="both"/>
        <w:rPr>
          <w:rFonts w:ascii="Times New Roman" w:hAnsi="Times New Roman" w:cs="Times New Roman"/>
          <w:szCs w:val="22"/>
        </w:rPr>
      </w:pPr>
      <w:bookmarkStart w:id="43" w:name="P1144"/>
      <w:bookmarkEnd w:id="43"/>
      <w:r w:rsidRPr="001A04B0">
        <w:rPr>
          <w:rFonts w:ascii="Times New Roman" w:hAnsi="Times New Roman" w:cs="Times New Roman"/>
          <w:szCs w:val="22"/>
        </w:rPr>
        <w:lastRenderedPageBreak/>
        <w:t>3. Совет рынка осуществляет следующие функции: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определение порядка ведения и ведение реестра субъектов оптового рынка, принятие решения о присвоении или лишении статуса субъекта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разработка формы договора о присоединении к торговой системе оптового рынка, регламентов оптового рынка, стандартных форм договоров, обеспечивающих осуществление торговли на оптовом рынке электрической энергией, мощностью, иными товарами, обращение которых осуществляется на оптовом рынке, а также оказание услуг, связанных с обращением указанных товаров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системы досудебного урегулирования споров между субъектами оптового рынка и субъектами электроэнергетики в случаях, предусмотренных договором о присоединении к торговой системе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установление системы и порядка применения имущественных и иных санкций в отношении субъектов оптового рынка, в том числе исключение из их состава;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4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участие в подготовке проектов правил оптового и розничных рынков и предложений о внесении в них изменений;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64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осуществление контроля за соблюдением правил и регламентов оптового рынка субъектами оптового рынка - участниками обращения электрической энергии и (или) мощности, организациями коммерческой инфраструктуры, организацией по управлению единой национальной (общероссийской) электрической сетью;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4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признание генерирующих объектов функционирующими на основе использования возобновляемых источников энергии или торфа квалифицированными генерирующими объектами;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4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ведение </w:t>
      </w:r>
      <w:hyperlink r:id="rId647" w:history="1">
        <w:r w:rsidRPr="001A04B0">
          <w:rPr>
            <w:rFonts w:ascii="Times New Roman" w:hAnsi="Times New Roman" w:cs="Times New Roman"/>
            <w:color w:val="0000FF"/>
            <w:szCs w:val="22"/>
          </w:rPr>
          <w:t>реестра</w:t>
        </w:r>
      </w:hyperlink>
      <w:r w:rsidRPr="001A04B0">
        <w:rPr>
          <w:rFonts w:ascii="Times New Roman" w:hAnsi="Times New Roman" w:cs="Times New Roman"/>
          <w:szCs w:val="22"/>
        </w:rPr>
        <w:t xml:space="preserve"> выдачи и погашения сертификатов, подтверждающих объем производства электрической энергии на основе использования возобновляемых источников энергии или торфа;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4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649"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мониторинг ценовой ситуации на оптовом и розничных рынках, в том числе на основе первичных статистических данных, содержащихся в формах федерального статистического наблюдения, и иной информации, предоставляемой федеральными органами исполнительной власти в установленном ими порядке.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5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30.12.2012 N 291-ФЗ)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Организации коммерческой инфраструктуры осуществляют следующие функции: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предоставление услуг по организации оптовой торговли электрической энергией, мощностью и иными допущенными к обращению на оптовом рынке товарами и услугами;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предоставление услуг по проведению сверки и (или) зачета взаимных встречных обязательств участников торговли;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системы гарантий и расчетов на оптовом рынке, заключения договоров и осуществления расчетов за электрическую энергию и оказываемые услуги;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осуществление регистрации двусторонних договоров купли-продажи электрической энергии </w:t>
      </w:r>
      <w:r w:rsidRPr="001A04B0">
        <w:rPr>
          <w:rFonts w:ascii="Times New Roman" w:hAnsi="Times New Roman" w:cs="Times New Roman"/>
          <w:szCs w:val="22"/>
        </w:rPr>
        <w:lastRenderedPageBreak/>
        <w:t>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системы измерений и сбора информации о фактическом производстве электрической энергии и мощности и об их потреблении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подтверждение фактов предоставления и получения мощности субъектами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взаимодействие с организациями технологической инфраструктуры в целях прогнозирования объема производства и потребления электрической энергии, поддержания установленных техническими регламентами параметров качества электрической энергии, устойчивости и надежности энергоснабжения, выполнение иных функций в соответствии с </w:t>
      </w:r>
      <w:hyperlink r:id="rId651"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утверждаемыми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проведение мероприятий в соответствии с правилами оптового рынка, обеспечивающих принятие советом рынка решений о присвоении юридическим лицам статуса субъекта оптового рынка или о лишении юридических лиц этого статуса;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5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прогнозирование цен электрической энергии 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5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Распределение функций между организациями коммерческой инфраструктуры осуществляется в соответствии с правилами оптового рынка и договором присоединения к торговой системе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В целях обеспечения государственного </w:t>
      </w:r>
      <w:hyperlink r:id="rId654" w:history="1">
        <w:r w:rsidRPr="001A04B0">
          <w:rPr>
            <w:rFonts w:ascii="Times New Roman" w:hAnsi="Times New Roman" w:cs="Times New Roman"/>
            <w:color w:val="0000FF"/>
            <w:szCs w:val="22"/>
          </w:rPr>
          <w:t>контроля</w:t>
        </w:r>
      </w:hyperlink>
      <w:r w:rsidRPr="001A04B0">
        <w:rPr>
          <w:rFonts w:ascii="Times New Roman" w:hAnsi="Times New Roman" w:cs="Times New Roman"/>
          <w:szCs w:val="22"/>
        </w:rPr>
        <w:t xml:space="preserve"> за деятельностью совета рынка уполномоченный Правительством Российской Федерации федеральный орган исполнительной власти: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обладает правом вето в отношении решений органов управления совета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направляет в органы управления совета рынка вопросы, обязательные для рассмотрения и подлежащие включению в повестку дня очередного или внеочередного собрания или заседания органов управления совета рынка, к компетенции которых относится решение данных вопросов;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принимает решение по обязательному для рассмотрения и направленному в органы управления совета рынка вопросу в случае, если указанные органы в течение 45 дней не приняли по нему решение.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Контроль за деятельностью организаций коммерческой инфраструктуры осуществляется Правительством Российской Федерации или уполномоченными им федеральными органами исполнительной власти, в том числе посредством участия в работе наблюдательного совета совета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состав наблюдательного совета совета рынка входят: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восемь представителей, уполномоченных Правительством Российской Федерации и назначаемых из числа членов Совета Федерации Федерального Собрания Российской Федерации, депутатов Государственной Думы Федерального Собрания Российской Федерации, представителей федеральных органов исполнительной власти и экспертов в области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пять представителей продавцов электрической энергии (в том числе один представитель продавцов электрической энергии, использующих для ее производства уголь в качестве основного топлива, два представителя продавцов электрической энергии, использующих для ее производства природный газ в качестве основного топлива, один представитель продавцов электрической энергии, владеющих на праве собственности или на ином предусмотренном федеральными законами основании атомными станциями, установленная генерирующая мощность которых в совокупности превышает 20 тысяч МВт, и один представитель продавцов электрической энергии, </w:t>
      </w:r>
      <w:r w:rsidRPr="001A04B0">
        <w:rPr>
          <w:rFonts w:ascii="Times New Roman" w:hAnsi="Times New Roman" w:cs="Times New Roman"/>
          <w:szCs w:val="22"/>
        </w:rPr>
        <w:lastRenderedPageBreak/>
        <w:t>владеющих на праве собственности или на ином предусмотренном федеральными законами основании гидроэлектростанциями, установленная генерирующая мощность которых в совокупности превышает 20 тысяч МВт);</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5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пять представителей покупателей электрической энергии (в том числе два представителя гарантирующих поставщиков и (или) энергосбытовых организаций, два представителя крупных потребителей и один независимый представитель потребителей электрической энергии на розничных рынках, назначаемый решением Правительства Российской Федерации, не являющийся аффилированным лицом и не входящий в группу лиц ни с одним другим членом совета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5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четыре представителя организаций коммерческой и технологической инфраструктур. При этом количество представителей организаций коммерческой и технологической инфраструктур является равным.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Порядок работы наблюдательного совета совета рынка и порядок принятия им решений устанавливаются уставом совета рынка в соответствии с установленными настоящим Федеральным законом особенностями.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 исключительной компетенции наблюдательного совета совета рынка относятся: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принятие решения об исключении члена совета рынка из совета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5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принятие решения о форме проведения общего собрания членов совета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5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06.11.2013 N 308-ФЗ)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принятие решения о выборе организации для выполнения всех или нескольких определенных договором о присоединении к торговой системе оптового рынка функций коммерческой инфраструктуры;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порядка ведения реестра субъектов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стандартной формы договора о присоединении к торговой системе оптового рынка, стандартных форм договоров, обеспечивающих осуществление торговли электрической энергией, мощностью, иными товарами и услугами, обращение которых осуществляется на оптовом рынке, регламентов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5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изменений, вносимых в стандартную форму договора о присоединении к торговой системе оптового рынка, стандартные формы договоров, обеспечивающих осуществление торговли электрической энергией, мощностью, иными товарами и услугами, обращение которых осуществляется на оптовом рынке, и в регламенты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6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порядка досудебного урегулирования споров на оптовом и розничных рынках в соответствии с договором о присоединении к торговой системе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принципов и порядка применения имущественных санкций за нарушение правил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утверждение порядка осуществления контроля за соблюдением правил и регламентов оптового рынка субъектами оптового рынка - участниками обращения электрической энергии и (или) мощности, организациями коммерческой инфраструктуры, организацией по управлению единой национальной (общероссийской) электрической сетью;</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61"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избрание органа надзора за финансово-хозяйственной деятельностью совета рынка и назначение аудиторской организации или индивидуального аудитора совета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6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осуществление контроля за финансово-хозяйственной деятельностью коммерческого оператора и иных организаций коммерческой инфраструктуры.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6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Совет рынка, организации коммерческой инфраструктуры в одностороннем внесудебном порядке изменяют договоры о присоединении к торговой системе оптового рынка, иные договоры, обеспечивающие осуществление торговли электрической энергией, мощностью, иными товарами и услугами, обращение которых осуществляется на оптовом рынке, в соответствии с изменениями, вносимыми в стандартные формы договоров и утвержденными наблюдательным советом совета рынка, если иное не предусмотрено договорами, заключенными субъектами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6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В целях обеспечения баланса интересов продавцов электрической энергии и покупателей электрической энергии и предотвращения злоупотребления монопольным положением в учредительных документах совета рынка предусматриваются: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запрет распоряжаться более чем 20 процентами голосов при принятии решений общим собранием совета рынка или наблюдательным советом совета рынка в отношении любого субъекта оптового рынка (аффилированных лиц, группы лиц);</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порядок учета интересов всех субъектов оптового рынка при принятии решений советом рынка и его органами управления.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6. Совет рынка обязан раскрыть любому обратившемуся к нему заинтересованному лицу:</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допуска субъектов оптового рынка к торгам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заключения и исполнения договоров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проведения сверки и зачета взаимных встречных обязательств субъектов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правила проведения расчетов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регламент внесения изменений в указанные правила.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Плата, взимаемая за предоставление указанной информации, не должна превышать сумму расходов, фактически понесенных советом рынка при предоставлении указанной информации.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7. Коммерческим оператором оптового рынка является хозяйственное общество, осуществляющее деятельность по организации торговли на оптовом рынке, связанную с заключением и организацией исполнения сделок по обращению электрической энергии, мощности и иных объектов торговли, обращение которых допускается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Указанная деятельность коммерческого оператора оптового рынка осуществляется им в соответствии с правилами оптового рынка и на основании договора о присоединении к торговой системе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Цены (тарифы) на услуги коммерческого оператора оптового рынка подлежат государственному регулированию в порядке, установленном </w:t>
      </w:r>
      <w:hyperlink w:anchor="P546" w:history="1">
        <w:r w:rsidRPr="001A04B0">
          <w:rPr>
            <w:rFonts w:ascii="Times New Roman" w:hAnsi="Times New Roman" w:cs="Times New Roman"/>
            <w:color w:val="0000FF"/>
            <w:szCs w:val="22"/>
          </w:rPr>
          <w:t>статьей 23</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Деятельность коммерческого оператора оптового рынка в части организации торговли на оптовом рынке, связанная с заключением и организацией исполнения сделок по обращению электрической энергии, мощности, иных объектов торговли, обращение которых допускается на </w:t>
      </w:r>
      <w:r w:rsidRPr="001A04B0">
        <w:rPr>
          <w:rFonts w:ascii="Times New Roman" w:hAnsi="Times New Roman" w:cs="Times New Roman"/>
          <w:szCs w:val="22"/>
        </w:rPr>
        <w:lastRenderedPageBreak/>
        <w:t>оптовом рынке, осуществляется в соответствии с настоящим Федеральным законом, правилами оптового рынка без получения специального разрешения (лицензии).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665"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Коммерческий оператор оптового рынка осуществляет страхование риска ответственности за нарушение договора о присоединении к торговой системе оптового рынка и иных договоров, заключенных им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8. На оптовом рынке действует система коммерческого учета электрической энергии и мощности. Организации, обеспечивающие функционирование коммерческой инфраструктуры, применяют расчетный способ определения объема электрической энергии и объема мощности, проданных или приобретенных на оптовом рынке, в случаях и в порядке, которые установлены договором о присоединении к торговой системе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9. Расчеты по обязательствам, возникающим из сделок, связанных с обращением на оптовом рынке электрической энергии, мощности и иных объектов торговли, обращение которых допускается на оптовом рынке, производятся в соответствии с договором о присоединении к торговой системе оптового рынка. Указанные расчеты могут производиться по результатам проведения сверки и (или) зачета взаимных встречных денежных требований субъектов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Предоставление сторонам договоров купли-продажи электрической энергии (мощности) информации об объеме подлежащих исполнению обязательств по продаже электрической энергии (мощности) и ее оплате, сверка и (или) зачет взаимных встречных требований субъектов оптового рынка, подготовка для сторон договоров купли-продажи электрической энергии (мощности) документов, связанных с исполнением ими указанных договоров, осуществляются централизованно специализированными коммерческими организациями. На эту деятельность не распространяется </w:t>
      </w:r>
      <w:hyperlink r:id="rId666" w:history="1">
        <w:r w:rsidRPr="001A04B0">
          <w:rPr>
            <w:rFonts w:ascii="Times New Roman" w:hAnsi="Times New Roman" w:cs="Times New Roman"/>
            <w:color w:val="0000FF"/>
            <w:szCs w:val="22"/>
          </w:rPr>
          <w:t>законодательство</w:t>
        </w:r>
      </w:hyperlink>
      <w:r w:rsidRPr="001A04B0">
        <w:rPr>
          <w:rFonts w:ascii="Times New Roman" w:hAnsi="Times New Roman" w:cs="Times New Roman"/>
          <w:szCs w:val="22"/>
        </w:rPr>
        <w:t xml:space="preserve"> Российской Федерации о клиринге, клиринговой деятельности и центральном контрагенте.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06.12.2011 </w:t>
      </w:r>
      <w:hyperlink r:id="rId667" w:history="1">
        <w:r w:rsidRPr="001A04B0">
          <w:rPr>
            <w:rFonts w:ascii="Times New Roman" w:hAnsi="Times New Roman" w:cs="Times New Roman"/>
            <w:color w:val="0000FF"/>
            <w:szCs w:val="22"/>
          </w:rPr>
          <w:t>N 394-ФЗ</w:t>
        </w:r>
      </w:hyperlink>
      <w:r w:rsidRPr="001A04B0">
        <w:rPr>
          <w:rFonts w:ascii="Times New Roman" w:hAnsi="Times New Roman" w:cs="Times New Roman"/>
          <w:szCs w:val="22"/>
        </w:rPr>
        <w:t xml:space="preserve">, от 18.07.2017 </w:t>
      </w:r>
      <w:hyperlink r:id="rId668" w:history="1">
        <w:r w:rsidRPr="001A04B0">
          <w:rPr>
            <w:rFonts w:ascii="Times New Roman" w:hAnsi="Times New Roman" w:cs="Times New Roman"/>
            <w:color w:val="0000FF"/>
            <w:szCs w:val="22"/>
          </w:rPr>
          <w:t>N 176-ФЗ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Централизованное проведение специализированными коммерческими организациями сверки и (или) зачета взаимных встречных денежных требований субъектов оптового рынка является обязательным условием исполнения соответствующих сделок, в том числе двусторонних договоров между продавцами и покупателями электрической энергии 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6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07.02.2011 N 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Абзацы четвертый - пятый утратили силу с 1 января 2012 года. - Федеральный </w:t>
      </w:r>
      <w:hyperlink r:id="rId670"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07.02.2011 N 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10. В целях обеспечения равных условий для всех участников оптового рынка деятельность совета рынка регулируется уполномоченными государственными органами в соответствии с законодательством Российской Федерации и правилами оптового рынка, а для субъектов оптового рынка - участников обращения электрической энергии и организаций коммерческой и технологической инфраструктур устанавливается обязательное членство в совете рынка.</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44" w:name="P1233"/>
      <w:bookmarkEnd w:id="44"/>
      <w:r w:rsidRPr="001A04B0">
        <w:rPr>
          <w:rFonts w:ascii="Times New Roman" w:hAnsi="Times New Roman" w:cs="Times New Roman"/>
          <w:szCs w:val="22"/>
        </w:rPr>
        <w:t>Статья 34. Порядок использования технологической инфраструктуры электроэнергетики субъектами оптового рынка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Взаимодействие субъектов оптового рынка с организацией по управлению единой национальной (общероссийской) электрической сетью, территориальными сетевыми организациями и системным оператором осуществляется в соответствии с устанавливаемыми Правительством Российской Федерации </w:t>
      </w:r>
      <w:hyperlink r:id="rId671"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услугам по оперативно-диспетчерскому управлению в электроэнергетике и услугам организаций коммерческой инфраструктуры оптового рынка, а также </w:t>
      </w:r>
      <w:hyperlink r:id="rId672"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7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Основным принципом использования технологической инфраструктуры электроэнергетики субъектами оптового рынка является обеспечение наиболее эффективной организации экономических отношений на оптовом рынке.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Организация по управлению единой национальной (общероссийской) электрической сетью или территориальные сетевые организации оказывают на возмездной договорной основе субъектам оптового рынка услуги по передаче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67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Системный оператор оказывает на возмездной договорной основе субъектам оптового рынка услуги по оперативно-диспетчерскому управлению в электроэнергетике. Договор оказания указанных услуг заключается с системным оператором субъектами оптового рынка до заключения ими с организацией по управлению единой национальной (общероссийской) электрической сетью договора оказания услуг по передаче электрической энергии. Организация по управлению единой национальной (общероссийской) электрической сетью вправе отказать субъекту оптового рынка в заключении с ним договора оказания услуг по передаче электрической энергии при отсутствии у него заключенного договора с системным оператором.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Взаимодействие системного оператора и организации по управлению единой национальной (общероссийской) электрической сетью при выполнении ими своих функций осуществляется на основании заключаемого ими соглашения, в подписании которого участвует уполномоченный Правительством Российской Федерации федеральный орган исполнительной власти.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Взаимодействие системного оператора и организаций коммерческой инфраструктуры оптового рынка при выполнении ими своих функций осуществляется на основании заключаемого ими соглашения, в подписании которого участвует уполномоченный Правительством Российской Федерации федеральный орган исполнительной власти.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7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45" w:name="P1245"/>
      <w:bookmarkEnd w:id="45"/>
      <w:r w:rsidRPr="001A04B0">
        <w:rPr>
          <w:rFonts w:ascii="Times New Roman" w:hAnsi="Times New Roman" w:cs="Times New Roman"/>
          <w:szCs w:val="22"/>
        </w:rPr>
        <w:t>Статья 35. Порядок получения юридическим лицом статуса субъекта оптового рынка, участника обращения электрической энергии на оптовом рынке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7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Порядок получения юридическим лицом статуса субъекта оптового рынка, участника обращения электрической энергии на оптовом рынке представляет собой совершение им всех установленных процедур, необходимых для начала работы на оптовом рынке, в том числе: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7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проведение мероприятий технического характера, необходимых для получения статуса субъекта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проведение иных мероприятий, предусмотренных </w:t>
      </w:r>
      <w:hyperlink r:id="rId67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7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вступление в члены совета рынка и подписание договора о присоединении к торговой системе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8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исключен. - Федеральный </w:t>
      </w:r>
      <w:hyperlink r:id="rId681"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Статус субъектов оптового рынка, участников обращения электрической энергии на оптовом рынке получают:</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8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поставщики электрической энергии, имеющие в собственности или на ином предусмотренном федеральными законами основании генерирующее оборудование, которое присоединено к электрическим сетям, входящим в Единую энергетическую систему России, и </w:t>
      </w:r>
      <w:r w:rsidRPr="001A04B0">
        <w:rPr>
          <w:rFonts w:ascii="Times New Roman" w:hAnsi="Times New Roman" w:cs="Times New Roman"/>
          <w:szCs w:val="22"/>
        </w:rPr>
        <w:lastRenderedPageBreak/>
        <w:t xml:space="preserve">установленная генерирующая мощность которого превышает минимально допустимое значение, устанавливаемое </w:t>
      </w:r>
      <w:hyperlink r:id="rId683"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или организации, имеющие намерение участвовать в обращении электрической энергии и (или) мощности, производимых на принадлежащем им генерирующем оборудовании, которое соответствует указанным требованиям и ввод в эксплуатацию которого предполагается в будущем;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8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потребители электрической энергии, которые присоединены в установленном </w:t>
      </w:r>
      <w:hyperlink r:id="rId685"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xml:space="preserve"> к электрическим сетям и количественные характеристики заявленного потребления электрической энергии которых превышают минимально допустимые значения, устанавливаемые </w:t>
      </w:r>
      <w:hyperlink r:id="rId686"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(крупные потребители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8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энергосбытовые организации, которые приобретают электрическую энергию в целях последующей ее реализации на розничных рынках и количественные характеристики заявленного приобретения электрической энергии которых превышают минимально допустимые значения, устанавливаемые </w:t>
      </w:r>
      <w:hyperlink r:id="rId68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8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гарантирующие поставщики вне зависимости от количественных характеристик обслуживаемого ими объема потребления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территориальные сетевые организации для целей исполнения функций гарантирующего поставщика в случаях и порядке, которые определяются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9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территориальные сетевые организации в части оплаты потерь, возникающих в их сетях, в </w:t>
      </w:r>
      <w:hyperlink r:id="rId69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определяемом Правительством Российской Федерации или уполномоченным им федеральным органом исполнительной власти.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Потребитель электрической энергии вправе присоединиться к оптовому рынку и участвовать в обороте электрической энергии на оптовом рынке или участвовать в обороте электрической энергии на розничных рынках в соответствии с условиями </w:t>
      </w:r>
      <w:hyperlink w:anchor="P1326" w:history="1">
        <w:r w:rsidRPr="001A04B0">
          <w:rPr>
            <w:rFonts w:ascii="Times New Roman" w:hAnsi="Times New Roman" w:cs="Times New Roman"/>
            <w:color w:val="0000FF"/>
            <w:szCs w:val="22"/>
          </w:rPr>
          <w:t>главы 7</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9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исключен. - Федеральный </w:t>
      </w:r>
      <w:hyperlink r:id="rId693"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Порядок получения статуса субъекта оптового рынка, участника оборота электрической энергии на оптовом рынке и порядок заключения обязательных договоров субъектом оптового рынка устанавливаются </w:t>
      </w:r>
      <w:hyperlink r:id="rId694"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Условия получения статуса субъекта оптового рынка, устанавливаемые указанными правилами, не могут быть различными для юридических лиц, осуществляющих одни и те же виды деятельности.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69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учетом требований настоящего Федерального закона и правил оптового рынка наблюдательный совет совета рынка утверждает перечень и формы документов, представляемых для подтверждения выполнения установленных настоящим Федеральным законом и правилами оптового рынка условий получения статуса субъекта оптового рынка - участника оборота электрической энергии и (или) мощности на оптовом рынке, порядок и сроки представления и рассмотрения этих документов, порядок и сроки принятия решений о присвоении заявителю статуса субъекта оптового рынка - участника оборота электрической энергии и (или) мощности на оптовом рынке.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69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06.12.2011 N 394-ФЗ)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Исчерпывающий перечень мероприятий технического характера, необходимых для получения статуса субъекта оптового рынка, участника оборота электрической энергии, устанавливается </w:t>
      </w:r>
      <w:hyperlink r:id="rId697"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lastRenderedPageBreak/>
        <w:t xml:space="preserve">(в ред. Федерального </w:t>
      </w:r>
      <w:hyperlink r:id="rId69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Потребители электрической энергии могут одновременно являться субъектами как оптового рынка, так и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6. В соответствии с правилами оптового рынка по решению совета рынка в случае неоднократного нарушения правил оптового рынка и (или) несоблюдения требований договора о присоединении к торговой системе оптового рынка, а также в случае несоответствия установленным настоящим Федеральным законом и правилами оптового рынка требованиям субъект оптового рынка - участник обращения электрической энергии и (или) мощности на оптовом рынке может быть лишен такого статуса. Указанное решение может быть обжаловано в судебном порядке.</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 ред. Федерального </w:t>
      </w:r>
      <w:hyperlink r:id="rId69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36. Особенности функционирования отдельных субъектов электроэнергетики и потребителей электрической энергии</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0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Поставщики - субъекты оптового рынка обязаны обеспечить надлежащее исполнение всех принятых ими на себя в соответствии с договором о присоединении к торговой системе оптового рынка обязательств как в части требований в отношении готовности генерирующего оборудования к выработке и качества поставляемой электрической энергии, так и в части объема поставок.</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отношении отдельных субъектов электроэнергетики, обладающих на праве собственности или на ином предусмотренном федеральными законами основании объектами по производству электрической энергии (генерирующими мощностями), в силу технологических особенностей работы таких генерирующих мощностей на определенный период устанавливается обязанность по оказанию услуг по обеспечению системной надежности.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Оказание услуг по обеспечению системной надежности субъектами электроэнергетики, в том числе субъектами электроэнергетики, для которых не установлена обязанность по оказанию таких услуг, а также гидроаккумулирующими электрическими станциями и потребителями электрической энергии осуществляется в </w:t>
      </w:r>
      <w:hyperlink r:id="rId70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Оказание услуг по обеспечению системной надежности не ограничивает права субъектов электроэнергетики, владеющих соответствующими генерирующими мощностями, на участие в оптовом и розничных рынках, в том числе в выборе способа реализации электрической энергии через систему подачи ценовых заявок и купли-продажи электрической энергии по равновесной цене оптового рынка и посредством заключения двусторонних договоров купли-продажи электрической энергии или иных определенных </w:t>
      </w:r>
      <w:hyperlink r:id="rId702"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способов.</w:t>
      </w:r>
    </w:p>
    <w:p w:rsidR="001A04B0" w:rsidRPr="001A04B0" w:rsidRDefault="001A04B0">
      <w:pPr>
        <w:pStyle w:val="ConsPlusNormal"/>
        <w:spacing w:before="220"/>
        <w:ind w:firstLine="540"/>
        <w:jc w:val="both"/>
        <w:rPr>
          <w:rFonts w:ascii="Times New Roman" w:hAnsi="Times New Roman" w:cs="Times New Roman"/>
          <w:szCs w:val="22"/>
        </w:rPr>
      </w:pPr>
      <w:bookmarkStart w:id="46" w:name="P1289"/>
      <w:bookmarkEnd w:id="46"/>
      <w:r w:rsidRPr="001A04B0">
        <w:rPr>
          <w:rFonts w:ascii="Times New Roman" w:hAnsi="Times New Roman" w:cs="Times New Roman"/>
          <w:szCs w:val="22"/>
        </w:rPr>
        <w:t xml:space="preserve">3. Цены (тарифы) на услуги по обеспечению системной надежности подлежат государственному регулированию и (или) определяются по результатам отбора на конкурентной основе исполнителей таких услуг в </w:t>
      </w:r>
      <w:hyperlink r:id="rId703"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hyperlink r:id="rId70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оказания услуг по обеспечению системной надежности и </w:t>
      </w:r>
      <w:hyperlink r:id="rId705"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отбора субъектов электроэнергетики и потребителей электрической энергии, оказывающих услуги по обеспечению системной надежности, устанавливаются правилами оптового рынка.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Организация отбора исполнителей услуг по обеспечению системной надежности и оплаты данных услуг в целях обеспечения надежности Единой энергетической системы России, координация действий по оказанию услуг по обеспечению системной надежности осуществляются системным оператором.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4. Планирование поставок электрической энергии и режимов работы атомных электростанций осуществляется в соответствии с требованиями проектов атомных электростанций и технологического регламента их эксплуатации. Расходы на обеспечение деятельности и выполнение обязанностей эксплуатирующей организации, осуществляющей деятельность в области использования атомной энергии, возмещаются из источников, предусмотренных </w:t>
      </w:r>
      <w:hyperlink r:id="rId706"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об использовании атомной энергии и другими федеральными законами, правилами оптового рынка, или из </w:t>
      </w:r>
      <w:hyperlink r:id="rId707" w:history="1">
        <w:r w:rsidRPr="001A04B0">
          <w:rPr>
            <w:rFonts w:ascii="Times New Roman" w:hAnsi="Times New Roman" w:cs="Times New Roman"/>
            <w:color w:val="0000FF"/>
            <w:szCs w:val="22"/>
          </w:rPr>
          <w:t>иных</w:t>
        </w:r>
      </w:hyperlink>
      <w:r w:rsidRPr="001A04B0">
        <w:rPr>
          <w:rFonts w:ascii="Times New Roman" w:hAnsi="Times New Roman" w:cs="Times New Roman"/>
          <w:szCs w:val="22"/>
        </w:rPr>
        <w:t xml:space="preserve"> определяемых Правительством Российской Федерации источников.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5. Лицо, владеющее на праве собственности или ином законном основании объектом (частью объекта) по производству электрической энергии (мощности), в том числе электростанцией, который функционирует в составе Единой энергетической системы России и установленная генерирующая мощность которого равна или превышает 25 МВт, обязано в порядке, установленном настоящим Федеральным </w:t>
      </w:r>
      <w:hyperlink w:anchor="P124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получить статус субъекта оптового рынка - участника обращения электрической энергии и (или) мощности, в том числе заключить договор о присоединении к торговой системе оптового рынка, а также другие предусмотренные правилами оптового рынка обязательные договоры, и реализовывать всю производимую на таком объекте (части такого объекта) электрическую энергию (мощность) на оптовом рынке, за исключением </w:t>
      </w:r>
      <w:hyperlink r:id="rId708" w:history="1">
        <w:r w:rsidRPr="001A04B0">
          <w:rPr>
            <w:rFonts w:ascii="Times New Roman" w:hAnsi="Times New Roman" w:cs="Times New Roman"/>
            <w:color w:val="0000FF"/>
            <w:szCs w:val="22"/>
          </w:rPr>
          <w:t>случаев</w:t>
        </w:r>
      </w:hyperlink>
      <w:r w:rsidRPr="001A04B0">
        <w:rPr>
          <w:rFonts w:ascii="Times New Roman" w:hAnsi="Times New Roman" w:cs="Times New Roman"/>
          <w:szCs w:val="22"/>
        </w:rPr>
        <w:t>, установленных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5 в ред. Федерального </w:t>
      </w:r>
      <w:hyperlink r:id="rId70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bookmarkStart w:id="47" w:name="P1295"/>
      <w:bookmarkEnd w:id="47"/>
      <w:r w:rsidRPr="001A04B0">
        <w:rPr>
          <w:rFonts w:ascii="Times New Roman" w:hAnsi="Times New Roman" w:cs="Times New Roman"/>
          <w:szCs w:val="22"/>
        </w:rPr>
        <w:t>6. В ценовых зонах оптового рынка субъекты оптового рынка - производители электрической энергии (мощности), определенные федеральным органом исполнительной власти в области регулирования тарифов в соответствии с критериями, утвержденными Правительством Российской Федерации, обязаны заключать в установленном правилами оптового рынка порядке договоры поставки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гарантирующими поставщиками, энергоснабжающими организациями, энергосбытовыми организациями, к числу покупателей электрической энергии (мощности) которых относятся население и (или) приравненные к нему категории потребителей, для обеспечения электрической энергией (мощностью) населения и (или) приравненных к нему категорий потребителей;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 1 января 2023 года с субъектами оптового рынка - покупателями электрической энергии (мощности), функционирующими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в целях обеспечения электрической энергией (мощностью) потребителей, не относящихся к населению и (или) приравненным к нему категориям потребителей, в отношении объема электрической энергии (мощности), определенного в соответствии с настоящей статьей и правилами оптового рынка. Окончание срока действия указанных договоров не может быть позднее чем 31 декабря 2022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Начало и окончание срока поставки электрической энергии (мощности) по указанным договорам должны приходиться на один календарный год.</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введен Федеральным </w:t>
      </w:r>
      <w:hyperlink r:id="rId71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7. Правительство Российской Федерации определяет условия указанных в </w:t>
      </w:r>
      <w:hyperlink w:anchor="P1295" w:history="1">
        <w:r w:rsidRPr="001A04B0">
          <w:rPr>
            <w:rFonts w:ascii="Times New Roman" w:hAnsi="Times New Roman" w:cs="Times New Roman"/>
            <w:color w:val="0000FF"/>
            <w:szCs w:val="22"/>
          </w:rPr>
          <w:t>пункте 6</w:t>
        </w:r>
      </w:hyperlink>
      <w:r w:rsidRPr="001A04B0">
        <w:rPr>
          <w:rFonts w:ascii="Times New Roman" w:hAnsi="Times New Roman" w:cs="Times New Roman"/>
          <w:szCs w:val="22"/>
        </w:rPr>
        <w:t xml:space="preserve"> настоящей статьи договоров поставки электрической энергии (мощности) с учетом требований о:</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продаже электрической энергии (мощности) одному или нескольким гарантирующим поставщикам, энергоснабжающим организациям, энергосбытовым организациям, к числу покупателей электрической энергии (мощности) которых относятся население и (или) приравненные к нему категории потребителей, а также субъектам оптового рынка - покупателям электрической энергии (мощности), функционирующим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в объеме до 35 процентов электрической энергии (мощности), произведенной каждым из указанных в </w:t>
      </w:r>
      <w:hyperlink w:anchor="P1295" w:history="1">
        <w:r w:rsidRPr="001A04B0">
          <w:rPr>
            <w:rFonts w:ascii="Times New Roman" w:hAnsi="Times New Roman" w:cs="Times New Roman"/>
            <w:color w:val="0000FF"/>
            <w:szCs w:val="22"/>
          </w:rPr>
          <w:t>пункте 6</w:t>
        </w:r>
      </w:hyperlink>
      <w:r w:rsidRPr="001A04B0">
        <w:rPr>
          <w:rFonts w:ascii="Times New Roman" w:hAnsi="Times New Roman" w:cs="Times New Roman"/>
          <w:szCs w:val="22"/>
        </w:rPr>
        <w:t xml:space="preserve"> настоящей статьи производителей. Данный объем определяется в соответствии с правилами оптового рынка исходя из объема электрической энергии (мощности) генерирующих компаний в сводном прогнозном </w:t>
      </w:r>
      <w:r w:rsidRPr="001A04B0">
        <w:rPr>
          <w:rFonts w:ascii="Times New Roman" w:hAnsi="Times New Roman" w:cs="Times New Roman"/>
          <w:szCs w:val="22"/>
        </w:rPr>
        <w:lastRenderedPageBreak/>
        <w:t>балансе производства и поставок электрической энергии (мощности) в рамках Единой энергетической системы России на год, в котором осуществляются поставки электрической энергии (мощности) по соответствующим договорам;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продаже электрической энергии (мощности) по указанным в </w:t>
      </w:r>
      <w:hyperlink w:anchor="P1295" w:history="1">
        <w:r w:rsidRPr="001A04B0">
          <w:rPr>
            <w:rFonts w:ascii="Times New Roman" w:hAnsi="Times New Roman" w:cs="Times New Roman"/>
            <w:color w:val="0000FF"/>
            <w:szCs w:val="22"/>
          </w:rPr>
          <w:t>пункте 6</w:t>
        </w:r>
      </w:hyperlink>
      <w:r w:rsidRPr="001A04B0">
        <w:rPr>
          <w:rFonts w:ascii="Times New Roman" w:hAnsi="Times New Roman" w:cs="Times New Roman"/>
          <w:szCs w:val="22"/>
        </w:rPr>
        <w:t xml:space="preserve"> настоящей статьи договорам по ценам (тарифам), определенным в соответствии с законодательством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7 введен Федеральным </w:t>
      </w:r>
      <w:hyperlink r:id="rId71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bookmarkStart w:id="48" w:name="P1304"/>
      <w:bookmarkEnd w:id="48"/>
      <w:r w:rsidRPr="001A04B0">
        <w:rPr>
          <w:rFonts w:ascii="Times New Roman" w:hAnsi="Times New Roman" w:cs="Times New Roman"/>
          <w:szCs w:val="22"/>
        </w:rPr>
        <w:t>8. С 1 января 2015 года субъектами оптового рынка - покупателями электрической энергии (мощности), функционирующими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электрическая энергия (мощность) для обеспечения потребителей, не относящихся к населению и (или) приравненным к нему категориям потребителей, покупается в следующих долях от указанного в сводном прогнозном балансе производства и поставок электрической энергии (мощности) в рамках Единой энергетической системы России на год, в котором осуществляются поставки электрической энергии (мощности), объема потребления электрической энергии каждым из таких покупателей электрической энергии (мощности), уменьшенного на объем потребления электрической энергии (мощности) населением и (или) приравненными к нему категориями потребителей, указанный в сводном прогнозном балансе производства и поставок электрической энергии (мощности) в рамках Единой энергетической системы России на год, в котором осуществляются поставки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января 2015 года по 30 июня 2018 года - 100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по 31 декабря 2018 года - не более 90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января по 30 июня 2019 года - не более 80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по 31 декабря 2019 года - не более 70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января по 30 июня 2020 года - не более 60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по 31 декабря 2020 года - не более 50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января по 30 июня 2021 года - не более 40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по 31 декабря 2021 года - не более 30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января по 30 июня 2022 года - не более 20 процентов;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 1 июля по 31 декабря 2022 года - не более 10 процентов.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8 введен Федеральным </w:t>
      </w:r>
      <w:hyperlink r:id="rId71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9. Доли покупки электрической энергии (мощности) указанными в </w:t>
      </w:r>
      <w:hyperlink w:anchor="P1304" w:history="1">
        <w:r w:rsidRPr="001A04B0">
          <w:rPr>
            <w:rFonts w:ascii="Times New Roman" w:hAnsi="Times New Roman" w:cs="Times New Roman"/>
            <w:color w:val="0000FF"/>
            <w:szCs w:val="22"/>
          </w:rPr>
          <w:t>пункте 8</w:t>
        </w:r>
      </w:hyperlink>
      <w:r w:rsidRPr="001A04B0">
        <w:rPr>
          <w:rFonts w:ascii="Times New Roman" w:hAnsi="Times New Roman" w:cs="Times New Roman"/>
          <w:szCs w:val="22"/>
        </w:rPr>
        <w:t xml:space="preserve"> настоящей статьи субъектами оптового рынка дополнительно снижаются в порядке и в случаях, которые установлены Правительством Российской Федерации, при несоответствии указанных в настоящем пункте лиц установленным Правительством Российской Федерации следующим критериям: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исполнение указанными субъектами оптового рынка обязательств по оплате электрической энергии (мощности), услуг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достижение территориальными сетевыми организациями, функционирующими на соответствующих территориях, установленных для них показателей снижения величины фактических потерь электрической энергии на объектах электросетевого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соответствие установленных органами исполнительной власти субъектов Российской Федерации в области государственного регулирования тарифов на соответствующих территориях регулируемых цен (тарифов), в том числе на электрическую энергию (мощность), на услуги по </w:t>
      </w:r>
      <w:r w:rsidRPr="001A04B0">
        <w:rPr>
          <w:rFonts w:ascii="Times New Roman" w:hAnsi="Times New Roman" w:cs="Times New Roman"/>
          <w:szCs w:val="22"/>
        </w:rPr>
        <w:lastRenderedPageBreak/>
        <w:t>передаче электрической энергии, уровню, определенному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заключение соглашения о порядке реализации установленных Правительством Российской Федерации критериев и соблюдение сторонами этого соглашения его условий.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целях обеспечения надлежащего исполнения перед субъектами электроэнергетики своих обязательств покупателями электрической энергии (мощности), функционирующими в отдельных частях ценовых зон оптового рынка, для которых Правительством Российской Федерации установлены особенности функционирования оптового и розничных рынков, Правительством Российской Федерации могут быть установлены иные критерии.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Соглашение о порядке реализации установленных Правительством Российской Федерации критериев заключается в порядке, в сроки и на условиях, которые установлены Правительством Российской Федерации, между субъектом оптового рынка - покупателем электрической энергии (мощности), функционирующим в отдельной части ценовой зоны оптового рынка, для которой Правительством Российской Федерации установлены особенности функционирования оптового и розничных рынков, территориальной сетевой организацией, функционирующей на такой территории и соответствующей требованиям, установленным Правительством Российской Федерации для исполняющих функции гарантирующего поставщика территориальных сетевых организаций, уполномоченными Правительством Российской Федерации федеральными органами исполнительной власти, органом исполнительной власти субъекта Российской Федерации в области государственного регулирования тарифов и высшим исполнительным органом государственной власти субъекта Российской Федерации, на территории которого функционирует указанный субъект оптового рынка, и должно содержать установленные Правительством Российской Федерации условия, в том числе порядок взаимодействия сторон такого соглашения в целях обеспечения соответствия их критериям, установленным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Контроль за соблюдением условий такого соглашения всеми его участниками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9 введен Федеральным </w:t>
      </w:r>
      <w:hyperlink r:id="rId71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29.12.2014 N 466-ФЗ)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bookmarkStart w:id="49" w:name="P1326"/>
      <w:bookmarkEnd w:id="49"/>
      <w:r w:rsidRPr="001A04B0">
        <w:rPr>
          <w:rFonts w:ascii="Times New Roman" w:hAnsi="Times New Roman" w:cs="Times New Roman"/>
          <w:szCs w:val="22"/>
        </w:rPr>
        <w:t>Глава 7. РОЗНИЧНЫЕ РЫНКИ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37. Основы организации розничных рынков</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Субъектами розничных рынков являются: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потребители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поставщики электрической энергии (энергосбытовые организации, гарантирующие поставщики, производители электрической энергии, не имеющие права на участие в оптовом рынке в соответствии со </w:t>
      </w:r>
      <w:hyperlink w:anchor="P1245" w:history="1">
        <w:r w:rsidRPr="001A04B0">
          <w:rPr>
            <w:rFonts w:ascii="Times New Roman" w:hAnsi="Times New Roman" w:cs="Times New Roman"/>
            <w:color w:val="0000FF"/>
            <w:szCs w:val="22"/>
          </w:rPr>
          <w:t>статьей 35</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территориальные сетевые организации, осуществляющие услуги по передаче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оперативно-диспетчерского управления в электроэнергетике, осуществляющие указанное управление на уровне розничных рынков.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71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Поставщики электрической энергии и покупатели электрической энергии вправе заключать договоры, в которых содержатся элементы различных договоров (смешанные договоры).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Договором купли-продажи, договором поставки электрической энергии (мощности) может быть предусмотрена обязанность поставщика заключить договор оказания услуг по передаче </w:t>
      </w:r>
      <w:r w:rsidRPr="001A04B0">
        <w:rPr>
          <w:rFonts w:ascii="Times New Roman" w:hAnsi="Times New Roman" w:cs="Times New Roman"/>
          <w:szCs w:val="22"/>
        </w:rPr>
        <w:lastRenderedPageBreak/>
        <w:t>электрической энергии потребителям с сетевой организацией от имени потребителя электрической энергии или от своего имени, но в интересах потребителя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Потребитель электрической энергии свободен в выборе контрагента по договору купли-продажи, договору поставки электрической энергии. Сетевая организация не вправе отказать потребителю электрической энергии в заключении договора оказания услуг по передаче электрической энергии по основаниям, связанным с выбором потребителем электрической энергии определенного поставщика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bookmarkStart w:id="50" w:name="P1339"/>
      <w:bookmarkEnd w:id="50"/>
      <w:r w:rsidRPr="001A04B0">
        <w:rPr>
          <w:rFonts w:ascii="Times New Roman" w:hAnsi="Times New Roman" w:cs="Times New Roman"/>
          <w:szCs w:val="22"/>
        </w:rPr>
        <w:t xml:space="preserve">В случае, если поставщиком электрической энергии по договору купли-продажи электрической энергии выступает гарантирующий поставщик, заключение такого договора с обратившимся к нему физическим или юридическим лицом в отношении энергопринимающих устройств, расположенных в зоне деятельности гарантирующего поставщика, является обязательным для гарантирующего поставщика. Дата начала исполнения обязательств гарантирующим поставщиком по договору купли-продажи электрической энергии (мощности), договору энергоснабжения определяется в соответствии с </w:t>
      </w:r>
      <w:hyperlink r:id="rId715" w:history="1">
        <w:r w:rsidRPr="001A04B0">
          <w:rPr>
            <w:rFonts w:ascii="Times New Roman" w:hAnsi="Times New Roman" w:cs="Times New Roman"/>
            <w:color w:val="0000FF"/>
            <w:szCs w:val="22"/>
          </w:rPr>
          <w:t>основными положениями</w:t>
        </w:r>
      </w:hyperlink>
      <w:r w:rsidRPr="001A04B0">
        <w:rPr>
          <w:rFonts w:ascii="Times New Roman" w:hAnsi="Times New Roman" w:cs="Times New Roman"/>
          <w:szCs w:val="22"/>
        </w:rPr>
        <w:t xml:space="preserve"> функционирования розничных рынков. В случае отсутствия у лица, обратившегося за заключением договора купли-продажи электрической энергии (мощности), договора энергоснабжения, принадлежащих ему на праве собственности или ином законном основании энергопринимающих устройств такое лицо, а также действующая в его интересах энергосбытовая организация не вправе требовать от гарантирующего поставщика заключение договора купли-продажи электрической энергии (мощности), договора энергоснабжения. При необоснованном уклонении гарантирующего поставщика от заключения договора купли-продажи электрической энергии обратившееся к нему лицо вправе обратиться в суд с требованием о понуждении гарантирующего поставщика заключить указанный договор.</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1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если покупателем по договору купли-продажи выступает энергосбытовая организация, гарантирующий поставщик при неисполнении или ненадлежащем исполнении такой энергосбытовой организацией обязательств по оплате имеет право в одностороннем порядке отказаться от исполнения договора полностью.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Договор с поставщиком электрической энергии (мощности) должен содержать условие о праве покупателя в одностороннем порядке отказаться от исполнения договора полностью при условии оплаты стоимости потребленной до момента расторжения договора электрической энергии (мощности) и выполнения иных установленных основными </w:t>
      </w:r>
      <w:hyperlink r:id="rId717" w:history="1">
        <w:r w:rsidRPr="001A04B0">
          <w:rPr>
            <w:rFonts w:ascii="Times New Roman" w:hAnsi="Times New Roman" w:cs="Times New Roman"/>
            <w:color w:val="0000FF"/>
            <w:szCs w:val="22"/>
          </w:rPr>
          <w:t>положениями</w:t>
        </w:r>
      </w:hyperlink>
      <w:r w:rsidRPr="001A04B0">
        <w:rPr>
          <w:rFonts w:ascii="Times New Roman" w:hAnsi="Times New Roman" w:cs="Times New Roman"/>
          <w:szCs w:val="22"/>
        </w:rPr>
        <w:t xml:space="preserve"> функционирования розничных рынков требований.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Поставщик электрической энергии и (или) покупатель электрической энергии не вправе расторгнуть договор купли-продажи, договор поставки электрической энергии, в том числе отказаться в одностороннем порядке от исполнения договора, до момента надлежащего уведомления сетевой организации о своем намерении расторгнуть договор в соответствии с </w:t>
      </w:r>
      <w:hyperlink r:id="rId718"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и основными </w:t>
      </w:r>
      <w:hyperlink r:id="rId719" w:history="1">
        <w:r w:rsidRPr="001A04B0">
          <w:rPr>
            <w:rFonts w:ascii="Times New Roman" w:hAnsi="Times New Roman" w:cs="Times New Roman"/>
            <w:color w:val="0000FF"/>
            <w:szCs w:val="22"/>
          </w:rPr>
          <w:t>положениями</w:t>
        </w:r>
      </w:hyperlink>
      <w:r w:rsidRPr="001A04B0">
        <w:rPr>
          <w:rFonts w:ascii="Times New Roman" w:hAnsi="Times New Roman" w:cs="Times New Roman"/>
          <w:szCs w:val="22"/>
        </w:rPr>
        <w:t xml:space="preserve"> функционирования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Потребитель или покупатель электрической энергии, несвоевременно и (или) не полностью оплатившие электрическую энергию гарантирующему поставщику или производителю электрической энергии (мощности) на розничном рынке, обязаны уплатить ему пени в размере одной стотридцатой </w:t>
      </w:r>
      <w:hyperlink r:id="rId720" w:history="1">
        <w:r w:rsidRPr="001A04B0">
          <w:rPr>
            <w:rFonts w:ascii="Times New Roman" w:hAnsi="Times New Roman" w:cs="Times New Roman"/>
            <w:color w:val="0000FF"/>
            <w:szCs w:val="22"/>
          </w:rPr>
          <w:t>ставки</w:t>
        </w:r>
      </w:hyperlink>
      <w:r w:rsidRPr="001A04B0">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следующего дня после дня наступления установленного срока оплаты по день фактической оплаты.</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2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 в ред. Федерального </w:t>
      </w:r>
      <w:hyperlink r:id="rId72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29.07.2017 N 273-ФЗ)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Товарищества собственников жилья, жилищные, жилищно-строительные и иные специализированные потребительские кооперативы, созданные в целях удовлетворения потребностей граждан в жилье, приобретающие электрическую энергию для целей предоставления коммунальных услуг, в случае несвоевременной и (или) неполной оплаты </w:t>
      </w:r>
      <w:r w:rsidRPr="001A04B0">
        <w:rPr>
          <w:rFonts w:ascii="Times New Roman" w:hAnsi="Times New Roman" w:cs="Times New Roman"/>
          <w:szCs w:val="22"/>
        </w:rPr>
        <w:lastRenderedPageBreak/>
        <w:t>электрической энергии уплачивают гарантирующему поставщику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2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Управляющие организации, приобретающие электрическую энергию для целей предоставления коммунальных услуг, теплоснабжающие организации (единые теплоснабжающие организации), организации, осуществляющие горячее водоснабжение, холодное водоснабжение и (или) водоотведение, в случае несвоевременной и (или) неполной оплаты электрической энергии уплачивают гарантирующему поставщику пени в размере одной трехсотой </w:t>
      </w:r>
      <w:hyperlink r:id="rId724" w:history="1">
        <w:r w:rsidRPr="001A04B0">
          <w:rPr>
            <w:rFonts w:ascii="Times New Roman" w:hAnsi="Times New Roman" w:cs="Times New Roman"/>
            <w:color w:val="0000FF"/>
            <w:szCs w:val="22"/>
          </w:rPr>
          <w:t>ставки</w:t>
        </w:r>
      </w:hyperlink>
      <w:r w:rsidRPr="001A04B0">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оплаты, по день фактической оплаты, произведенной в течение шестидесяти календарных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срок оплата не произведена. Начиная с шестьдесят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пени уплачиваются в размере одной стосемидесятой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2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Собственники и иные законные владельцы помещений в многоквартирных домах и жилых домов в случае несвоевременной и (или) неполной оплаты электрической энергии, потребляемой ими при получении коммунальных услуг, уплачивают пени в </w:t>
      </w:r>
      <w:hyperlink r:id="rId726" w:history="1">
        <w:r w:rsidRPr="001A04B0">
          <w:rPr>
            <w:rFonts w:ascii="Times New Roman" w:hAnsi="Times New Roman" w:cs="Times New Roman"/>
            <w:color w:val="0000FF"/>
            <w:szCs w:val="22"/>
          </w:rPr>
          <w:t>размере и порядке</w:t>
        </w:r>
      </w:hyperlink>
      <w:r w:rsidRPr="001A04B0">
        <w:rPr>
          <w:rFonts w:ascii="Times New Roman" w:hAnsi="Times New Roman" w:cs="Times New Roman"/>
          <w:szCs w:val="22"/>
        </w:rPr>
        <w:t>, установленных жилищным законодательством.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2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728"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w:t>
      </w:r>
      <w:hyperlink r:id="rId729" w:history="1">
        <w:r w:rsidRPr="001A04B0">
          <w:rPr>
            <w:rFonts w:ascii="Times New Roman" w:hAnsi="Times New Roman" w:cs="Times New Roman"/>
            <w:color w:val="0000FF"/>
            <w:szCs w:val="22"/>
          </w:rPr>
          <w:t>Основными положениями</w:t>
        </w:r>
      </w:hyperlink>
      <w:r w:rsidRPr="001A04B0">
        <w:rPr>
          <w:rFonts w:ascii="Times New Roman" w:hAnsi="Times New Roman" w:cs="Times New Roman"/>
          <w:szCs w:val="22"/>
        </w:rPr>
        <w:t xml:space="preserve"> функционирования розничных рынков, утверждаемыми Правительством Российской Федерации, предусматриваются:</w:t>
      </w:r>
    </w:p>
    <w:p w:rsidR="001A04B0" w:rsidRPr="001A04B0" w:rsidRDefault="001A04B0">
      <w:pPr>
        <w:pStyle w:val="ConsPlusNormal"/>
        <w:spacing w:before="220"/>
        <w:ind w:firstLine="540"/>
        <w:jc w:val="both"/>
        <w:rPr>
          <w:rFonts w:ascii="Times New Roman" w:hAnsi="Times New Roman" w:cs="Times New Roman"/>
          <w:szCs w:val="22"/>
        </w:rPr>
      </w:pPr>
      <w:hyperlink r:id="rId730"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деятельности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hyperlink r:id="rId73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взаимодействия субъектов розничных рынков, участвующих в обороте электрической энергии, с организациями технологической инфраструктуры на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hyperlink r:id="rId732"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заключения договоров между потребителями электрической энергии (энергосбытовыми организациями) и гарантирующими поставщиками и правила их исполнения, включающие в себя существенные условия указанных договоров;</w:t>
      </w:r>
    </w:p>
    <w:p w:rsidR="001A04B0" w:rsidRPr="001A04B0" w:rsidRDefault="001A04B0">
      <w:pPr>
        <w:pStyle w:val="ConsPlusNormal"/>
        <w:spacing w:before="220"/>
        <w:ind w:firstLine="540"/>
        <w:jc w:val="both"/>
        <w:rPr>
          <w:rFonts w:ascii="Times New Roman" w:hAnsi="Times New Roman" w:cs="Times New Roman"/>
          <w:szCs w:val="22"/>
        </w:rPr>
      </w:pPr>
      <w:hyperlink r:id="rId733" w:history="1">
        <w:r w:rsidRPr="001A04B0">
          <w:rPr>
            <w:rFonts w:ascii="Times New Roman" w:hAnsi="Times New Roman" w:cs="Times New Roman"/>
            <w:color w:val="0000FF"/>
            <w:szCs w:val="22"/>
          </w:rPr>
          <w:t>правила</w:t>
        </w:r>
      </w:hyperlink>
      <w:r w:rsidRPr="001A04B0">
        <w:rPr>
          <w:rFonts w:ascii="Times New Roman" w:hAnsi="Times New Roman" w:cs="Times New Roman"/>
          <w:szCs w:val="22"/>
        </w:rPr>
        <w:t xml:space="preserve"> недискриминационного доступа к услугам по передаче электрической энергии на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hyperlink r:id="rId73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присвоения организациям статуса гарантирующего поставщика, основания и порядок лишения организаций статуса гарантирующего поставщика, а также определения и (или) изменения границ зон деятельности гарантирующих поставщиков;</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3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случаи и порядок утверждения уполномоченным федеральным органом исполнительной власти результатов назначения и смены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случаи и порядок присвоения статуса гарантирующего поставщика организации по управлению единой национальной (общероссийской) электрической сетью, а также на срок, не превышающий одного года, территориальным сетевым организациям;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границы </w:t>
      </w:r>
      <w:hyperlink r:id="rId736" w:history="1">
        <w:r w:rsidRPr="001A04B0">
          <w:rPr>
            <w:rFonts w:ascii="Times New Roman" w:hAnsi="Times New Roman" w:cs="Times New Roman"/>
            <w:color w:val="0000FF"/>
            <w:szCs w:val="22"/>
          </w:rPr>
          <w:t>зон</w:t>
        </w:r>
      </w:hyperlink>
      <w:r w:rsidRPr="001A04B0">
        <w:rPr>
          <w:rFonts w:ascii="Times New Roman" w:hAnsi="Times New Roman" w:cs="Times New Roman"/>
          <w:szCs w:val="22"/>
        </w:rPr>
        <w:t xml:space="preserve"> деятельности гарантирующих поставщиков в пределах территорий соответствующих субъектов Российской Федерации (по согласованию с органами исполнительной власти соответствующих субъектов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hyperlink r:id="rId737"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и применения гарантирующими поставщиками предельных уровней нерегулируемых цен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3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hyperlink r:id="rId739" w:history="1">
        <w:r w:rsidRPr="001A04B0">
          <w:rPr>
            <w:rFonts w:ascii="Times New Roman" w:hAnsi="Times New Roman" w:cs="Times New Roman"/>
            <w:color w:val="0000FF"/>
            <w:szCs w:val="22"/>
          </w:rPr>
          <w:t>структура</w:t>
        </w:r>
      </w:hyperlink>
      <w:r w:rsidRPr="001A04B0">
        <w:rPr>
          <w:rFonts w:ascii="Times New Roman" w:hAnsi="Times New Roman" w:cs="Times New Roman"/>
          <w:szCs w:val="22"/>
        </w:rPr>
        <w:t xml:space="preserve"> нерегулируемых цен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40"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187-ФЗ)</w:t>
      </w:r>
    </w:p>
    <w:p w:rsidR="001A04B0" w:rsidRPr="001A04B0" w:rsidRDefault="001A04B0">
      <w:pPr>
        <w:pStyle w:val="ConsPlusNormal"/>
        <w:spacing w:before="220"/>
        <w:ind w:firstLine="540"/>
        <w:jc w:val="both"/>
        <w:rPr>
          <w:rFonts w:ascii="Times New Roman" w:hAnsi="Times New Roman" w:cs="Times New Roman"/>
          <w:szCs w:val="22"/>
        </w:rPr>
      </w:pPr>
      <w:hyperlink r:id="rId741"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осуществления расчетов за электрическую энергию, в том числе при продаже по нерегулируемым ценам;</w:t>
      </w:r>
    </w:p>
    <w:p w:rsidR="001A04B0" w:rsidRPr="001A04B0" w:rsidRDefault="001A04B0">
      <w:pPr>
        <w:pStyle w:val="ConsPlusNormal"/>
        <w:spacing w:before="220"/>
        <w:ind w:firstLine="540"/>
        <w:jc w:val="both"/>
        <w:rPr>
          <w:rFonts w:ascii="Times New Roman" w:hAnsi="Times New Roman" w:cs="Times New Roman"/>
          <w:szCs w:val="22"/>
        </w:rPr>
      </w:pPr>
      <w:hyperlink r:id="rId74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определения потребителей электрической энергии, обязанных предоставлять гарантирующему поставщику обеспечение исполнения обязательств по оплате электрической энергии (мощности), и порядок предоставления указанного обеспечения, устанавливающий в том числе правила определения срока и суммы, на которые предоставляется обеспечение исполнения обязательств, а также требования к условиям его предоставления;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43"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состав, форма и </w:t>
      </w:r>
      <w:hyperlink r:id="rId744"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предоставления гарантирующими поставщиками, энергосбытовыми организациями, энергоснабжающими организациями и территориальными сетевыми организациями информации о потребителях;</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4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особенности функционирования субъектов розничных рынков электрической энергии (мощности) на территориях Дальневосточного федерального округа в технологически изолированных территориальных электроэнергетических системах и на территориях, технологически не связанных с Единой энергетической системой России и технологически изолированными территориальными электроэнергетическими системами, в целях достижения на данных территориях планируемых на следующий период регулирования базовых уровней цен (тарифов) на электрическую энергию (мощность).</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4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28.12.2016 N 508-ФЗ)</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3 в ред. Федерального </w:t>
      </w:r>
      <w:hyperlink r:id="rId74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Отношения по договору энергоснабжения регулируются утверждаемыми Правительством Российской Федерации основными </w:t>
      </w:r>
      <w:hyperlink r:id="rId748" w:history="1">
        <w:r w:rsidRPr="001A04B0">
          <w:rPr>
            <w:rFonts w:ascii="Times New Roman" w:hAnsi="Times New Roman" w:cs="Times New Roman"/>
            <w:color w:val="0000FF"/>
            <w:szCs w:val="22"/>
          </w:rPr>
          <w:t>положениями</w:t>
        </w:r>
      </w:hyperlink>
      <w:r w:rsidRPr="001A04B0">
        <w:rPr>
          <w:rFonts w:ascii="Times New Roman" w:hAnsi="Times New Roman" w:cs="Times New Roman"/>
          <w:szCs w:val="22"/>
        </w:rPr>
        <w:t xml:space="preserve"> функционирования розничных рынков в той части, в которой Гражданский </w:t>
      </w:r>
      <w:hyperlink r:id="rId749" w:history="1">
        <w:r w:rsidRPr="001A04B0">
          <w:rPr>
            <w:rFonts w:ascii="Times New Roman" w:hAnsi="Times New Roman" w:cs="Times New Roman"/>
            <w:color w:val="0000FF"/>
            <w:szCs w:val="22"/>
          </w:rPr>
          <w:t>кодекс</w:t>
        </w:r>
      </w:hyperlink>
      <w:r w:rsidRPr="001A04B0">
        <w:rPr>
          <w:rFonts w:ascii="Times New Roman" w:hAnsi="Times New Roman" w:cs="Times New Roman"/>
          <w:szCs w:val="22"/>
        </w:rPr>
        <w:t xml:space="preserve"> Российской Федерации допускает принятие нормативных правовых актов, регулирующих отношения по договору энергоснабжения.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Не допускается принятие иных нормативных правовых актов, регулирующих отношения по договору энергоснабжения.</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38. Гарантии надежного обеспечения потребителей электрической энергией</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Субъекты электроэнергетики, обеспечивающие поставки электрической энергии </w:t>
      </w:r>
      <w:r w:rsidRPr="001A04B0">
        <w:rPr>
          <w:rFonts w:ascii="Times New Roman" w:hAnsi="Times New Roman" w:cs="Times New Roman"/>
          <w:szCs w:val="22"/>
        </w:rPr>
        <w:lastRenderedPageBreak/>
        <w:t>потребителям электрической энергии, в том числе энергосбытовые организации, гарантирующие поставщики и территориальные сетевые организации (в пределах своей ответственности), отвечают перед потребителями электрической энергии за надежность обеспечения их электрической энергией и ее качество в соответствии с требованиями технических регламентов и иными обязательными требованиями.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Ответственность за надежность обеспечения электрической энергией и ее качество перед потребителями электрической энергии, энергопринимающие установки которых присоединены к объектам электросетевого хозяйства, которые не имеют собственника, собственник которых не известен или от права собственности на которые собственник отказался, несут организации, к электрическим сетям которых такие объекты присоединены.</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Запрещается ограничение режима потребления электрической энергии, в том числе его уровня, в отношении потребителей электрической энергии, не имеющих задолженности по оплате электрической энергии и исполняющих иные предусмотренные законодательством Российской Федерации и соглашением сторон обязательства.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 исключением случаев возникновения аварийных электроэнергетических режимов, веерные отключения потребителей электрической энергии, не имеющих задолженности по оплате электрической энергии и исполняющих иные предусмотренные законодательством Российской Федерации и соглашением сторон обязательства, запрещаются. В целях недопущения веерных отключений организация, оказывающая услуги по передаче электрической энергии ее потребителям, обязана обеспечить возможность индивидуального ограничения режима как собственного потребления, так и потребления обслуживаемых потребителей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электроэнергетики и потребители электрической энергии, энергопринимающие устройства которых подключены к системам противоаварийной и режимной автоматики и находятся под их воздействием, должны обеспечивать эксплуатацию принадлежащих им на праве собственности или ином предусмотренном законом основании систем противоаварийной и режимной автоматики, а также возможность реализации такого воздействия систем противоаварийной и режимной автоматики в соответствии с требованиями системного оператора или иных субъектов оперативно-диспетчерского управления в электроэнергетике и требованиями сетевых организаций.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Потребители электрической энергии с управляемой нагрузкой на возмездной договорной основе оказывают услуги по обеспечению вывода Единой энергетической системы России из аварийных ситуаций и иные согласованные с ними услуги. Порядок отбора и присвоения статуса потребителя электрической энергии с управляемой нагрузкой, перечень обязательных и дополнительных услуг, оказываемых потребителем электрической энергии с управляемой нагрузкой, порядок оплаты данных услуг устанавливаются Правительством Российской Федерации. В целях соблюдения баланса интересов согласовываются с потребителями электрической энергии с управляемой нагрузкой пределы воздействия субъектов оперативно-диспетчерского управления в электроэнергетике на данных потребителей. Оплата услуг, оказываемых потребителям электрической энергии с управляемой нагрузкой, должна обеспечивать полное возмещение затрат, связанных с осуществлением данной функции, и экономически обоснованный уровень рентабельности такой деятельности. Превышение согласованных пределов воздействия субъектов оперативно-диспетчерского управления в электроэнергетике на потребителей электрической энергии с управляемой нагрузкой влечет за собой ответственность соответствующих субъектов оперативно-диспетчерского управления в электроэнергетике в соответствии с настоящим Федеральным законом.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75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Основой системы надежного обеспечения потребителей электрической энергией являются надежная схема энергоснабжения и выполнение всех требований </w:t>
      </w:r>
      <w:hyperlink r:id="rId751" w:history="1">
        <w:r w:rsidRPr="001A04B0">
          <w:rPr>
            <w:rFonts w:ascii="Times New Roman" w:hAnsi="Times New Roman" w:cs="Times New Roman"/>
            <w:color w:val="0000FF"/>
            <w:szCs w:val="22"/>
          </w:rPr>
          <w:t>правил</w:t>
        </w:r>
      </w:hyperlink>
      <w:r w:rsidRPr="001A04B0">
        <w:rPr>
          <w:rFonts w:ascii="Times New Roman" w:hAnsi="Times New Roman" w:cs="Times New Roman"/>
          <w:szCs w:val="22"/>
        </w:rPr>
        <w:t xml:space="preserve"> технической эксплуатации электростанций и сетей, а также наличие на розничных рынках специализированных организаций -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hyperlink r:id="rId752"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присвоения статуса гарантирующего поставщика определяется основными положениями функционирования розничных рынков, утверждаемыми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Границы зон деятельности гарантирующих поставщиков в пределах территорий соответствующих субъектов Российской Федерации определяются Правительством Российской Федерации по согласованию с органами исполнительной власти соответствующих субъектов Российской Федерации в основных </w:t>
      </w:r>
      <w:hyperlink r:id="rId753" w:history="1">
        <w:r w:rsidRPr="001A04B0">
          <w:rPr>
            <w:rFonts w:ascii="Times New Roman" w:hAnsi="Times New Roman" w:cs="Times New Roman"/>
            <w:color w:val="0000FF"/>
            <w:szCs w:val="22"/>
          </w:rPr>
          <w:t>положениях</w:t>
        </w:r>
      </w:hyperlink>
      <w:r w:rsidRPr="001A04B0">
        <w:rPr>
          <w:rFonts w:ascii="Times New Roman" w:hAnsi="Times New Roman" w:cs="Times New Roman"/>
          <w:szCs w:val="22"/>
        </w:rPr>
        <w:t xml:space="preserve"> функционирования розничных рынков. В границах зоны деятельности одного гарантирующего поставщика не допускается деятельность других гарантирующих поставщиков. На территории одного субъекта Российской Федерации могут функционировать несколько гарантирующих поставщиков.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Гарантирующим поставщикам при осуществлении хозяйственной деятельности не могут быть предоставлены преимущества по отношению к иным энергосбытовым организациям, за исключением случаев, установленных федеральными законами.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5. В отношении любого обратившегося потребителя гарантирующий поставщик обязан самостоятельно урегулировать отношения, связанные с оперативно-диспетчерским управлением, приобретением и передачей электрической энергии обслуживаемым им потребителям, с иными осуществляющими указанные виды деятельности организациями.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Договор, заключаемый гарантирующим поставщиком с потребителем электрической энергии, является публичным.</w:t>
      </w:r>
    </w:p>
    <w:p w:rsidR="001A04B0" w:rsidRPr="001A04B0" w:rsidRDefault="001A04B0">
      <w:pPr>
        <w:pStyle w:val="ConsPlusNormal"/>
        <w:spacing w:before="220"/>
        <w:ind w:firstLine="540"/>
        <w:jc w:val="both"/>
        <w:rPr>
          <w:rFonts w:ascii="Times New Roman" w:hAnsi="Times New Roman" w:cs="Times New Roman"/>
          <w:szCs w:val="22"/>
        </w:rPr>
      </w:pPr>
      <w:bookmarkStart w:id="51" w:name="P1393"/>
      <w:bookmarkEnd w:id="51"/>
      <w:r w:rsidRPr="001A04B0">
        <w:rPr>
          <w:rFonts w:ascii="Times New Roman" w:hAnsi="Times New Roman" w:cs="Times New Roman"/>
          <w:szCs w:val="22"/>
        </w:rPr>
        <w:t>6. Правительство Российской Федерации устанавливает критерии, при соответствии которым у потребителей электрической энергии, ограничение режима потребления которых может привести к экономическим, экологическим или социальным последствиям, возникает обязанность предоставления обеспечения исполнения обязательств по оплате электрической энергии (мощности), поставляемой по договорам энергоснабжения (купли-продажи (поставки) электрической энергии (мощности), заключенным с гарантирующим поставщиком. При установлении данных критериев Правительство Российской Федерации исходит из случаев неисполнения или ненадлежащего исполнения данными потребителями электрической энергии обязательств по оплате электрической энергии (мощности). При этом не возникает обязанность предоставления обеспечения исполнения обязательств по оплате электрической энергии (мощности) у потребителей электрической энергии, ограничение режима потребления которых может привести к экономическим, экологическим или социальным последствиям и которые не имеют неисполненных обязательств по оплате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Указанная в </w:t>
      </w:r>
      <w:hyperlink w:anchor="P1393" w:history="1">
        <w:r w:rsidRPr="001A04B0">
          <w:rPr>
            <w:rFonts w:ascii="Times New Roman" w:hAnsi="Times New Roman" w:cs="Times New Roman"/>
            <w:color w:val="0000FF"/>
            <w:szCs w:val="22"/>
          </w:rPr>
          <w:t>абзаце первом</w:t>
        </w:r>
      </w:hyperlink>
      <w:r w:rsidRPr="001A04B0">
        <w:rPr>
          <w:rFonts w:ascii="Times New Roman" w:hAnsi="Times New Roman" w:cs="Times New Roman"/>
          <w:szCs w:val="22"/>
        </w:rPr>
        <w:t xml:space="preserve"> настоящего пункта обязанность не устанавливается в отношении потребителей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и которые являются органами государственной власти, органами местного самоуправления, казенными, автономными и бюджетными учреждениями.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Гарантирующие поставщики обязаны в предусмотренном Правительством Российской Федерации порядке определить потребителей электрической энергии, соответствующих установленным Правительством Российской Федерации критериям, и уведомить их в сроки и порядке, которые установлены Правительством Российской Федерации, о необходимости предоставления обеспечения исполнения обязательств по оплате электрической энергии (мощности). В направляемом потребителю электрической энергии уведомлении указываются основания для возникновения у него обязанности предоставить обеспечение исполнения обязательств по оплате электрической энергии (мощности), срок, в течение которого данное обеспечение должно быть предоставлено гарантирующему поставщику, а также другая информация, установленная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В случае, если потребитель электрической энергии до истечения указанного в уведомлении срока предоставления обеспечения исполнения обязательств по оплате электрической энергии (мощности) устранил допущенное нарушение обязательств по оплате электрической энергии </w:t>
      </w:r>
      <w:r w:rsidRPr="001A04B0">
        <w:rPr>
          <w:rFonts w:ascii="Times New Roman" w:hAnsi="Times New Roman" w:cs="Times New Roman"/>
          <w:szCs w:val="22"/>
        </w:rPr>
        <w:lastRenderedPageBreak/>
        <w:t>(мощности), послужившее основанием для возникновения у него обязанности предоставить обеспечение исполнения обязательств, предоставление такого обеспечения в связи с возникновением указанных в уведомлении оснований не требуется.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установленном Правительством Российской Федерации порядке в информационных целях обеспечивает формирование и ведение перечня потребителей электрической энергии в субъекте Российской Федерации, в отношении которых гарантирующими поставщиками установлена обязанность предоставления обеспечения исполнения обязательств по оплате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Информация об устранении потребителем электрической энергии допущенных нарушений обязательств по оплате электрической энергии (мощности) учитывается при ведении предусмотренного настоящим пунктом перечня потребителей электрической энергии, обязанных предоставлять обеспечение, в соответствии с устанавливаемым Правительством Российской Федерации порядком формирования и ведения данного перечня.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Если иное не согласовано сторонами, обеспечение исполнения обязательств по оплате электрической энергии (мощности) предоставляется потребителями электрической энергии, соответствующими установленным Правительством Российской Федерации критериям и определенными гарантирующими поставщиками в соответствии с настоящим пунктом, в виде независимой гарантии, выдаваемой банком (банковской гарантии). Указанная гарантия должна содержать условие о невозможности ее отзыва гарантом (безотзывная гарантия) и условие о невозможности ее изменения гарантом без согласия бенефициара. Предоставляемые банковские гарантии не должны содержать требования о предоставлении гарантирующим поставщиком гаранту для получения выплаты по гарантиям судебных актов, подтверждающих неисполнение или ненадлежащее исполнение потребителем электрической энергии обеспечиваемых гарантиями обязательств.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Банковская гарантия обеспечивает исполнение возникших после ее выдачи обязанностей по оплате электрической энергии (мощности), поставляемой по договорам энергоснабжения (купли-продажи (поставки) электрической энергии (мощности), заключенным с гарантирующим поставщиком.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Банковские гарантии должны быть предоставлены банком, включенным в перечень банков, отвечающих установленным </w:t>
      </w:r>
      <w:hyperlink r:id="rId754" w:history="1">
        <w:r w:rsidRPr="001A04B0">
          <w:rPr>
            <w:rFonts w:ascii="Times New Roman" w:hAnsi="Times New Roman" w:cs="Times New Roman"/>
            <w:color w:val="0000FF"/>
            <w:szCs w:val="22"/>
          </w:rPr>
          <w:t>статьей 74.1</w:t>
        </w:r>
      </w:hyperlink>
      <w:r w:rsidRPr="001A04B0">
        <w:rPr>
          <w:rFonts w:ascii="Times New Roman" w:hAnsi="Times New Roman" w:cs="Times New Roman"/>
          <w:szCs w:val="22"/>
        </w:rPr>
        <w:t xml:space="preserve"> Налогового кодекса Российской Федерации требованиям для принятия банковских гарантий в целях налогообложения.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предоставления в качестве обеспечения исполнения обязательств по оплате электрической энергии (мощности) банковских гарантий, соответствующих установленным Правительством Российской Федерации условиям предоставления обеспечения исполнения обязательств по оплате электрической энергии (мощности), гарантирующий поставщик обязан принять указанные гарантии в качестве обеспечения исполнения обязательств по оплате электрической энергии (мощности).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Указанными в настоящем пункте потребителями электрической энергии по согласованию с гарантирующим поставщиком может быть предоставлена государственная или муниципальная гарантия либо исполнение обязательств по оплате электрической энергии (мощности) может быть обеспечено иными способами, предусмотренными законом или договором.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Расходы потребителей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связанные с предоставлением обеспечения исполнения обязательств по оплате электрической энергии (мощности), не учитываются при установлении (утверждении) для указанных потребителей в соответствии с законодательством Российской Федерации регулируемых государством цен (тарифов).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Срок, в течение которого действует обязанность потребителя электрической энергии, соответствующего установленным Правительством Российской Федерации критериям и определенного гарантирующим поставщиком, по предоставлению обеспечения исполнения обязательств по оплате электрической энергии (мощности), определяется в установленном Правительством Российской Федерации порядке.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Нарушение установленного порядка предоставления обеспечения исполнения обязательств по оплате электрической энергии (мощности) влечет административную ответственность в соответствии с </w:t>
      </w:r>
      <w:hyperlink r:id="rId755"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В </w:t>
      </w:r>
      <w:hyperlink r:id="rId756"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 сведения об указанном нарушении направляются в федеральный орган исполнительной власти, который уполномочен на осуществление федерального государственного энергетического надзора и к компетенции которого Правительством Российской Федерации отнесено рассмотрение данных сведений.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Основания и порядок предоставления обеспечения исполнения обязательств по оплате электрической энергии (мощности) лицом, поставляющим товары, оказывающим услуги в сфере теплоснабжения с использованием арендуемых объектов теплоснабжения, находящихся в государственной или муниципальной собственности, лицом, поставляющим товары, оказывающим услуги в сфере водоснабжения и (или) водоотведения с использованием арендуемых централизованных систем горячего водоснабжения, холодного водоснабжения и (или) водоотведения, находящихся в государственной или муниципальной собственности, либо отдельных объектов таких систем, а также лицом, признанным победителем конкурса на право заключения договора аренды такого имущества, устанавливаются Федеральным </w:t>
      </w:r>
      <w:hyperlink r:id="rId75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27 июля 2010 года N 190-ФЗ "О теплоснабжении", Федеральным </w:t>
      </w:r>
      <w:hyperlink r:id="rId75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7 декабря 2011 года N 416-ФЗ "О водоснабжении и водоотведении".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6 в ред. Федерального </w:t>
      </w:r>
      <w:hyperlink r:id="rId75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bookmarkStart w:id="52" w:name="P1409"/>
      <w:bookmarkEnd w:id="52"/>
      <w:r w:rsidRPr="001A04B0">
        <w:rPr>
          <w:rFonts w:ascii="Times New Roman" w:hAnsi="Times New Roman" w:cs="Times New Roman"/>
          <w:szCs w:val="22"/>
        </w:rPr>
        <w:t xml:space="preserve">7. Правительством Российской Федерации утверждается </w:t>
      </w:r>
      <w:hyperlink r:id="rId760"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полного и (или) частичного ограничения режима потребления электрической энергии потребителями - участниками оптового и розничных рынков, в том числе его уровня, в случае нарушения своих обязательств потребителями, а также в случае необходимости принятия неотложных мер по предотвращению или ликвидации аварийных ситуаций. Указанный порядок в части введения ограничения режима потребления электрической энергии в связи с неисполнением обязательств по оплате электрической энергии обеспечивает:</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Федеральных законов от 04.11.2007 </w:t>
      </w:r>
      <w:hyperlink r:id="rId761" w:history="1">
        <w:r w:rsidRPr="001A04B0">
          <w:rPr>
            <w:rFonts w:ascii="Times New Roman" w:hAnsi="Times New Roman" w:cs="Times New Roman"/>
            <w:color w:val="0000FF"/>
            <w:szCs w:val="22"/>
          </w:rPr>
          <w:t>N 250-ФЗ</w:t>
        </w:r>
      </w:hyperlink>
      <w:r w:rsidRPr="001A04B0">
        <w:rPr>
          <w:rFonts w:ascii="Times New Roman" w:hAnsi="Times New Roman" w:cs="Times New Roman"/>
          <w:szCs w:val="22"/>
        </w:rPr>
        <w:t xml:space="preserve">, от 03.11.2015 </w:t>
      </w:r>
      <w:hyperlink r:id="rId762" w:history="1">
        <w:r w:rsidRPr="001A04B0">
          <w:rPr>
            <w:rFonts w:ascii="Times New Roman" w:hAnsi="Times New Roman" w:cs="Times New Roman"/>
            <w:color w:val="0000FF"/>
            <w:szCs w:val="22"/>
          </w:rPr>
          <w:t>N 307-ФЗ</w:t>
        </w:r>
      </w:hyperlink>
      <w:r w:rsidRPr="001A04B0">
        <w:rPr>
          <w:rFonts w:ascii="Times New Roman" w:hAnsi="Times New Roman" w:cs="Times New Roman"/>
          <w:szCs w:val="22"/>
        </w:rPr>
        <w:t>)</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обязательность предварительного (не менее чем за десять дней) предупреждения о возможном введении полного и (или) частичного ограничения режима потребления, содержащего информацию о состоянии задолженности потребителя за электрическую энергию, а также о предполагаемом сроке введения ограничений режима потребления;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обязательность введения предварительного частичного ограничения режима потребления электрической энергии, в том числе его уровня, перед полным ограничением режима потребления электрической энергии, в том числе его уровня, для категорий потребителей, определяемых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6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запрет на нарушение прав иных потребителей в связи с вводимым ограничением режима потребления электрической энергии, в том числе его уровня;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ответственность за нарушение порядка ограничения режима потребления электрической энергии, в том числе его уровня, повлекшее за собой причинение убытков потребителям и (или) продавцам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абзац утратил силу. - Федеральный </w:t>
      </w:r>
      <w:hyperlink r:id="rId764"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меры по социальной защите граждан Российской Федерации, в том числе по выплате им компенсаций на оплату стоимости электрической энергии, осуществляемые в соответствии с </w:t>
      </w:r>
      <w:r w:rsidRPr="001A04B0">
        <w:rPr>
          <w:rFonts w:ascii="Times New Roman" w:hAnsi="Times New Roman" w:cs="Times New Roman"/>
          <w:szCs w:val="22"/>
        </w:rPr>
        <w:lastRenderedPageBreak/>
        <w:t>законодательством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недопустимость ограничения режима потребления электрической энергии до прекращения действия предоставленных обеспечений исполнения обязательств по оплате электрической энергии (мощности).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6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Указанным в </w:t>
      </w:r>
      <w:hyperlink w:anchor="P1409" w:history="1">
        <w:r w:rsidRPr="001A04B0">
          <w:rPr>
            <w:rFonts w:ascii="Times New Roman" w:hAnsi="Times New Roman" w:cs="Times New Roman"/>
            <w:color w:val="0000FF"/>
            <w:szCs w:val="22"/>
          </w:rPr>
          <w:t>абзаце первом</w:t>
        </w:r>
      </w:hyperlink>
      <w:r w:rsidRPr="001A04B0">
        <w:rPr>
          <w:rFonts w:ascii="Times New Roman" w:hAnsi="Times New Roman" w:cs="Times New Roman"/>
          <w:szCs w:val="22"/>
        </w:rPr>
        <w:t xml:space="preserve"> настоящего пункта порядком устанавливаются категории потребителей, ограничение режима потребления электрической энергии которых может привести к экономическим, экологическим или социальным последствиям.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66"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Перечень потребителей электрической энергии в субъекте Российской Федерации с указанием принадлежащих им на праве собственности или ином законном основании энергопринимающих устройств и объектов электроэнергетики, ограничение режима потребления электрической энергии которых может привести к экономическим, экологическим или социальным последствиям, ежегодно до 1 июля утверждается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Формирование и ведение указанного перечня потребителей электрической энергии осуществляются в соответствии с требованиями </w:t>
      </w:r>
      <w:hyperlink r:id="rId767"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полного и (или) частичного ограничения режима потребления электрической энергии, установленного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68"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Потребители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обязаны согласовать технологическую и (или) аварийную броню. Порядок согласования технологической и (или) аварийной брони, а также ее параметры, обеспечивающие предотвращение экономических, экологических или социальных последствий ограничения режима потребления электрической энергии, устанавливаются Правительством Российской Федерации либо уполномоченным Правительством Российской Федерации федеральным органом исполнительной власти.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(абзац введен Федеральным </w:t>
      </w:r>
      <w:hyperlink r:id="rId769"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bookmarkStart w:id="53" w:name="P1426"/>
      <w:bookmarkEnd w:id="53"/>
      <w:r w:rsidRPr="001A04B0">
        <w:rPr>
          <w:rFonts w:ascii="Times New Roman" w:hAnsi="Times New Roman" w:cs="Times New Roman"/>
          <w:szCs w:val="22"/>
        </w:rPr>
        <w:t>7.1. В случае возникновения оснований для введения полного ограничения режима потребления электрической энергии в отношении потребителей электрической энергии, ограничение режима потребления электрической энергии которых может привести к экономическим, экологическим или социальным последствиям, указанные потребители обязаны устранить причины, являющиеся основанием для введения ограничения их режима потребления, либо выполнить мероприятия, обеспечивающие готовность потребителей электрической энергии к введению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Состав указанных в </w:t>
      </w:r>
      <w:hyperlink w:anchor="P1426" w:history="1">
        <w:r w:rsidRPr="001A04B0">
          <w:rPr>
            <w:rFonts w:ascii="Times New Roman" w:hAnsi="Times New Roman" w:cs="Times New Roman"/>
            <w:color w:val="0000FF"/>
            <w:szCs w:val="22"/>
          </w:rPr>
          <w:t>абзаце первом</w:t>
        </w:r>
      </w:hyperlink>
      <w:r w:rsidRPr="001A04B0">
        <w:rPr>
          <w:rFonts w:ascii="Times New Roman" w:hAnsi="Times New Roman" w:cs="Times New Roman"/>
          <w:szCs w:val="22"/>
        </w:rPr>
        <w:t xml:space="preserve"> настоящего пункта мероприятий определяется потребителями электрической энергии самостоятельно в соответствии с установленным Правительством Российской Федерации порядком и может включать мероприятия, необходимые для безаварийного прекращения технологического процесса, обеспечения безопасности людей и сохранности оборудования, мероприятия по установке потребителями за свой счет автономных резервных источников питания, обеспечивающих снабжение электрической энергией энергопринимающих устройств потребителей в соответствии с установленными законодательством Российской Федерации требованиями после введения полного ограничения режима потребления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Потребитель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обязан выполнить мероприятия, обеспечивающие его готовность к введению полного ограничения режима потребления электрической энергии и предотвращение наступления </w:t>
      </w:r>
      <w:r w:rsidRPr="001A04B0">
        <w:rPr>
          <w:rFonts w:ascii="Times New Roman" w:hAnsi="Times New Roman" w:cs="Times New Roman"/>
          <w:szCs w:val="22"/>
        </w:rPr>
        <w:lastRenderedPageBreak/>
        <w:t xml:space="preserve">экономических, экологических или социальных последствий вследствие введения такого ограничения режима потребления, в течение шести месяцев со дня введения в отношении такого потребителя частичного ограничения потребления электрической энергии до уровня аварийной брони, если иной срок выполнения указанных мероприятий (но не более одного года) не установлен в соответствии с утвержденным Правительством Российской Федерации </w:t>
      </w:r>
      <w:hyperlink r:id="rId770" w:history="1">
        <w:r w:rsidRPr="001A04B0">
          <w:rPr>
            <w:rFonts w:ascii="Times New Roman" w:hAnsi="Times New Roman" w:cs="Times New Roman"/>
            <w:color w:val="0000FF"/>
            <w:szCs w:val="22"/>
          </w:rPr>
          <w:t>порядком</w:t>
        </w:r>
      </w:hyperlink>
      <w:r w:rsidRPr="001A04B0">
        <w:rPr>
          <w:rFonts w:ascii="Times New Roman" w:hAnsi="Times New Roman" w:cs="Times New Roman"/>
          <w:szCs w:val="22"/>
        </w:rPr>
        <w:t xml:space="preserve"> полного и (или) частичного ограничения режима потребления электрической энергии. Проверка выполнения потребителем электрической энергии указанных мероприятий осуществляется в соответствии с порядком полного и (или) частичного ограничения режима потребления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Введение полного ограничения режима потребления электрической энергии в отношении потребителей, ограничение режима потребления электрической энергии которых может привести к экономическим, экологическим или социальным последствиям, возможно только при устранении возможности наступления указанных последствий.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7.1 введен Федеральным </w:t>
      </w:r>
      <w:hyperlink r:id="rId771"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8. При возникновении дефицита электрической энергии и мощности для предотвращения угрозы нарушения устойчивости режима работы Единой энергетической системы России и предотвращения развития общесистемной аварии ограничения режима потребления электрической энергии, в том числе его уровня, включая ограничения, обусловленные использованием средств противоаварийной автоматики, применяются субъектами оперативно-диспетчерского управления в </w:t>
      </w:r>
      <w:hyperlink r:id="rId772"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73"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23.06.2016 N 196-ФЗ)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9. В целях предотвращения нарушения снабжения электрической энергией ее потребителей по не зависящим от действий субъектов электроэнергетики причинам, в том числе по причинам, вызванным опасными природными явлениями или иными чрезвычайными ситуациями, в субъектах Российской Федерации создаются коллегиальные органы - штабы по обеспечению безопасности снабжения электрической энергией ее потребителей, которые принимают решения о применении мер, необходимых для предотвращения и (или) ликвидации последствий нарушения снабжения электрической энергией ее потребителей, в порядке, установленном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9 введен Федеральным </w:t>
      </w:r>
      <w:hyperlink r:id="rId774"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04.11.2007 N 250-ФЗ)</w:t>
      </w:r>
    </w:p>
    <w:p w:rsidR="001A04B0" w:rsidRPr="001A04B0" w:rsidRDefault="001A04B0">
      <w:pPr>
        <w:pStyle w:val="ConsPlusNormal"/>
        <w:jc w:val="both"/>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39. Регулирование деятельности по снабжению электрической энергией граждан</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Исключен. - Федеральный </w:t>
      </w:r>
      <w:hyperlink r:id="rId775"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Договор купли-продажи электрической энергии гарантирующих поставщиков является публичным.</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В случае нарушения </w:t>
      </w:r>
      <w:hyperlink r:id="rId776" w:history="1">
        <w:r w:rsidRPr="001A04B0">
          <w:rPr>
            <w:rFonts w:ascii="Times New Roman" w:hAnsi="Times New Roman" w:cs="Times New Roman"/>
            <w:color w:val="0000FF"/>
            <w:szCs w:val="22"/>
          </w:rPr>
          <w:t>порядка</w:t>
        </w:r>
      </w:hyperlink>
      <w:r w:rsidRPr="001A04B0">
        <w:rPr>
          <w:rFonts w:ascii="Times New Roman" w:hAnsi="Times New Roman" w:cs="Times New Roman"/>
          <w:szCs w:val="22"/>
        </w:rPr>
        <w:t xml:space="preserve"> ограничения режима потребления электрической энергии, в том числе его уровня, убытки, возникшие в результате такого неправомерного ограничения режима потребления электрической энергии, возмещаются в полном объеме.</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При выставлении потребителю электрической энергии счета на оплату электрической энергии поставщик обязан раздельно указать стоимость купленной электрической энергии, стоимость услуг по передаче электрической энергии и стоимость иных услуг, оказание которых является неотъемлемой частью процесса поставки электрической энергии потребителям.</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40. Ценообразование на розничных рынках</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77"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187-ФЗ)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На территориях, объединенных в ценовые зоны оптового рынка, гарантирующие поставщики осуществляют продажу электрической энергии (мощности) (за исключением объема электрической энергии (мощности), поставляемого населению и приравненным к нему категориям </w:t>
      </w:r>
      <w:r w:rsidRPr="001A04B0">
        <w:rPr>
          <w:rFonts w:ascii="Times New Roman" w:hAnsi="Times New Roman" w:cs="Times New Roman"/>
          <w:szCs w:val="22"/>
        </w:rPr>
        <w:lastRenderedPageBreak/>
        <w:t>потребителей) на розничных рынках по нерегулируемым ценам не выше предельных уровней нерегулируемых цен, рассчитанных в соответствии с основными положениями функционирования розничных рынков исходя из цен на приобретаемые гарантирующими поставщиками электрическую энергию и мощность на оптовом рынке, сбытовой надбавки гарантирующего поставщика и цен на услуги, оказание которых неразрывно связано с процессом снабжения потребителей электрической энергией.</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Указанные гарантирующие поставщики определяют нерегулируемые цены на электрическую энергию (мощность) и их предельные уровни и доводят их до сведения потребителей в </w:t>
      </w:r>
      <w:hyperlink r:id="rId778"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основными положениями функционирования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Цены (тарифы) на электрическую энергию (мощность), поставляемую с 1 января 2011 года потребителям электрической энергии энергосбытовыми организациями, не являющимися гарантирующими поставщиками, являются свободными, складываются под воздействием спроса и предложения и не подлежат государственному регулированию, за исключением случаев, для которых настоящим Федеральным </w:t>
      </w:r>
      <w:hyperlink w:anchor="P622"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предусматривается государственное регулирование цен (тарифов) на электрическую энергию (мощность).</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41. Функционирование технологической инфраструктуры розничных рынков</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Технологическую инфраструктуру розничных рынков составляют:</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территориальные сетевые организации, осуществляющие передачу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субъекты, осуществляющие оперативно-диспетчерское управление на розничных рынках.</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Указанным лицам запрещается заниматься деятельностью по купле-продаже электрической энергии (за исключением покупки территориальными сетевыми организациями электрической энергии для цели компенсации потерь в электрических сетях), а также в случаях и в порядке, которые определяются Правительством Российской Федерации, при исполнении функций гарантирующего поставщика.</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79"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Оперативно-диспетчерское управление на розничных рынках осуществляется системным оператором и субъектами оперативно-диспетчерского управления в технологически изолированных территориальных электроэнергетических системах в отношении объектов электроэнергетики и энергопринимающих установок потребителей электрической энергии, технологический режим работы и эксплуатационное состояние которых влияют на электроэнергетический режим Единой энергетической системы России.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2 в ред. Федерального </w:t>
      </w:r>
      <w:hyperlink r:id="rId78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3. Регулирование доступа к электрическим сетям и услугам по передаче электрической энергии на розничных рынках осуществляется в </w:t>
      </w:r>
      <w:hyperlink r:id="rId781"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Правительством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4. Организации, осуществляющие деятельность по передаче электрической энергии (сетевые компании) в пределах исполнения своих обязательств перед потребителями электрической энергии по договору оказания услуг по передаче электрической энергии, а также лица, владеющие объектами электросетевого хозяйства, к которым присоединены энергопринимающие устройства потребителей электрической энергии, и не осуществляющие деятельности по передаче электрической энергии таким потребителям в определяемом Правительством Российской Федерации порядке, обязаны урегулировать отношения, связанные с передачей электрической энергии, с иными сетевыми компаниями, электрические сети которых имеют последовательное взаимное соединение и используются для поставок электрической энергии (мощности) соответствующему потребителю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4 в ред. Федерального </w:t>
      </w:r>
      <w:hyperlink r:id="rId78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5. Величина фактических потерь электрической энергии оплачивается сетевыми организациями - субъектами розничных рынков, в сетях которых указанные потери возникли, в </w:t>
      </w:r>
      <w:hyperlink r:id="rId783" w:history="1">
        <w:r w:rsidRPr="001A04B0">
          <w:rPr>
            <w:rFonts w:ascii="Times New Roman" w:hAnsi="Times New Roman" w:cs="Times New Roman"/>
            <w:color w:val="0000FF"/>
            <w:szCs w:val="22"/>
          </w:rPr>
          <w:t>порядке</w:t>
        </w:r>
      </w:hyperlink>
      <w:r w:rsidRPr="001A04B0">
        <w:rPr>
          <w:rFonts w:ascii="Times New Roman" w:hAnsi="Times New Roman" w:cs="Times New Roman"/>
          <w:szCs w:val="22"/>
        </w:rPr>
        <w:t>, установленном основными положениями функционирования розничных рынков.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Сетевые организации должны осуществлять компенсацию потерь в электрических сетях в первую очередь за счет приобретения электрической энергии, произведенной на функционирующих на основе использования возобновляемых источников энергии или торфа квалифицированных генерирующих объектах, подключенных к сетям сетевых организаций.</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84"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03.07.2016 N 268-ФЗ)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Сетевые организации обязаны заключить в соответствии с основными положениями функционирования розничных рынков договоры купли-продажи электрической энергии в целях компенсации потерь. При этом заключение таких договоров с энергосбытовыми (энергоснабжающими) организациями не допускается.</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5 введен Федеральным </w:t>
      </w:r>
      <w:hyperlink r:id="rId785"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03.11.2015 N 307-ФЗ)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jc w:val="center"/>
        <w:outlineLvl w:val="0"/>
        <w:rPr>
          <w:rFonts w:ascii="Times New Roman" w:hAnsi="Times New Roman" w:cs="Times New Roman"/>
          <w:szCs w:val="22"/>
        </w:rPr>
      </w:pPr>
      <w:r w:rsidRPr="001A04B0">
        <w:rPr>
          <w:rFonts w:ascii="Times New Roman" w:hAnsi="Times New Roman" w:cs="Times New Roman"/>
          <w:szCs w:val="22"/>
        </w:rPr>
        <w:t>Глава 8. ОСОБЕННОСТИ ОСУЩЕСТВЛЕНИЯ ХОЗЯЙСТВЕННОЙ</w:t>
      </w:r>
    </w:p>
    <w:p w:rsidR="001A04B0" w:rsidRPr="001A04B0" w:rsidRDefault="001A04B0">
      <w:pPr>
        <w:pStyle w:val="ConsPlusTitle"/>
        <w:jc w:val="center"/>
        <w:rPr>
          <w:rFonts w:ascii="Times New Roman" w:hAnsi="Times New Roman" w:cs="Times New Roman"/>
          <w:szCs w:val="22"/>
        </w:rPr>
      </w:pPr>
      <w:r w:rsidRPr="001A04B0">
        <w:rPr>
          <w:rFonts w:ascii="Times New Roman" w:hAnsi="Times New Roman" w:cs="Times New Roman"/>
          <w:szCs w:val="22"/>
        </w:rPr>
        <w:t>ДЕЯТЕЛЬНОСТИ В ЭЛЕКТРОЭНЕРГЕТИКЕ</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54" w:name="P1472"/>
      <w:bookmarkEnd w:id="54"/>
      <w:r w:rsidRPr="001A04B0">
        <w:rPr>
          <w:rFonts w:ascii="Times New Roman" w:hAnsi="Times New Roman" w:cs="Times New Roman"/>
          <w:szCs w:val="22"/>
        </w:rPr>
        <w:t>Статья 42. Государственная экспертиза проектной документации объектов электроэнергетики, являющихся объектами капитального строительства, и государственный строительный надзор за строительством, реконструкцией, капитальным ремонтом этих объектов</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8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18.12.2006 N 232-ФЗ)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Государственная экспертиза проектной документации объектов электроэнергетики, являющихся объектами капитального строительства, и государственный строительный надзор за строительством, реконструкцией, капитальным ремонтом этих объектов осуществляются в соответствии с законодательством Российской Федерации о градостроительной деятельности.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43. Особенности ведения учета доходов, продукции и затрат по видам деятельности в сфере электроэнергетики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Субъекты электроэнергетики обязаны вести раздельный учет (в том числе первичный бухгалтерский учет) продукции, доходов и затрат по следующим видам деятельности в сфере электроэнергетики: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производству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передаче электрической энергии (в том числе эксплуатации объектов электросетевого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реализации (сбыту) электрической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оперативно-диспетчерскому управлению.</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Методические указания по ведению раздельного учета по видам деятельности в сфере электроэнергетики устанавливаются Правительством Российской Федерации.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bookmarkStart w:id="55" w:name="P1487"/>
      <w:bookmarkEnd w:id="55"/>
      <w:r w:rsidRPr="001A04B0">
        <w:rPr>
          <w:rFonts w:ascii="Times New Roman" w:hAnsi="Times New Roman" w:cs="Times New Roman"/>
          <w:szCs w:val="22"/>
        </w:rPr>
        <w:t>Статья 44. Особенности вывода объектов электроэнергетики из эксплуатации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1. В целях недопущения ущемления прав и законных интересов субъектов электроэнергетики и потребителей электрической энергии собственники и иные законные владельцы оборудования по производству электрической энергии, установленная мощность которого превышает </w:t>
      </w:r>
      <w:hyperlink r:id="rId787" w:history="1">
        <w:r w:rsidRPr="001A04B0">
          <w:rPr>
            <w:rFonts w:ascii="Times New Roman" w:hAnsi="Times New Roman" w:cs="Times New Roman"/>
            <w:color w:val="0000FF"/>
            <w:szCs w:val="22"/>
          </w:rPr>
          <w:t>значения</w:t>
        </w:r>
      </w:hyperlink>
      <w:r w:rsidRPr="001A04B0">
        <w:rPr>
          <w:rFonts w:ascii="Times New Roman" w:hAnsi="Times New Roman" w:cs="Times New Roman"/>
          <w:szCs w:val="22"/>
        </w:rPr>
        <w:t>, определенные Правительством Российской Федерации, а также собственники и иные законные владельцы объектов электросетевого хозяйства обязаны осуществлять согласование с:</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lastRenderedPageBreak/>
        <w:t>системным оператором временного вывода соответствующих объектов электроэнергетики в ремонт, за исключением случаев аварийной остановки оборудования;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уполномоченным Правительством Российской Федерации федеральным органом исполнительной власти и системным оператором окончательного </w:t>
      </w:r>
      <w:hyperlink r:id="rId788" w:history="1">
        <w:r w:rsidRPr="001A04B0">
          <w:rPr>
            <w:rFonts w:ascii="Times New Roman" w:hAnsi="Times New Roman" w:cs="Times New Roman"/>
            <w:color w:val="0000FF"/>
            <w:szCs w:val="22"/>
          </w:rPr>
          <w:t>вывода</w:t>
        </w:r>
      </w:hyperlink>
      <w:r w:rsidRPr="001A04B0">
        <w:rPr>
          <w:rFonts w:ascii="Times New Roman" w:hAnsi="Times New Roman" w:cs="Times New Roman"/>
          <w:szCs w:val="22"/>
        </w:rPr>
        <w:t xml:space="preserve"> соответствующих объектов электроэнергетики из эксплуатации.</w:t>
      </w:r>
    </w:p>
    <w:p w:rsidR="001A04B0" w:rsidRPr="001A04B0" w:rsidRDefault="001A04B0">
      <w:pPr>
        <w:pStyle w:val="ConsPlusNormal"/>
        <w:spacing w:before="220"/>
        <w:ind w:firstLine="540"/>
        <w:jc w:val="both"/>
        <w:rPr>
          <w:rFonts w:ascii="Times New Roman" w:hAnsi="Times New Roman" w:cs="Times New Roman"/>
          <w:szCs w:val="22"/>
        </w:rPr>
      </w:pPr>
      <w:hyperlink r:id="rId789" w:history="1">
        <w:r w:rsidRPr="001A04B0">
          <w:rPr>
            <w:rFonts w:ascii="Times New Roman" w:hAnsi="Times New Roman" w:cs="Times New Roman"/>
            <w:color w:val="0000FF"/>
            <w:szCs w:val="22"/>
          </w:rPr>
          <w:t>Порядок</w:t>
        </w:r>
      </w:hyperlink>
      <w:r w:rsidRPr="001A04B0">
        <w:rPr>
          <w:rFonts w:ascii="Times New Roman" w:hAnsi="Times New Roman" w:cs="Times New Roman"/>
          <w:szCs w:val="22"/>
        </w:rPr>
        <w:t xml:space="preserve"> вывода из эксплуатации и в ремонт объектов электроэнергетики устанавливается Правительством Российской Федерации в соответствии с федеральными законами.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Системный оператор, осуществляющий согласование временного вывода объектов электроэнергетики в ремонт, обязан предоставить такое согласование, но вправе потребовать от собственника или иного законного владельца указанных объектов приостановить такой вывод на срок не более чем шесть месяцев в случае наличия угрозы возникновения дефицита электрической энергии на оптовом рынке (дефицита пропускной способности на отдельных участках электрической сети) в результате временного вывода соответствующих объектов из эксплуатации.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если к системному оператору одновременно обратились несколько собственников или иных законных владельцев объектов электроэнергетики с просьбой о согласовании их вывода в ремонт, при осуществлении такого согласования он не вправе совершать действия, создающие дискриминационные или, напротив, благоприятные условия для деятельности отдельных лиц из числа указанных собственников.</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3. Федеральный орган исполнительной власти, уполномоченный Правительством Российской Федерации на осуществление согласования окончательного вывода соответствующих объектов электроэнергетики из эксплуатации, обязан предоставить такое согласование, но вправе потребовать от собственников указанных объектов приостановить такой вывод на срок не более чем два года в случае наличия угрозы возникновения дефицита электрической энергии на оптовом рынке (дефицита пропускной способности на отдельных участках электрической сети) в результате вывода указанных объектов из эксплуатации. В случае, если продолжение эксплуатации таких объектов ведет к некомпенсируемым финансовым убыткам, собственникам или иным законным владельцам этих объектов должна быть обеспечена соответствующая компенсация.</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4. Убытки, причиненные собственникам или иным законным владельцам объектов электроэнергетики в результате ограничения их прав на вывод указанных объектов из эксплуатации, подлежат возмещению в соответствии с </w:t>
      </w:r>
      <w:hyperlink r:id="rId790"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5. Ответственность лиц, нарушающих установленный настоящей статьей порядок временного вывода соответствующих объектов электроэнергетики в ремонт, окончательного вывода действующих объектов электроэнергетики из эксплуатации устанавливается </w:t>
      </w:r>
      <w:hyperlink r:id="rId791"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92"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26.07.2010 N 189-ФЗ)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6. Положения настоящей статьи распространяются на атомные электростанции с учетом особенностей их функционирования, установленных </w:t>
      </w:r>
      <w:hyperlink r:id="rId793"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 об использовании атомной энергии.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7. В случае уведомления уполномоченного Правительством Российской Федерации федерального органа исполнительной власти собственниками или иными законными владельцами объектов электроэнергетики об их намерении прекратить использование данных объектов Правительство Российской Федерации вправе потребовать от собственников или иных законных владельцев выставить эти объекты на тендерную продажу и при отсутствии иных лиц, заинтересованных в приобретении таких объектов, осуществить их выкуп в целях сохранения системы жизнеобеспечения населения, проживающего на соответствующей территории.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45. Правовое регулирование теплоснабжения в Российской Федерации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Отношения, связанные с теплоснабжением потребителей, регулируются федеральными </w:t>
      </w:r>
      <w:hyperlink r:id="rId794" w:history="1">
        <w:r w:rsidRPr="001A04B0">
          <w:rPr>
            <w:rFonts w:ascii="Times New Roman" w:hAnsi="Times New Roman" w:cs="Times New Roman"/>
            <w:color w:val="0000FF"/>
            <w:szCs w:val="22"/>
          </w:rPr>
          <w:t>законами</w:t>
        </w:r>
      </w:hyperlink>
      <w:r w:rsidRPr="001A04B0">
        <w:rPr>
          <w:rFonts w:ascii="Times New Roman" w:hAnsi="Times New Roman" w:cs="Times New Roman"/>
          <w:szCs w:val="22"/>
        </w:rPr>
        <w:t xml:space="preserve"> и иными нормативными правовыми актами Российской Федерации, законами и иными нормативными правовыми актами субъектов Российской Федерации с учетом установленных настоящим Федеральным законом особенностей оперативно-диспетчерского управления работой теплоэлектростанций в режиме комбинированной выработки электрической и тепловой энергии, особенностей участия субъектов оптового рынка, осуществляющих производство электрической и тепловой энергии в режиме комбинированной выработки, в оптовом рынке, а также устанавливаемых Правительством Российской Федерации особенностей государственного регулирования цен (тарифов) на электрическую и тепловую энергию, вырабатываемую в режиме комбинированной выработки электрической и тепловой энергии.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46. Формирование технологического резерва мощностей по производству электрической энергии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В целях поддержания в Единой энергетической системе России достаточного резерва установленных генерирующих мощностей осуществляется формирование перспективного технологического резерва мощностей по производству электрической энергии.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95"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2. Порядок формирования перспективного источника средств на услуги по формированию технологического резерва мощностей по производству электрической энергии устанавливается Правительством Российской Федерации.</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(в ред. Федерального </w:t>
      </w:r>
      <w:hyperlink r:id="rId796"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46.1. Обеспечение надежного функционирования тепловых электростанций</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 xml:space="preserve">(введена Федеральным </w:t>
      </w:r>
      <w:hyperlink r:id="rId797" w:history="1">
        <w:r w:rsidRPr="001A04B0">
          <w:rPr>
            <w:rFonts w:ascii="Times New Roman" w:hAnsi="Times New Roman" w:cs="Times New Roman"/>
            <w:color w:val="0000FF"/>
            <w:szCs w:val="22"/>
          </w:rPr>
          <w:t>законом</w:t>
        </w:r>
      </w:hyperlink>
      <w:r w:rsidRPr="001A04B0">
        <w:rPr>
          <w:rFonts w:ascii="Times New Roman" w:hAnsi="Times New Roman" w:cs="Times New Roman"/>
          <w:szCs w:val="22"/>
        </w:rPr>
        <w:t xml:space="preserve"> от 26.07.2010 N 189-ФЗ)</w:t>
      </w:r>
    </w:p>
    <w:p w:rsidR="001A04B0" w:rsidRPr="001A04B0" w:rsidRDefault="001A04B0">
      <w:pPr>
        <w:pStyle w:val="ConsPlusNormal"/>
        <w:ind w:firstLine="540"/>
        <w:jc w:val="both"/>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t>1. Собственники или иные законные владельцы тепловых электростанций обязаны обеспечивать наличие запасов топлива, в том числе в отопительный сезон, в соответствии с нормативами запасов топлива на тепловых электростанциях, утвержденными Правительством Российской Федерации или уполномоченным им федеральным органом исполнительной власти, с учетом особенностей, установленных настоящим пунктом для тепловых электростанций, использующих в качестве основного топлива нефтяной (попутный) газ.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На тепловых электростанциях, использующих в качестве основного топлива нефтяной (попутный) газ, запасы топлива создаются в случае электроснабжения и (или) теплоснабжения объектов жилищно-коммунального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Собственники или иные законные владельцы тепловых электростанций, использующих в качестве основного топлива нефтяной (попутный) газ и осуществляющих электроснабжение и (или) теплоснабжение объектов жилищно-коммунального хозяйства, вправе создавать и использовать запасы иных видов топлива с учетом проектной документации на строительство, реконструкцию тепловой электростанции.</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В случае невозможности использования в соответствии с проектной документацией на строительство, реконструкцию тепловой электростанции иного вида топлива, собственники или иные законные владельцы тепловых электростанций, использующих в качестве основного топлива нефтяной (попутный) газ, обязаны обеспечить наличие иного источника электроснабжения и (или) теплоснабжения в объеме, необходимом для потребления объектами жилищно-коммунального хозяйства.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Нарушение нормативов запасов топлива, порядка создания и использования тепловыми электростанциями запасов топлива, в том числе в отопительный сезон, влечет за собой ответственность в соответствии с </w:t>
      </w:r>
      <w:hyperlink r:id="rId798" w:history="1">
        <w:r w:rsidRPr="001A04B0">
          <w:rPr>
            <w:rFonts w:ascii="Times New Roman" w:hAnsi="Times New Roman" w:cs="Times New Roman"/>
            <w:color w:val="0000FF"/>
            <w:szCs w:val="22"/>
          </w:rPr>
          <w:t>законодательством</w:t>
        </w:r>
      </w:hyperlink>
      <w:r w:rsidRPr="001A04B0">
        <w:rPr>
          <w:rFonts w:ascii="Times New Roman" w:hAnsi="Times New Roman" w:cs="Times New Roman"/>
          <w:szCs w:val="22"/>
        </w:rPr>
        <w:t xml:space="preserve"> Российской Федерации.</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Title"/>
        <w:ind w:firstLine="540"/>
        <w:jc w:val="both"/>
        <w:outlineLvl w:val="1"/>
        <w:rPr>
          <w:rFonts w:ascii="Times New Roman" w:hAnsi="Times New Roman" w:cs="Times New Roman"/>
          <w:szCs w:val="22"/>
        </w:rPr>
      </w:pPr>
      <w:r w:rsidRPr="001A04B0">
        <w:rPr>
          <w:rFonts w:ascii="Times New Roman" w:hAnsi="Times New Roman" w:cs="Times New Roman"/>
          <w:szCs w:val="22"/>
        </w:rPr>
        <w:t>Статья 47. Вступление в силу настоящего Федерального закона</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ind w:firstLine="540"/>
        <w:jc w:val="both"/>
        <w:rPr>
          <w:rFonts w:ascii="Times New Roman" w:hAnsi="Times New Roman" w:cs="Times New Roman"/>
          <w:szCs w:val="22"/>
        </w:rPr>
      </w:pPr>
      <w:r w:rsidRPr="001A04B0">
        <w:rPr>
          <w:rFonts w:ascii="Times New Roman" w:hAnsi="Times New Roman" w:cs="Times New Roman"/>
          <w:szCs w:val="22"/>
        </w:rPr>
        <w:lastRenderedPageBreak/>
        <w:t xml:space="preserve">1. Настоящий Федеральный закон вступает в силу со дня его официального опубликования, за исключением </w:t>
      </w:r>
      <w:hyperlink w:anchor="P167" w:history="1">
        <w:r w:rsidRPr="001A04B0">
          <w:rPr>
            <w:rFonts w:ascii="Times New Roman" w:hAnsi="Times New Roman" w:cs="Times New Roman"/>
            <w:color w:val="0000FF"/>
            <w:szCs w:val="22"/>
          </w:rPr>
          <w:t>пункта 2 статьи 7</w:t>
        </w:r>
      </w:hyperlink>
      <w:r w:rsidRPr="001A04B0">
        <w:rPr>
          <w:rFonts w:ascii="Times New Roman" w:hAnsi="Times New Roman" w:cs="Times New Roman"/>
          <w:szCs w:val="22"/>
        </w:rPr>
        <w:t xml:space="preserve">, </w:t>
      </w:r>
      <w:hyperlink w:anchor="P178" w:history="1">
        <w:r w:rsidRPr="001A04B0">
          <w:rPr>
            <w:rFonts w:ascii="Times New Roman" w:hAnsi="Times New Roman" w:cs="Times New Roman"/>
            <w:color w:val="0000FF"/>
            <w:szCs w:val="22"/>
          </w:rPr>
          <w:t>пунктов 1</w:t>
        </w:r>
      </w:hyperlink>
      <w:r w:rsidRPr="001A04B0">
        <w:rPr>
          <w:rFonts w:ascii="Times New Roman" w:hAnsi="Times New Roman" w:cs="Times New Roman"/>
          <w:szCs w:val="22"/>
        </w:rPr>
        <w:t xml:space="preserve"> - </w:t>
      </w:r>
      <w:hyperlink w:anchor="P181" w:history="1">
        <w:r w:rsidRPr="001A04B0">
          <w:rPr>
            <w:rFonts w:ascii="Times New Roman" w:hAnsi="Times New Roman" w:cs="Times New Roman"/>
            <w:color w:val="0000FF"/>
            <w:szCs w:val="22"/>
          </w:rPr>
          <w:t>3 статьи 8</w:t>
        </w:r>
      </w:hyperlink>
      <w:r w:rsidRPr="001A04B0">
        <w:rPr>
          <w:rFonts w:ascii="Times New Roman" w:hAnsi="Times New Roman" w:cs="Times New Roman"/>
          <w:szCs w:val="22"/>
        </w:rPr>
        <w:t xml:space="preserve">, </w:t>
      </w:r>
      <w:hyperlink w:anchor="P257" w:history="1">
        <w:r w:rsidRPr="001A04B0">
          <w:rPr>
            <w:rFonts w:ascii="Times New Roman" w:hAnsi="Times New Roman" w:cs="Times New Roman"/>
            <w:color w:val="0000FF"/>
            <w:szCs w:val="22"/>
          </w:rPr>
          <w:t>пункта 3 статьи 12</w:t>
        </w:r>
      </w:hyperlink>
      <w:r w:rsidRPr="001A04B0">
        <w:rPr>
          <w:rFonts w:ascii="Times New Roman" w:hAnsi="Times New Roman" w:cs="Times New Roman"/>
          <w:szCs w:val="22"/>
        </w:rPr>
        <w:t xml:space="preserve">, </w:t>
      </w:r>
      <w:hyperlink w:anchor="P1233" w:history="1">
        <w:r w:rsidRPr="001A04B0">
          <w:rPr>
            <w:rFonts w:ascii="Times New Roman" w:hAnsi="Times New Roman" w:cs="Times New Roman"/>
            <w:color w:val="0000FF"/>
            <w:szCs w:val="22"/>
          </w:rPr>
          <w:t>статей 34</w:t>
        </w:r>
      </w:hyperlink>
      <w:r w:rsidRPr="001A04B0">
        <w:rPr>
          <w:rFonts w:ascii="Times New Roman" w:hAnsi="Times New Roman" w:cs="Times New Roman"/>
          <w:szCs w:val="22"/>
        </w:rPr>
        <w:t xml:space="preserve"> и </w:t>
      </w:r>
      <w:hyperlink w:anchor="P1487" w:history="1">
        <w:r w:rsidRPr="001A04B0">
          <w:rPr>
            <w:rFonts w:ascii="Times New Roman" w:hAnsi="Times New Roman" w:cs="Times New Roman"/>
            <w:color w:val="0000FF"/>
            <w:szCs w:val="22"/>
          </w:rPr>
          <w:t>44</w:t>
        </w:r>
      </w:hyperlink>
      <w:r w:rsidRPr="001A04B0">
        <w:rPr>
          <w:rFonts w:ascii="Times New Roman" w:hAnsi="Times New Roman" w:cs="Times New Roman"/>
          <w:szCs w:val="22"/>
        </w:rPr>
        <w:t xml:space="preserve"> настоящего Федерального закона, а также ограничений, налагаемых на группы лиц, аффилированных лиц организации по управлению единой национальной (общероссийской) электрической сетью и системного оператора </w:t>
      </w:r>
      <w:hyperlink w:anchor="P189" w:history="1">
        <w:r w:rsidRPr="001A04B0">
          <w:rPr>
            <w:rFonts w:ascii="Times New Roman" w:hAnsi="Times New Roman" w:cs="Times New Roman"/>
            <w:color w:val="0000FF"/>
            <w:szCs w:val="22"/>
          </w:rPr>
          <w:t>пунктом 4 статьи 8</w:t>
        </w:r>
      </w:hyperlink>
      <w:r w:rsidRPr="001A04B0">
        <w:rPr>
          <w:rFonts w:ascii="Times New Roman" w:hAnsi="Times New Roman" w:cs="Times New Roman"/>
          <w:szCs w:val="22"/>
        </w:rPr>
        <w:t xml:space="preserve"> и </w:t>
      </w:r>
      <w:hyperlink w:anchor="P259" w:history="1">
        <w:r w:rsidRPr="001A04B0">
          <w:rPr>
            <w:rFonts w:ascii="Times New Roman" w:hAnsi="Times New Roman" w:cs="Times New Roman"/>
            <w:color w:val="0000FF"/>
            <w:szCs w:val="22"/>
          </w:rPr>
          <w:t>пунктом 4 статьи 12</w:t>
        </w:r>
      </w:hyperlink>
      <w:r w:rsidRPr="001A04B0">
        <w:rPr>
          <w:rFonts w:ascii="Times New Roman" w:hAnsi="Times New Roman" w:cs="Times New Roman"/>
          <w:szCs w:val="22"/>
        </w:rPr>
        <w:t xml:space="preserve"> настоящего Федерального закона.</w:t>
      </w:r>
    </w:p>
    <w:p w:rsidR="001A04B0" w:rsidRPr="001A04B0" w:rsidRDefault="001A04B0">
      <w:pPr>
        <w:pStyle w:val="ConsPlusNormal"/>
        <w:spacing w:before="220"/>
        <w:ind w:firstLine="540"/>
        <w:jc w:val="both"/>
        <w:rPr>
          <w:rFonts w:ascii="Times New Roman" w:hAnsi="Times New Roman" w:cs="Times New Roman"/>
          <w:szCs w:val="22"/>
        </w:rPr>
      </w:pPr>
      <w:hyperlink w:anchor="P167" w:history="1">
        <w:r w:rsidRPr="001A04B0">
          <w:rPr>
            <w:rFonts w:ascii="Times New Roman" w:hAnsi="Times New Roman" w:cs="Times New Roman"/>
            <w:color w:val="0000FF"/>
            <w:szCs w:val="22"/>
          </w:rPr>
          <w:t>Пункт 2 статьи 7</w:t>
        </w:r>
      </w:hyperlink>
      <w:r w:rsidRPr="001A04B0">
        <w:rPr>
          <w:rFonts w:ascii="Times New Roman" w:hAnsi="Times New Roman" w:cs="Times New Roman"/>
          <w:szCs w:val="22"/>
        </w:rPr>
        <w:t xml:space="preserve">, </w:t>
      </w:r>
      <w:hyperlink w:anchor="P178" w:history="1">
        <w:r w:rsidRPr="001A04B0">
          <w:rPr>
            <w:rFonts w:ascii="Times New Roman" w:hAnsi="Times New Roman" w:cs="Times New Roman"/>
            <w:color w:val="0000FF"/>
            <w:szCs w:val="22"/>
          </w:rPr>
          <w:t>пункты 1</w:t>
        </w:r>
      </w:hyperlink>
      <w:r w:rsidRPr="001A04B0">
        <w:rPr>
          <w:rFonts w:ascii="Times New Roman" w:hAnsi="Times New Roman" w:cs="Times New Roman"/>
          <w:szCs w:val="22"/>
        </w:rPr>
        <w:t xml:space="preserve"> - </w:t>
      </w:r>
      <w:hyperlink w:anchor="P181" w:history="1">
        <w:r w:rsidRPr="001A04B0">
          <w:rPr>
            <w:rFonts w:ascii="Times New Roman" w:hAnsi="Times New Roman" w:cs="Times New Roman"/>
            <w:color w:val="0000FF"/>
            <w:szCs w:val="22"/>
          </w:rPr>
          <w:t>3 статьи 8</w:t>
        </w:r>
      </w:hyperlink>
      <w:r w:rsidRPr="001A04B0">
        <w:rPr>
          <w:rFonts w:ascii="Times New Roman" w:hAnsi="Times New Roman" w:cs="Times New Roman"/>
          <w:szCs w:val="22"/>
        </w:rPr>
        <w:t xml:space="preserve">, </w:t>
      </w:r>
      <w:hyperlink w:anchor="P257" w:history="1">
        <w:r w:rsidRPr="001A04B0">
          <w:rPr>
            <w:rFonts w:ascii="Times New Roman" w:hAnsi="Times New Roman" w:cs="Times New Roman"/>
            <w:color w:val="0000FF"/>
            <w:szCs w:val="22"/>
          </w:rPr>
          <w:t>пункт 3 статьи 12</w:t>
        </w:r>
      </w:hyperlink>
      <w:r w:rsidRPr="001A04B0">
        <w:rPr>
          <w:rFonts w:ascii="Times New Roman" w:hAnsi="Times New Roman" w:cs="Times New Roman"/>
          <w:szCs w:val="22"/>
        </w:rPr>
        <w:t xml:space="preserve">, </w:t>
      </w:r>
      <w:hyperlink w:anchor="P1233" w:history="1">
        <w:r w:rsidRPr="001A04B0">
          <w:rPr>
            <w:rFonts w:ascii="Times New Roman" w:hAnsi="Times New Roman" w:cs="Times New Roman"/>
            <w:color w:val="0000FF"/>
            <w:szCs w:val="22"/>
          </w:rPr>
          <w:t>статьи 34</w:t>
        </w:r>
      </w:hyperlink>
      <w:r w:rsidRPr="001A04B0">
        <w:rPr>
          <w:rFonts w:ascii="Times New Roman" w:hAnsi="Times New Roman" w:cs="Times New Roman"/>
          <w:szCs w:val="22"/>
        </w:rPr>
        <w:t xml:space="preserve"> и </w:t>
      </w:r>
      <w:hyperlink w:anchor="P1487" w:history="1">
        <w:r w:rsidRPr="001A04B0">
          <w:rPr>
            <w:rFonts w:ascii="Times New Roman" w:hAnsi="Times New Roman" w:cs="Times New Roman"/>
            <w:color w:val="0000FF"/>
            <w:szCs w:val="22"/>
          </w:rPr>
          <w:t>44</w:t>
        </w:r>
      </w:hyperlink>
      <w:r w:rsidRPr="001A04B0">
        <w:rPr>
          <w:rFonts w:ascii="Times New Roman" w:hAnsi="Times New Roman" w:cs="Times New Roman"/>
          <w:szCs w:val="22"/>
        </w:rPr>
        <w:t xml:space="preserve"> настоящего Федерального закона, а также ограничения, налагаемые на группы лиц, аффилированных лиц организации по управлению единой национальной (общероссийской) электрической сетью и системного оператора </w:t>
      </w:r>
      <w:hyperlink w:anchor="P189" w:history="1">
        <w:r w:rsidRPr="001A04B0">
          <w:rPr>
            <w:rFonts w:ascii="Times New Roman" w:hAnsi="Times New Roman" w:cs="Times New Roman"/>
            <w:color w:val="0000FF"/>
            <w:szCs w:val="22"/>
          </w:rPr>
          <w:t>пунктом 4 статьи 8</w:t>
        </w:r>
      </w:hyperlink>
      <w:r w:rsidRPr="001A04B0">
        <w:rPr>
          <w:rFonts w:ascii="Times New Roman" w:hAnsi="Times New Roman" w:cs="Times New Roman"/>
          <w:szCs w:val="22"/>
        </w:rPr>
        <w:t xml:space="preserve"> и </w:t>
      </w:r>
      <w:hyperlink w:anchor="P259" w:history="1">
        <w:r w:rsidRPr="001A04B0">
          <w:rPr>
            <w:rFonts w:ascii="Times New Roman" w:hAnsi="Times New Roman" w:cs="Times New Roman"/>
            <w:color w:val="0000FF"/>
            <w:szCs w:val="22"/>
          </w:rPr>
          <w:t>пунктом 4 статьи 12</w:t>
        </w:r>
      </w:hyperlink>
      <w:r w:rsidRPr="001A04B0">
        <w:rPr>
          <w:rFonts w:ascii="Times New Roman" w:hAnsi="Times New Roman" w:cs="Times New Roman"/>
          <w:szCs w:val="22"/>
        </w:rPr>
        <w:t xml:space="preserve"> настоящего Федерального закона, вступают в силу с 1 июля 2008 года.</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Положения </w:t>
      </w:r>
      <w:hyperlink w:anchor="P1049" w:history="1">
        <w:r w:rsidRPr="001A04B0">
          <w:rPr>
            <w:rFonts w:ascii="Times New Roman" w:hAnsi="Times New Roman" w:cs="Times New Roman"/>
            <w:color w:val="0000FF"/>
            <w:szCs w:val="22"/>
          </w:rPr>
          <w:t>статьи 32</w:t>
        </w:r>
      </w:hyperlink>
      <w:r w:rsidRPr="001A04B0">
        <w:rPr>
          <w:rFonts w:ascii="Times New Roman" w:hAnsi="Times New Roman" w:cs="Times New Roman"/>
          <w:szCs w:val="22"/>
        </w:rPr>
        <w:t xml:space="preserve"> настоящего Федерального закона применяются с учетом особенностей, установленных </w:t>
      </w:r>
      <w:hyperlink r:id="rId799" w:history="1">
        <w:r w:rsidRPr="001A04B0">
          <w:rPr>
            <w:rFonts w:ascii="Times New Roman" w:hAnsi="Times New Roman" w:cs="Times New Roman"/>
            <w:color w:val="0000FF"/>
            <w:szCs w:val="22"/>
          </w:rPr>
          <w:t>правилами</w:t>
        </w:r>
      </w:hyperlink>
      <w:r w:rsidRPr="001A04B0">
        <w:rPr>
          <w:rFonts w:ascii="Times New Roman" w:hAnsi="Times New Roman" w:cs="Times New Roman"/>
          <w:szCs w:val="22"/>
        </w:rPr>
        <w:t xml:space="preserve"> оптового рынка для купли-продажи электрической энергии и мощности, реализация которых осуществляется по регулируемым ценам (тарифам).</w:t>
      </w:r>
    </w:p>
    <w:p w:rsidR="001A04B0" w:rsidRPr="001A04B0" w:rsidRDefault="001A04B0">
      <w:pPr>
        <w:pStyle w:val="ConsPlusNormal"/>
        <w:jc w:val="both"/>
        <w:rPr>
          <w:rFonts w:ascii="Times New Roman" w:hAnsi="Times New Roman" w:cs="Times New Roman"/>
          <w:szCs w:val="22"/>
        </w:rPr>
      </w:pPr>
      <w:r w:rsidRPr="001A04B0">
        <w:rPr>
          <w:rFonts w:ascii="Times New Roman" w:hAnsi="Times New Roman" w:cs="Times New Roman"/>
          <w:szCs w:val="22"/>
        </w:rPr>
        <w:t xml:space="preserve">(п. 1 в ред. Федерального </w:t>
      </w:r>
      <w:hyperlink r:id="rId800" w:history="1">
        <w:r w:rsidRPr="001A04B0">
          <w:rPr>
            <w:rFonts w:ascii="Times New Roman" w:hAnsi="Times New Roman" w:cs="Times New Roman"/>
            <w:color w:val="0000FF"/>
            <w:szCs w:val="22"/>
          </w:rPr>
          <w:t>закона</w:t>
        </w:r>
      </w:hyperlink>
      <w:r w:rsidRPr="001A04B0">
        <w:rPr>
          <w:rFonts w:ascii="Times New Roman" w:hAnsi="Times New Roman" w:cs="Times New Roman"/>
          <w:szCs w:val="22"/>
        </w:rPr>
        <w:t xml:space="preserve"> от 04.11.2007 N 250-ФЗ)</w:t>
      </w:r>
    </w:p>
    <w:p w:rsidR="001A04B0" w:rsidRPr="001A04B0" w:rsidRDefault="001A04B0">
      <w:pPr>
        <w:pStyle w:val="ConsPlusNormal"/>
        <w:spacing w:before="220"/>
        <w:ind w:firstLine="540"/>
        <w:jc w:val="both"/>
        <w:rPr>
          <w:rFonts w:ascii="Times New Roman" w:hAnsi="Times New Roman" w:cs="Times New Roman"/>
          <w:szCs w:val="22"/>
        </w:rPr>
      </w:pPr>
      <w:r w:rsidRPr="001A04B0">
        <w:rPr>
          <w:rFonts w:ascii="Times New Roman" w:hAnsi="Times New Roman" w:cs="Times New Roman"/>
          <w:szCs w:val="22"/>
        </w:rPr>
        <w:t xml:space="preserve">2. Утратил силу. - Федеральный </w:t>
      </w:r>
      <w:hyperlink r:id="rId801" w:history="1">
        <w:r w:rsidRPr="001A04B0">
          <w:rPr>
            <w:rFonts w:ascii="Times New Roman" w:hAnsi="Times New Roman" w:cs="Times New Roman"/>
            <w:color w:val="0000FF"/>
            <w:szCs w:val="22"/>
          </w:rPr>
          <w:t>закон</w:t>
        </w:r>
      </w:hyperlink>
      <w:r w:rsidRPr="001A04B0">
        <w:rPr>
          <w:rFonts w:ascii="Times New Roman" w:hAnsi="Times New Roman" w:cs="Times New Roman"/>
          <w:szCs w:val="22"/>
        </w:rPr>
        <w:t xml:space="preserve"> от 28.12.2010 N 401-ФЗ.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Президент</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Российской Федерации</w:t>
      </w:r>
    </w:p>
    <w:p w:rsidR="001A04B0" w:rsidRPr="001A04B0" w:rsidRDefault="001A04B0">
      <w:pPr>
        <w:pStyle w:val="ConsPlusNormal"/>
        <w:jc w:val="right"/>
        <w:rPr>
          <w:rFonts w:ascii="Times New Roman" w:hAnsi="Times New Roman" w:cs="Times New Roman"/>
          <w:szCs w:val="22"/>
        </w:rPr>
      </w:pPr>
      <w:r w:rsidRPr="001A04B0">
        <w:rPr>
          <w:rFonts w:ascii="Times New Roman" w:hAnsi="Times New Roman" w:cs="Times New Roman"/>
          <w:szCs w:val="22"/>
        </w:rPr>
        <w:t>В.ПУТИН</w:t>
      </w:r>
    </w:p>
    <w:p w:rsidR="001A04B0" w:rsidRPr="001A04B0" w:rsidRDefault="001A04B0">
      <w:pPr>
        <w:pStyle w:val="ConsPlusNormal"/>
        <w:rPr>
          <w:rFonts w:ascii="Times New Roman" w:hAnsi="Times New Roman" w:cs="Times New Roman"/>
          <w:szCs w:val="22"/>
        </w:rPr>
      </w:pPr>
      <w:r w:rsidRPr="001A04B0">
        <w:rPr>
          <w:rFonts w:ascii="Times New Roman" w:hAnsi="Times New Roman" w:cs="Times New Roman"/>
          <w:szCs w:val="22"/>
        </w:rPr>
        <w:t>Москва, Кремль</w:t>
      </w:r>
    </w:p>
    <w:p w:rsidR="001A04B0" w:rsidRPr="001A04B0" w:rsidRDefault="001A04B0">
      <w:pPr>
        <w:pStyle w:val="ConsPlusNormal"/>
        <w:spacing w:before="220"/>
        <w:rPr>
          <w:rFonts w:ascii="Times New Roman" w:hAnsi="Times New Roman" w:cs="Times New Roman"/>
          <w:szCs w:val="22"/>
        </w:rPr>
      </w:pPr>
      <w:r w:rsidRPr="001A04B0">
        <w:rPr>
          <w:rFonts w:ascii="Times New Roman" w:hAnsi="Times New Roman" w:cs="Times New Roman"/>
          <w:szCs w:val="22"/>
        </w:rPr>
        <w:t>26 марта 2003 года</w:t>
      </w:r>
    </w:p>
    <w:p w:rsidR="001A04B0" w:rsidRPr="001A04B0" w:rsidRDefault="001A04B0">
      <w:pPr>
        <w:pStyle w:val="ConsPlusNormal"/>
        <w:spacing w:before="220"/>
        <w:rPr>
          <w:rFonts w:ascii="Times New Roman" w:hAnsi="Times New Roman" w:cs="Times New Roman"/>
          <w:szCs w:val="22"/>
        </w:rPr>
      </w:pPr>
      <w:r w:rsidRPr="001A04B0">
        <w:rPr>
          <w:rFonts w:ascii="Times New Roman" w:hAnsi="Times New Roman" w:cs="Times New Roman"/>
          <w:szCs w:val="22"/>
        </w:rPr>
        <w:t>N 35-ФЗ</w:t>
      </w: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rPr>
          <w:rFonts w:ascii="Times New Roman" w:hAnsi="Times New Roman" w:cs="Times New Roman"/>
          <w:szCs w:val="22"/>
        </w:rPr>
      </w:pPr>
    </w:p>
    <w:p w:rsidR="001A04B0" w:rsidRPr="001A04B0" w:rsidRDefault="001A04B0">
      <w:pPr>
        <w:pStyle w:val="ConsPlusNormal"/>
        <w:pBdr>
          <w:top w:val="single" w:sz="6" w:space="0" w:color="auto"/>
        </w:pBdr>
        <w:spacing w:before="100" w:after="100"/>
        <w:jc w:val="both"/>
        <w:rPr>
          <w:rFonts w:ascii="Times New Roman" w:hAnsi="Times New Roman" w:cs="Times New Roman"/>
          <w:szCs w:val="22"/>
        </w:rPr>
      </w:pPr>
    </w:p>
    <w:p w:rsidR="003F6623" w:rsidRPr="001A04B0" w:rsidRDefault="003F6623">
      <w:pPr>
        <w:rPr>
          <w:rFonts w:ascii="Times New Roman" w:hAnsi="Times New Roman" w:cs="Times New Roman"/>
        </w:rPr>
      </w:pPr>
    </w:p>
    <w:sectPr w:rsidR="003F6623" w:rsidRPr="001A04B0" w:rsidSect="00276E9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9"/>
  <w:defaultTabStop w:val="708"/>
  <w:characterSpacingControl w:val="doNotCompress"/>
  <w:compat/>
  <w:rsids>
    <w:rsidRoot w:val="001A04B0"/>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46CD"/>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65B5"/>
    <w:rsid w:val="000B7297"/>
    <w:rsid w:val="000B78F8"/>
    <w:rsid w:val="000C053E"/>
    <w:rsid w:val="000C2279"/>
    <w:rsid w:val="000C2531"/>
    <w:rsid w:val="000C2A06"/>
    <w:rsid w:val="000C32A6"/>
    <w:rsid w:val="000C3D3B"/>
    <w:rsid w:val="000C3FE3"/>
    <w:rsid w:val="000C59CC"/>
    <w:rsid w:val="000C7051"/>
    <w:rsid w:val="000C7C93"/>
    <w:rsid w:val="000D00CD"/>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29B8"/>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96D4F"/>
    <w:rsid w:val="001A04B0"/>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1E4F"/>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94C"/>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2BF"/>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D35"/>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C06"/>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3B2"/>
    <w:rsid w:val="00390FF7"/>
    <w:rsid w:val="003913E6"/>
    <w:rsid w:val="00391778"/>
    <w:rsid w:val="00391C96"/>
    <w:rsid w:val="00391E10"/>
    <w:rsid w:val="00391F07"/>
    <w:rsid w:val="003925E7"/>
    <w:rsid w:val="00392ED3"/>
    <w:rsid w:val="003943F6"/>
    <w:rsid w:val="00394CEA"/>
    <w:rsid w:val="00395B50"/>
    <w:rsid w:val="00396EFF"/>
    <w:rsid w:val="0039714E"/>
    <w:rsid w:val="00397933"/>
    <w:rsid w:val="003A0767"/>
    <w:rsid w:val="003A1367"/>
    <w:rsid w:val="003A17D9"/>
    <w:rsid w:val="003A200F"/>
    <w:rsid w:val="003A2807"/>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395B"/>
    <w:rsid w:val="00455671"/>
    <w:rsid w:val="00456E0F"/>
    <w:rsid w:val="004610A8"/>
    <w:rsid w:val="004628ED"/>
    <w:rsid w:val="00463316"/>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1C95"/>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273"/>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602"/>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D5C61"/>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5F7E7F"/>
    <w:rsid w:val="006008E9"/>
    <w:rsid w:val="006009F3"/>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660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6B4"/>
    <w:rsid w:val="00632725"/>
    <w:rsid w:val="00633014"/>
    <w:rsid w:val="0063564E"/>
    <w:rsid w:val="006356D0"/>
    <w:rsid w:val="0063683B"/>
    <w:rsid w:val="0063751C"/>
    <w:rsid w:val="006405CB"/>
    <w:rsid w:val="00640F5A"/>
    <w:rsid w:val="006417BF"/>
    <w:rsid w:val="00641D6F"/>
    <w:rsid w:val="006436C1"/>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5743A"/>
    <w:rsid w:val="0066140C"/>
    <w:rsid w:val="006624CE"/>
    <w:rsid w:val="00662638"/>
    <w:rsid w:val="0066290C"/>
    <w:rsid w:val="00663028"/>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6C1"/>
    <w:rsid w:val="006A5BD6"/>
    <w:rsid w:val="006A7926"/>
    <w:rsid w:val="006B1D7A"/>
    <w:rsid w:val="006B223F"/>
    <w:rsid w:val="006B572B"/>
    <w:rsid w:val="006B665F"/>
    <w:rsid w:val="006C016D"/>
    <w:rsid w:val="006C03DC"/>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5BCD"/>
    <w:rsid w:val="006F7022"/>
    <w:rsid w:val="006F79E5"/>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C73C0"/>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1745"/>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293"/>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0C3"/>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2277"/>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4DA"/>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42A"/>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565FC"/>
    <w:rsid w:val="00960EEB"/>
    <w:rsid w:val="00961324"/>
    <w:rsid w:val="00961F9E"/>
    <w:rsid w:val="00962F46"/>
    <w:rsid w:val="0096343B"/>
    <w:rsid w:val="00963CE4"/>
    <w:rsid w:val="0096629A"/>
    <w:rsid w:val="00966572"/>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4313"/>
    <w:rsid w:val="009D58CD"/>
    <w:rsid w:val="009D6545"/>
    <w:rsid w:val="009D71D0"/>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00B"/>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0956"/>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4F5F"/>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4A90"/>
    <w:rsid w:val="00AE5F1A"/>
    <w:rsid w:val="00AE66AF"/>
    <w:rsid w:val="00AE7E0E"/>
    <w:rsid w:val="00AF05E5"/>
    <w:rsid w:val="00AF356C"/>
    <w:rsid w:val="00AF39E9"/>
    <w:rsid w:val="00AF3BF3"/>
    <w:rsid w:val="00AF3DAB"/>
    <w:rsid w:val="00AF40B6"/>
    <w:rsid w:val="00AF4CB7"/>
    <w:rsid w:val="00AF5940"/>
    <w:rsid w:val="00AF73EA"/>
    <w:rsid w:val="00AF7F30"/>
    <w:rsid w:val="00B007EB"/>
    <w:rsid w:val="00B0104C"/>
    <w:rsid w:val="00B0227C"/>
    <w:rsid w:val="00B02AF3"/>
    <w:rsid w:val="00B053E0"/>
    <w:rsid w:val="00B06788"/>
    <w:rsid w:val="00B10A92"/>
    <w:rsid w:val="00B11B6D"/>
    <w:rsid w:val="00B11D11"/>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397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D750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77678"/>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47B"/>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116"/>
    <w:rsid w:val="00DA3C97"/>
    <w:rsid w:val="00DA3F3B"/>
    <w:rsid w:val="00DA4894"/>
    <w:rsid w:val="00DA5FEE"/>
    <w:rsid w:val="00DA67C3"/>
    <w:rsid w:val="00DA7196"/>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5D4E"/>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003"/>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A7E5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4B57"/>
    <w:rsid w:val="00EC5781"/>
    <w:rsid w:val="00EC608D"/>
    <w:rsid w:val="00EC657F"/>
    <w:rsid w:val="00EC6921"/>
    <w:rsid w:val="00EC6C01"/>
    <w:rsid w:val="00EC6F00"/>
    <w:rsid w:val="00EC70AF"/>
    <w:rsid w:val="00ED1E12"/>
    <w:rsid w:val="00ED3A9E"/>
    <w:rsid w:val="00ED3BF2"/>
    <w:rsid w:val="00ED447A"/>
    <w:rsid w:val="00ED5258"/>
    <w:rsid w:val="00ED5B20"/>
    <w:rsid w:val="00ED6950"/>
    <w:rsid w:val="00EE039B"/>
    <w:rsid w:val="00EE0675"/>
    <w:rsid w:val="00EE097C"/>
    <w:rsid w:val="00EE34B2"/>
    <w:rsid w:val="00EE4631"/>
    <w:rsid w:val="00EE4B6A"/>
    <w:rsid w:val="00EE57B4"/>
    <w:rsid w:val="00EF0DCC"/>
    <w:rsid w:val="00EF1A61"/>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456D"/>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A04B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A04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A04B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A04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A04B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A04B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A04B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1A04B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5AC5CE1C2A39D9F6B8164EF787913E6C1E8E60D49F25984D601C98AE4AE38A8972865D5127D7423Aq2EBL" TargetMode="External"/><Relationship Id="rId671" Type="http://schemas.openxmlformats.org/officeDocument/2006/relationships/hyperlink" Target="consultantplus://offline/ref=09F1C5CF7EAA9B95574CCCDA476307EEE107B831ADC353DE153CE57F025B35F8D3967FA7374FE285rCEEL" TargetMode="External"/><Relationship Id="rId769" Type="http://schemas.openxmlformats.org/officeDocument/2006/relationships/hyperlink" Target="consultantplus://offline/ref=09F1C5CF7EAA9B95574CCCDA476307EEE20EB93BAAC653DE153CE57F025B35F8D3967FA7374FE38DrCEEL" TargetMode="External"/><Relationship Id="rId21" Type="http://schemas.openxmlformats.org/officeDocument/2006/relationships/hyperlink" Target="consultantplus://offline/ref=5AC5CE1C2A39D9F6B8164EF787913E6C1D8B64DC9826984D601C98AE4AE38A8972865D5127D64138q2EBL" TargetMode="External"/><Relationship Id="rId324" Type="http://schemas.openxmlformats.org/officeDocument/2006/relationships/hyperlink" Target="consultantplus://offline/ref=09F1C5CF7EAA9B95574CCCDA476307EEE201B238A9C453DE153CE57F025B35F8D3967FA7374FE283rCEAL" TargetMode="External"/><Relationship Id="rId531" Type="http://schemas.openxmlformats.org/officeDocument/2006/relationships/hyperlink" Target="consultantplus://offline/ref=09F1C5CF7EAA9B95574CCCDA476307EEE201B238A9C453DE153CE57F025B35F8D3967FA7374FE38CrCEEL" TargetMode="External"/><Relationship Id="rId629" Type="http://schemas.openxmlformats.org/officeDocument/2006/relationships/hyperlink" Target="consultantplus://offline/ref=09F1C5CF7EAA9B95574CCCDA476307EEE103B73DAFCF53DE153CE57F025B35F8D3967FA7374FE681rCEBL" TargetMode="External"/><Relationship Id="rId170" Type="http://schemas.openxmlformats.org/officeDocument/2006/relationships/hyperlink" Target="consultantplus://offline/ref=5AC5CE1C2A39D9F6B8164EF787913E6C1E8A6CD49923984D601C98AE4AE38A8972865D5127D7433Aq2E4L" TargetMode="External"/><Relationship Id="rId268" Type="http://schemas.openxmlformats.org/officeDocument/2006/relationships/hyperlink" Target="consultantplus://offline/ref=09F1C5CF7EAA9B95574CCCDA476307EEE107B239ADC353DE153CE57F025B35F8D3967FA7374FE286rCEBL" TargetMode="External"/><Relationship Id="rId475" Type="http://schemas.openxmlformats.org/officeDocument/2006/relationships/hyperlink" Target="consultantplus://offline/ref=09F1C5CF7EAA9B95574CCCDA476307EEE200B63EA1C353DE153CE57F025B35F8D3967FA7374FE28CrCE3L" TargetMode="External"/><Relationship Id="rId682" Type="http://schemas.openxmlformats.org/officeDocument/2006/relationships/hyperlink" Target="consultantplus://offline/ref=09F1C5CF7EAA9B95574CCCDA476307EEE207B938AAC753DE153CE57F025B35F8D3967FA7374FE787rCEAL" TargetMode="External"/><Relationship Id="rId32" Type="http://schemas.openxmlformats.org/officeDocument/2006/relationships/hyperlink" Target="consultantplus://offline/ref=5AC5CE1C2A39D9F6B8164EF787913E6C1D8B65D29B24984D601C98AE4AE38A8972865D5127D74031q2EDL" TargetMode="External"/><Relationship Id="rId128" Type="http://schemas.openxmlformats.org/officeDocument/2006/relationships/hyperlink" Target="consultantplus://offline/ref=5AC5CE1C2A39D9F6B8164EF787913E6C1D8A67D29D23984D601C98AE4AE38A8972865D5127D74239q2E9L" TargetMode="External"/><Relationship Id="rId335" Type="http://schemas.openxmlformats.org/officeDocument/2006/relationships/hyperlink" Target="consultantplus://offline/ref=09F1C5CF7EAA9B95574CCCDA476307EEE107B831ADC153DE153CE57F025B35F8D3967FA7374FE78DrCE2L" TargetMode="External"/><Relationship Id="rId542" Type="http://schemas.openxmlformats.org/officeDocument/2006/relationships/hyperlink" Target="consultantplus://offline/ref=09F1C5CF7EAA9B95574CCCDA476307EEE204B53DAACC0ED41D65E97D05546AEFD4DF73A6374FE2r8E7L" TargetMode="External"/><Relationship Id="rId181" Type="http://schemas.openxmlformats.org/officeDocument/2006/relationships/hyperlink" Target="consultantplus://offline/ref=5AC5CE1C2A39D9F6B8164EF787913E6C1D8B64DC9826984D601C98AE4AE38A8972865D5127D64139q2EAL" TargetMode="External"/><Relationship Id="rId402" Type="http://schemas.openxmlformats.org/officeDocument/2006/relationships/hyperlink" Target="consultantplus://offline/ref=09F1C5CF7EAA9B95574CCCDA476307EEE103B73DAFCF53DE153CE57F025B35F8D3967FA2374BrEEAL" TargetMode="External"/><Relationship Id="rId279" Type="http://schemas.openxmlformats.org/officeDocument/2006/relationships/hyperlink" Target="consultantplus://offline/ref=09F1C5CF7EAA9B95574CCCDA476307EEE107B63DACC753DE153CE57F025B35F8D3967FA7374FE284rCEBL" TargetMode="External"/><Relationship Id="rId444" Type="http://schemas.openxmlformats.org/officeDocument/2006/relationships/hyperlink" Target="consultantplus://offline/ref=09F1C5CF7EAA9B95574CCCDA476307EEE201B238A9C453DE153CE57F025B35F8D3967FA7374FE386rCE3L" TargetMode="External"/><Relationship Id="rId486" Type="http://schemas.openxmlformats.org/officeDocument/2006/relationships/hyperlink" Target="consultantplus://offline/ref=09F1C5CF7EAA9B95574CCCDA476307EEE204B33FAAC553DE153CE57F025B35F8D3967FA7374FE286rCEFL" TargetMode="External"/><Relationship Id="rId651" Type="http://schemas.openxmlformats.org/officeDocument/2006/relationships/hyperlink" Target="consultantplus://offline/ref=09F1C5CF7EAA9B95574CCCDA476307EEE103B73DAFCF53DE153CE57F025B35F8D3967FA7374FE287rCECL" TargetMode="External"/><Relationship Id="rId693" Type="http://schemas.openxmlformats.org/officeDocument/2006/relationships/hyperlink" Target="consultantplus://offline/ref=09F1C5CF7EAA9B95574CCCDA476307EEE207B938AAC753DE153CE57F025B35F8D3967FA7374FE787rCEEL" TargetMode="External"/><Relationship Id="rId707" Type="http://schemas.openxmlformats.org/officeDocument/2006/relationships/hyperlink" Target="consultantplus://offline/ref=09F1C5CF7EAA9B95574CCCDA476307EEE20EB43FAFC653DE153CE57F02r5EBL" TargetMode="External"/><Relationship Id="rId749" Type="http://schemas.openxmlformats.org/officeDocument/2006/relationships/hyperlink" Target="consultantplus://offline/ref=09F1C5CF7EAA9B95574CCCDA476307EEE107B53DAFC453DE153CE57F025B35F8D3967FA7374FE18CrCEFL" TargetMode="External"/><Relationship Id="rId43" Type="http://schemas.openxmlformats.org/officeDocument/2006/relationships/hyperlink" Target="consultantplus://offline/ref=5AC5CE1C2A39D9F6B8164EF787913E6C1D8B64D1932B984D601C98AE4AE38A8972865D5127D74238q2E5L" TargetMode="External"/><Relationship Id="rId139" Type="http://schemas.openxmlformats.org/officeDocument/2006/relationships/hyperlink" Target="consultantplus://offline/ref=5AC5CE1C2A39D9F6B8164EF787913E6C1D8E62D19C2B984D601C98AE4AE38A8972865D5127D7413Aq2E5L" TargetMode="External"/><Relationship Id="rId290" Type="http://schemas.openxmlformats.org/officeDocument/2006/relationships/hyperlink" Target="consultantplus://offline/ref=09F1C5CF7EAA9B95574CCCDA476307EEE203B13EAFCE53DE153CE57F025B35F8D3967FA7374FE286rCEDL" TargetMode="External"/><Relationship Id="rId304" Type="http://schemas.openxmlformats.org/officeDocument/2006/relationships/hyperlink" Target="consultantplus://offline/ref=09F1C5CF7EAA9B95574CCCDA476307EEE201B238A9C453DE153CE57F025B35F8D3967FA7374FE280rCEFL" TargetMode="External"/><Relationship Id="rId346" Type="http://schemas.openxmlformats.org/officeDocument/2006/relationships/hyperlink" Target="consultantplus://offline/ref=09F1C5CF7EAA9B95574CCCDA476307EEE200B83CAAC153DE153CE57F025B35F8D3967FA7374FE280rCE3L" TargetMode="External"/><Relationship Id="rId388" Type="http://schemas.openxmlformats.org/officeDocument/2006/relationships/hyperlink" Target="consultantplus://offline/ref=09F1C5CF7EAA9B95574CCCDA476307EEE203B13EAFCE53DE153CE57F025B35F8D3967FA7374FE283rCEDL" TargetMode="External"/><Relationship Id="rId511" Type="http://schemas.openxmlformats.org/officeDocument/2006/relationships/hyperlink" Target="consultantplus://offline/ref=09F1C5CF7EAA9B95574CCCDA476307EEE20EB731A1C653DE153CE57F025B35F8D3967FA7374FE780rCE9L" TargetMode="External"/><Relationship Id="rId553" Type="http://schemas.openxmlformats.org/officeDocument/2006/relationships/hyperlink" Target="consultantplus://offline/ref=09F1C5CF7EAA9B95574CCCDA476307EEE107B831ADC353DE153CE57F025B35F8D3967FA7374FE182rCE2L" TargetMode="External"/><Relationship Id="rId609" Type="http://schemas.openxmlformats.org/officeDocument/2006/relationships/hyperlink" Target="consultantplus://offline/ref=09F1C5CF7EAA9B95574CC5C3406307EEE507B031AFC453DE153CE57F025B35F8D3967FA7374FE285rCEDL" TargetMode="External"/><Relationship Id="rId760" Type="http://schemas.openxmlformats.org/officeDocument/2006/relationships/hyperlink" Target="consultantplus://offline/ref=09F1C5CF7EAA9B95574CCCDA476307EEE107B63DAEC353DE153CE57F025B35F8D3967FA7374EE186rCEAL" TargetMode="External"/><Relationship Id="rId85" Type="http://schemas.openxmlformats.org/officeDocument/2006/relationships/hyperlink" Target="consultantplus://offline/ref=5AC5CE1C2A39D9F6B8164EF787913E6C1E8362DD9222984D601C98AE4AE38A8972865D5127D7473Cq2E8L" TargetMode="External"/><Relationship Id="rId150" Type="http://schemas.openxmlformats.org/officeDocument/2006/relationships/hyperlink" Target="consultantplus://offline/ref=5AC5CE1C2A39D9F6B8164EF787913E6C1E8A6CD49923984D601C98AE4AE38A8972865D5127D74339q2EFL" TargetMode="External"/><Relationship Id="rId192" Type="http://schemas.openxmlformats.org/officeDocument/2006/relationships/hyperlink" Target="consultantplus://offline/ref=5AC5CE1C2A39D9F6B8164EF787913E6C1D8A6CD6992A984D601C98AE4AE38A8972865D5127D74239q2EDL" TargetMode="External"/><Relationship Id="rId206" Type="http://schemas.openxmlformats.org/officeDocument/2006/relationships/hyperlink" Target="consultantplus://offline/ref=5AC5CE1C2A39D9F6B8164EF787913E6C198861D69C28C547684594AC4DECD59E75CF515027D741q3ECL" TargetMode="External"/><Relationship Id="rId413" Type="http://schemas.openxmlformats.org/officeDocument/2006/relationships/hyperlink" Target="consultantplus://offline/ref=09F1C5CF7EAA9B95574CCCDA476307EEE104B03CA9C353DE153CE57F025B35F8D3967FA7374FE28DrCEBL" TargetMode="External"/><Relationship Id="rId595" Type="http://schemas.openxmlformats.org/officeDocument/2006/relationships/hyperlink" Target="consultantplus://offline/ref=09F1C5CF7EAA9B95574CCCDA476307EEE107B13EA0C653DE153CE57F02r5EBL" TargetMode="External"/><Relationship Id="rId248" Type="http://schemas.openxmlformats.org/officeDocument/2006/relationships/hyperlink" Target="consultantplus://offline/ref=09F1C5CF7EAA9B95574CCCDA476307EEE203B538ACC153DE153CE57F025B35F8D3967FA7374FE286rCEEL" TargetMode="External"/><Relationship Id="rId455" Type="http://schemas.openxmlformats.org/officeDocument/2006/relationships/hyperlink" Target="consultantplus://offline/ref=09F1C5CF7EAA9B95574CCCDA476307EEE103B73DAFCF53DE153CE57F025B35F8D3967FA2374BrEEAL" TargetMode="External"/><Relationship Id="rId497" Type="http://schemas.openxmlformats.org/officeDocument/2006/relationships/hyperlink" Target="consultantplus://offline/ref=09F1C5CF7EAA9B95574CCCDA476307EEE203B13EAFCE53DE153CE57F025B35F8D3967FA7374FE282rCEDL" TargetMode="External"/><Relationship Id="rId620" Type="http://schemas.openxmlformats.org/officeDocument/2006/relationships/hyperlink" Target="consultantplus://offline/ref=09F1C5CF7EAA9B95574CCCDA476307EEE204B33FAAC553DE153CE57F025B35F8D3967FA7374FE281rCE9L" TargetMode="External"/><Relationship Id="rId662" Type="http://schemas.openxmlformats.org/officeDocument/2006/relationships/hyperlink" Target="consultantplus://offline/ref=09F1C5CF7EAA9B95574CCCDA476307EEE201B330AEC653DE153CE57F025B35F8D3967FA7374FE281rCEAL" TargetMode="External"/><Relationship Id="rId718" Type="http://schemas.openxmlformats.org/officeDocument/2006/relationships/hyperlink" Target="consultantplus://offline/ref=09F1C5CF7EAA9B95574CCCDA476307EEE103B73DAFCF53DE153CE57F025B35F8D3967FA734r4ECL" TargetMode="External"/><Relationship Id="rId12" Type="http://schemas.openxmlformats.org/officeDocument/2006/relationships/hyperlink" Target="consultantplus://offline/ref=5AC5CE1C2A39D9F6B8164EF787913E6C168366D39C28C547684594AC4DECD59E75CF515027D742q3E1L" TargetMode="External"/><Relationship Id="rId108" Type="http://schemas.openxmlformats.org/officeDocument/2006/relationships/hyperlink" Target="consultantplus://offline/ref=5AC5CE1C2A39D9F6B8164EF787913E6C1D8E62D19C2B984D601C98AE4AE38A8972865D5127D7403Dq2E4L" TargetMode="External"/><Relationship Id="rId315" Type="http://schemas.openxmlformats.org/officeDocument/2006/relationships/hyperlink" Target="consultantplus://offline/ref=09F1C5CF7EAA9B95574CCCDA476307EEE106B03AACC153DE153CE57F025B35F8D3967FA7374FE585rCECL" TargetMode="External"/><Relationship Id="rId357" Type="http://schemas.openxmlformats.org/officeDocument/2006/relationships/hyperlink" Target="consultantplus://offline/ref=09F1C5CF7EAA9B95574CCCDA476307EEE20EB63FAECF53DE153CE57F025B35F8D3967FA7374FE28DrCEBL" TargetMode="External"/><Relationship Id="rId522" Type="http://schemas.openxmlformats.org/officeDocument/2006/relationships/hyperlink" Target="consultantplus://offline/ref=09F1C5CF7EAA9B95574CCCDA476307EEE103B73DAFCF53DE153CE57F025B35F8D3967FA7374FE287rCECL" TargetMode="External"/><Relationship Id="rId54" Type="http://schemas.openxmlformats.org/officeDocument/2006/relationships/hyperlink" Target="consultantplus://offline/ref=5AC5CE1C2A39D9F6B8164EF787913E6C1E8365DC9E21984D601C98AE4AqEE3L" TargetMode="External"/><Relationship Id="rId96" Type="http://schemas.openxmlformats.org/officeDocument/2006/relationships/hyperlink" Target="consultantplus://offline/ref=5AC5CE1C2A39D9F6B8164EF787913E6C1E8A63D29821984D601C98AE4AE38A8972865D5127D74239q2E9L" TargetMode="External"/><Relationship Id="rId161" Type="http://schemas.openxmlformats.org/officeDocument/2006/relationships/hyperlink" Target="consultantplus://offline/ref=5AC5CE1C2A39D9F6B8164EF787913E6C1E8A6CD49923984D601C98AE4AE38A8972865D5127D7433Aq2EDL" TargetMode="External"/><Relationship Id="rId217" Type="http://schemas.openxmlformats.org/officeDocument/2006/relationships/hyperlink" Target="consultantplus://offline/ref=5AC5CE1C2A39D9F6B8164EF787913E6C1D8E62D19C2B984D601C98AE4AE38A8972865D5127D74738q2E8L" TargetMode="External"/><Relationship Id="rId399" Type="http://schemas.openxmlformats.org/officeDocument/2006/relationships/hyperlink" Target="consultantplus://offline/ref=09F1C5CF7EAA9B95574CCCDA476307EEE107B831ADC153DE153CE57F025B35F8D3967FA7374FE78DrCE2L" TargetMode="External"/><Relationship Id="rId564" Type="http://schemas.openxmlformats.org/officeDocument/2006/relationships/hyperlink" Target="consultantplus://offline/ref=09F1C5CF7EAA9B95574CCCDA476307EEE20EB23BAFC453DE153CE57F025B35F8D3967FA7374FE18DrCE2L" TargetMode="External"/><Relationship Id="rId771" Type="http://schemas.openxmlformats.org/officeDocument/2006/relationships/hyperlink" Target="consultantplus://offline/ref=09F1C5CF7EAA9B95574CCCDA476307EEE20EB93BAAC653DE153CE57F025B35F8D3967FA7374FE38DrCEDL" TargetMode="External"/><Relationship Id="rId259" Type="http://schemas.openxmlformats.org/officeDocument/2006/relationships/hyperlink" Target="consultantplus://offline/ref=09F1C5CF7EAA9B95574CCCDA476307EEE106B130ABC253DE153CE57F025B35F8D3967FA7374EE187rCEDL" TargetMode="External"/><Relationship Id="rId424" Type="http://schemas.openxmlformats.org/officeDocument/2006/relationships/hyperlink" Target="consultantplus://offline/ref=09F1C5CF7EAA9B95574CCCDA476307EEE200B63EA1C353DE153CE57F025B35F8D3967FA7374FE284rCE8L" TargetMode="External"/><Relationship Id="rId466" Type="http://schemas.openxmlformats.org/officeDocument/2006/relationships/hyperlink" Target="consultantplus://offline/ref=09F1C5CF7EAA9B95574CCCDA476307EEE107B838A8C553DE153CE57F025B35F8D3967FA7374FE284rCECL" TargetMode="External"/><Relationship Id="rId631" Type="http://schemas.openxmlformats.org/officeDocument/2006/relationships/hyperlink" Target="consultantplus://offline/ref=09F1C5CF7EAA9B95574CCCDA476307EEE20EB93BAAC653DE153CE57F025B35F8D3967FA7374FE387rCE9L" TargetMode="External"/><Relationship Id="rId673" Type="http://schemas.openxmlformats.org/officeDocument/2006/relationships/hyperlink" Target="consultantplus://offline/ref=09F1C5CF7EAA9B95574CCCDA476307EEE207B938AAC753DE153CE57F025B35F8D3967FA7374FE785rCECL" TargetMode="External"/><Relationship Id="rId729" Type="http://schemas.openxmlformats.org/officeDocument/2006/relationships/hyperlink" Target="consultantplus://offline/ref=09F1C5CF7EAA9B95574CCCDA476307EEE107B63DAEC353DE153CE57F025B35F8D3967FA7374FE283rCEAL" TargetMode="External"/><Relationship Id="rId23" Type="http://schemas.openxmlformats.org/officeDocument/2006/relationships/hyperlink" Target="consultantplus://offline/ref=5AC5CE1C2A39D9F6B8164EF787913E6C1E8966D39921984D601C98AE4AE38A8972865D5127D74238q2E5L" TargetMode="External"/><Relationship Id="rId119" Type="http://schemas.openxmlformats.org/officeDocument/2006/relationships/hyperlink" Target="consultantplus://offline/ref=5AC5CE1C2A39D9F6B8164EF787913E6C1D8A6DDD9E27984D601C98AE4AE38A8972865D5127D7453Fq2EAL" TargetMode="External"/><Relationship Id="rId270" Type="http://schemas.openxmlformats.org/officeDocument/2006/relationships/hyperlink" Target="consultantplus://offline/ref=09F1C5CF7EAA9B95574CCCDA476307EEE205B73AAAC053DE153CE57F025B35F8D3967FA7374FE285rCE2L" TargetMode="External"/><Relationship Id="rId326" Type="http://schemas.openxmlformats.org/officeDocument/2006/relationships/hyperlink" Target="consultantplus://offline/ref=09F1C5CF7EAA9B95574CCCDA476307EEE201B238A9C453DE153CE57F025B35F8D3967FA7374FE283rCE9L" TargetMode="External"/><Relationship Id="rId533" Type="http://schemas.openxmlformats.org/officeDocument/2006/relationships/hyperlink" Target="consultantplus://offline/ref=09F1C5CF7EAA9B95574CCCDA476307EEE106B138A8C653DE153CE57F025B35F8D3967FA7374FE286rCEAL" TargetMode="External"/><Relationship Id="rId65" Type="http://schemas.openxmlformats.org/officeDocument/2006/relationships/hyperlink" Target="consultantplus://offline/ref=5AC5CE1C2A39D9F6B8164EF787913E6C1E8367D79C20984D601C98AE4AE38A8972865D5127D74130q2EFL" TargetMode="External"/><Relationship Id="rId130" Type="http://schemas.openxmlformats.org/officeDocument/2006/relationships/hyperlink" Target="consultantplus://offline/ref=5AC5CE1C2A39D9F6B8164EF787913E6C1E8A6CD49923984D601C98AE4AE38A8972865D5127D7423Fq2E4L" TargetMode="External"/><Relationship Id="rId368" Type="http://schemas.openxmlformats.org/officeDocument/2006/relationships/hyperlink" Target="consultantplus://offline/ref=09F1C5CF7EAA9B95574CCCDA476307EEE107B831ADC153DE153CE57F025B35F8D3967FA7374FE187rCECL" TargetMode="External"/><Relationship Id="rId575" Type="http://schemas.openxmlformats.org/officeDocument/2006/relationships/hyperlink" Target="consultantplus://offline/ref=09F1C5CF7EAA9B95574CCCDA476307EEE107B239ADC353DE153CE57F025B35F8D3967FA7374FE386rCECL" TargetMode="External"/><Relationship Id="rId740" Type="http://schemas.openxmlformats.org/officeDocument/2006/relationships/hyperlink" Target="consultantplus://offline/ref=09F1C5CF7EAA9B95574CCCDA476307EEE201B238A9C453DE153CE57F025B35F8D3967FA7374FE084rCE3L" TargetMode="External"/><Relationship Id="rId782" Type="http://schemas.openxmlformats.org/officeDocument/2006/relationships/hyperlink" Target="consultantplus://offline/ref=09F1C5CF7EAA9B95574CCCDA476307EEE207B938AAC753DE153CE57F025B35F8D3967FA7374FE78DrCEDL" TargetMode="External"/><Relationship Id="rId172" Type="http://schemas.openxmlformats.org/officeDocument/2006/relationships/hyperlink" Target="consultantplus://offline/ref=5AC5CE1C2A39D9F6B8164EF787913E6C1E8A6CD49923984D601C98AE4AE38A8972865D5127D7433Bq2ECL" TargetMode="External"/><Relationship Id="rId228" Type="http://schemas.openxmlformats.org/officeDocument/2006/relationships/hyperlink" Target="consultantplus://offline/ref=09F1C5CF7EAA9B95574CCCDA476307EEE107B23FA9CF53DE153CE57F025B35F8D3967FA7374FE385rCE9L" TargetMode="External"/><Relationship Id="rId435" Type="http://schemas.openxmlformats.org/officeDocument/2006/relationships/hyperlink" Target="consultantplus://offline/ref=09F1C5CF7EAA9B95574CCCDA476307EEE200B031ADC553DE153CE57F025B35F8D3967FA7374FE284rCEFL" TargetMode="External"/><Relationship Id="rId477" Type="http://schemas.openxmlformats.org/officeDocument/2006/relationships/hyperlink" Target="consultantplus://offline/ref=09F1C5CF7EAA9B95574CCCDA476307EEE200B738ACC753DE153CE57F025B35F8D3967FA7374FE383rCEAL" TargetMode="External"/><Relationship Id="rId600" Type="http://schemas.openxmlformats.org/officeDocument/2006/relationships/hyperlink" Target="consultantplus://offline/ref=09F1C5CF7EAA9B95574CCCDA476307EEE103B73DAFCF53DE153CE57F025B35F8D3967FA7374FE287rCECL" TargetMode="External"/><Relationship Id="rId642" Type="http://schemas.openxmlformats.org/officeDocument/2006/relationships/hyperlink" Target="consultantplus://offline/ref=09F1C5CF7EAA9B95574CCCDA476307EEE203B538ACC153DE153CE57F025B35F8D3967FA7374FE28DrCE2L" TargetMode="External"/><Relationship Id="rId684" Type="http://schemas.openxmlformats.org/officeDocument/2006/relationships/hyperlink" Target="consultantplus://offline/ref=09F1C5CF7EAA9B95574CCCDA476307EEE20EB93BAAC653DE153CE57F025B35F8D3967FA7374FE386rCEEL" TargetMode="External"/><Relationship Id="rId281" Type="http://schemas.openxmlformats.org/officeDocument/2006/relationships/hyperlink" Target="consultantplus://offline/ref=09F1C5CF7EAA9B95574CCCDA476307EEE107B43CAEC553DE153CE57F025B35F8D3967FA7374FE284rCEDL" TargetMode="External"/><Relationship Id="rId337" Type="http://schemas.openxmlformats.org/officeDocument/2006/relationships/hyperlink" Target="consultantplus://offline/ref=09F1C5CF7EAA9B95574CCCDA476307EEE203B13EAFCE53DE153CE57F025B35F8D3967FA7374FE281rCECL" TargetMode="External"/><Relationship Id="rId502" Type="http://schemas.openxmlformats.org/officeDocument/2006/relationships/hyperlink" Target="consultantplus://offline/ref=09F1C5CF7EAA9B95574CCCDA476307EEE200B43CA0C753DE153CE57F025B35F8D3967FA7374FE284rCEAL" TargetMode="External"/><Relationship Id="rId34" Type="http://schemas.openxmlformats.org/officeDocument/2006/relationships/hyperlink" Target="consultantplus://offline/ref=5AC5CE1C2A39D9F6B8164EF787913E6C1E8C66DC9D22984D601C98AE4AE38A8972865D5127D74239q2EFL" TargetMode="External"/><Relationship Id="rId76" Type="http://schemas.openxmlformats.org/officeDocument/2006/relationships/hyperlink" Target="consultantplus://offline/ref=5AC5CE1C2A39D9F6B8164EF787913E6C1E836CD79922984D601C98AE4AE38A8972865D5127D74230q2E8L" TargetMode="External"/><Relationship Id="rId141" Type="http://schemas.openxmlformats.org/officeDocument/2006/relationships/hyperlink" Target="consultantplus://offline/ref=5AC5CE1C2A39D9F6B8164EF787913E6C1D8E62D19C2B984D601C98AE4AE38A8972865D5127D74A3Aq2EAL" TargetMode="External"/><Relationship Id="rId379" Type="http://schemas.openxmlformats.org/officeDocument/2006/relationships/hyperlink" Target="consultantplus://offline/ref=09F1C5CF7EAA9B95574CCCDA476307EEE103B73DAFCF53DE153CE57F025B35F8D3967FA2374BrEEAL" TargetMode="External"/><Relationship Id="rId544" Type="http://schemas.openxmlformats.org/officeDocument/2006/relationships/hyperlink" Target="consultantplus://offline/ref=09F1C5CF7EAA9B95574CCCDA476307EEE107B831ADC353DE153CE57F025B35F8D3967FA7374FE182rCE2L" TargetMode="External"/><Relationship Id="rId586" Type="http://schemas.openxmlformats.org/officeDocument/2006/relationships/hyperlink" Target="consultantplus://offline/ref=09F1C5CF7EAA9B95574CCCDA476307EEE20EB93BAAC653DE153CE57F025B35F8D3967FA7374FE384rCEEL" TargetMode="External"/><Relationship Id="rId751" Type="http://schemas.openxmlformats.org/officeDocument/2006/relationships/hyperlink" Target="consultantplus://offline/ref=09F1C5CF7EAA9B95574CCCDA476307EEE705B938A8CC0ED41D65E97D05546AEFD4DF73A6374FE3r8E5L" TargetMode="External"/><Relationship Id="rId793" Type="http://schemas.openxmlformats.org/officeDocument/2006/relationships/hyperlink" Target="consultantplus://offline/ref=09F1C5CF7EAA9B95574CCCDA476307EEE106B131A8C653DE153CE57F025B35F8D3967FA7374FE081rCE9L" TargetMode="External"/><Relationship Id="rId7" Type="http://schemas.openxmlformats.org/officeDocument/2006/relationships/hyperlink" Target="consultantplus://offline/ref=5AC5CE1C2A39D9F6B8164EF787913E6C1D8B65D39B21984D601C98AE4AE38A8972865D5127D74438q2E8L" TargetMode="External"/><Relationship Id="rId183" Type="http://schemas.openxmlformats.org/officeDocument/2006/relationships/hyperlink" Target="consultantplus://offline/ref=5AC5CE1C2A39D9F6B8164EF787913E6C1E8A6CD49923984D601C98AE4AE38A8972865D5127D7433Bq2EBL" TargetMode="External"/><Relationship Id="rId239" Type="http://schemas.openxmlformats.org/officeDocument/2006/relationships/hyperlink" Target="consultantplus://offline/ref=09F1C5CF7EAA9B95574CCCDA476307EEE106B831A9CE53DE153CE57F025B35F8D3967FA7374FE284rCEBL" TargetMode="External"/><Relationship Id="rId390" Type="http://schemas.openxmlformats.org/officeDocument/2006/relationships/hyperlink" Target="consultantplus://offline/ref=09F1C5CF7EAA9B95574CCCDA476307EEE20FB23BADC453DE153CE57F025B35F8D3967FA7374FE284rCEAL" TargetMode="External"/><Relationship Id="rId404" Type="http://schemas.openxmlformats.org/officeDocument/2006/relationships/hyperlink" Target="consultantplus://offline/ref=09F1C5CF7EAA9B95574CCCDA476307EEE201B330AEC653DE153CE57F025B35F8D3967FA7374FE287rCECL" TargetMode="External"/><Relationship Id="rId446" Type="http://schemas.openxmlformats.org/officeDocument/2006/relationships/hyperlink" Target="consultantplus://offline/ref=09F1C5CF7EAA9B95574CCCDA476307EEE107B831ADC153DE153CE57F025B35F8D3967FA7374FE281rCECL" TargetMode="External"/><Relationship Id="rId611" Type="http://schemas.openxmlformats.org/officeDocument/2006/relationships/hyperlink" Target="consultantplus://offline/ref=09F1C5CF7EAA9B95574CCCDA476307EEE107B93AAACE53DE153CE57F025B35F8D3967FA7374FE284rCEAL" TargetMode="External"/><Relationship Id="rId653" Type="http://schemas.openxmlformats.org/officeDocument/2006/relationships/hyperlink" Target="consultantplus://offline/ref=09F1C5CF7EAA9B95574CCCDA476307EEE204B33FAAC553DE153CE57F025B35F8D3967FA7374FE280rCE2L" TargetMode="External"/><Relationship Id="rId250" Type="http://schemas.openxmlformats.org/officeDocument/2006/relationships/hyperlink" Target="consultantplus://offline/ref=09F1C5CF7EAA9B95574CCCDA476307EEE107B23EABC153DE153CE57F02r5EBL" TargetMode="External"/><Relationship Id="rId292" Type="http://schemas.openxmlformats.org/officeDocument/2006/relationships/hyperlink" Target="consultantplus://offline/ref=09F1C5CF7EAA9B95574CCCDA476307EEE203B13EAFCE53DE153CE57F025B35F8D3967FA7374FE286rCECL" TargetMode="External"/><Relationship Id="rId306" Type="http://schemas.openxmlformats.org/officeDocument/2006/relationships/hyperlink" Target="consultantplus://offline/ref=09F1C5CF7EAA9B95574CCCDA476307EEE200B031A0C053DE153CE57F025B35F8D3967FA7374FE284rCE9L" TargetMode="External"/><Relationship Id="rId488" Type="http://schemas.openxmlformats.org/officeDocument/2006/relationships/hyperlink" Target="consultantplus://offline/ref=09F1C5CF7EAA9B95574CCCDA476307EEE204B33FAAC553DE153CE57F025B35F8D3967FA7374FE286rCEDL" TargetMode="External"/><Relationship Id="rId695" Type="http://schemas.openxmlformats.org/officeDocument/2006/relationships/hyperlink" Target="consultantplus://offline/ref=09F1C5CF7EAA9B95574CCCDA476307EEE207B938AAC753DE153CE57F025B35F8D3967FA7374FE787rCEDL" TargetMode="External"/><Relationship Id="rId709" Type="http://schemas.openxmlformats.org/officeDocument/2006/relationships/hyperlink" Target="consultantplus://offline/ref=09F1C5CF7EAA9B95574CCCDA476307EEE20EB93BAAC653DE153CE57F025B35F8D3967FA7374FE381rCEFL" TargetMode="External"/><Relationship Id="rId45" Type="http://schemas.openxmlformats.org/officeDocument/2006/relationships/hyperlink" Target="consultantplus://offline/ref=5AC5CE1C2A39D9F6B8164EF787913E6C1D8A6DD49B21984D601C98AE4AE38A8972865D5127D74238q2E5L" TargetMode="External"/><Relationship Id="rId87" Type="http://schemas.openxmlformats.org/officeDocument/2006/relationships/hyperlink" Target="consultantplus://offline/ref=5AC5CE1C2A39D9F6B8164EF787913E6C1E8B6CD29E24984D601C98AE4AE38A8972865D5127D7423Bq2EBL" TargetMode="External"/><Relationship Id="rId110" Type="http://schemas.openxmlformats.org/officeDocument/2006/relationships/hyperlink" Target="consultantplus://offline/ref=5AC5CE1C2A39D9F6B8164EF787913E6C1E8E60D49F25984D601C98AE4AE38A8972865D5127D74239q2E5L" TargetMode="External"/><Relationship Id="rId348" Type="http://schemas.openxmlformats.org/officeDocument/2006/relationships/hyperlink" Target="consultantplus://offline/ref=09F1C5CF7EAA9B95574CCCDA476307EEE203B13EAFCE53DE153CE57F025B35F8D3967FA7374FE280rCE8L" TargetMode="External"/><Relationship Id="rId513" Type="http://schemas.openxmlformats.org/officeDocument/2006/relationships/hyperlink" Target="consultantplus://offline/ref=09F1C5CF7EAA9B95574CCCDA476307EEE107B938AAC153DE153CE57F025B35F8D3967FA7374FE285rCE3L" TargetMode="External"/><Relationship Id="rId555" Type="http://schemas.openxmlformats.org/officeDocument/2006/relationships/hyperlink" Target="consultantplus://offline/ref=09F1C5CF7EAA9B95574CCCDA476307EEE20EB93BAAC653DE153CE57F025B35F8D3967FA7374FE28CrCEFL" TargetMode="External"/><Relationship Id="rId597" Type="http://schemas.openxmlformats.org/officeDocument/2006/relationships/hyperlink" Target="consultantplus://offline/ref=09F1C5CF7EAA9B95574CCCDA476307EEE107B63DACC753DE153CE57F025B35F8D3967FA7374FE284rCEBL" TargetMode="External"/><Relationship Id="rId720" Type="http://schemas.openxmlformats.org/officeDocument/2006/relationships/hyperlink" Target="consultantplus://offline/ref=09F1C5CF7EAA9B95574CCCDA476307EEE204B53DAACC0ED41D65E97D05546AEFD4DF73A6374FE2r8E7L" TargetMode="External"/><Relationship Id="rId762" Type="http://schemas.openxmlformats.org/officeDocument/2006/relationships/hyperlink" Target="consultantplus://offline/ref=09F1C5CF7EAA9B95574CCCDA476307EEE20EB93BAAC653DE153CE57F025B35F8D3967FA7374FE382rCECL" TargetMode="External"/><Relationship Id="rId152" Type="http://schemas.openxmlformats.org/officeDocument/2006/relationships/hyperlink" Target="consultantplus://offline/ref=5AC5CE1C2A39D9F6B8164EF787913E6C1E8A6CD49923984D601C98AE4AE38A8972865D5127D74339q2EAL" TargetMode="External"/><Relationship Id="rId194" Type="http://schemas.openxmlformats.org/officeDocument/2006/relationships/hyperlink" Target="consultantplus://offline/ref=5AC5CE1C2A39D9F6B8164EF787913E6C1E836CD79922984D601C98AE4AE38A8972865D5127D74230q2EAL" TargetMode="External"/><Relationship Id="rId208" Type="http://schemas.openxmlformats.org/officeDocument/2006/relationships/hyperlink" Target="consultantplus://offline/ref=5AC5CE1C2A39D9F6B8164EF787913E6C1D8A63D19D27984D601C98AE4AE38A8972865D5127D6413Bq2EDL" TargetMode="External"/><Relationship Id="rId415" Type="http://schemas.openxmlformats.org/officeDocument/2006/relationships/hyperlink" Target="consultantplus://offline/ref=09F1C5CF7EAA9B95574CCCDA476307EEE104B131A0C253DE153CE57F025B35F8D3967FA7374FE28CrCEAL" TargetMode="External"/><Relationship Id="rId457" Type="http://schemas.openxmlformats.org/officeDocument/2006/relationships/hyperlink" Target="consultantplus://offline/ref=09F1C5CF7EAA9B95574CCCDA476307EEE103B73DAFCF53DE153CE57F025B35F8D3967FA536r4EFL" TargetMode="External"/><Relationship Id="rId622" Type="http://schemas.openxmlformats.org/officeDocument/2006/relationships/hyperlink" Target="consultantplus://offline/ref=09F1C5CF7EAA9B95574CCCDA476307EEE20EB93BAAC653DE153CE57F025B35F8D3967FA7374FE387rCEBL" TargetMode="External"/><Relationship Id="rId261" Type="http://schemas.openxmlformats.org/officeDocument/2006/relationships/hyperlink" Target="consultantplus://offline/ref=09F1C5CF7EAA9B95574CCCDA476307EEE107B33EA9CE53DE153CE57F025B35F8D3967FA7374FE285rCE9L" TargetMode="External"/><Relationship Id="rId499" Type="http://schemas.openxmlformats.org/officeDocument/2006/relationships/hyperlink" Target="consultantplus://offline/ref=09F1C5CF7EAA9B95574CCCDA476307EEE201B238A9C453DE153CE57F025B35F8D3967FA7374FE080rCECL" TargetMode="External"/><Relationship Id="rId664" Type="http://schemas.openxmlformats.org/officeDocument/2006/relationships/hyperlink" Target="consultantplus://offline/ref=09F1C5CF7EAA9B95574CCCDA476307EEE20EB93BAAC653DE153CE57F025B35F8D3967FA7374FE386rCEAL" TargetMode="External"/><Relationship Id="rId14" Type="http://schemas.openxmlformats.org/officeDocument/2006/relationships/hyperlink" Target="consultantplus://offline/ref=5AC5CE1C2A39D9F6B8164EF787913E6C1E8E60D49F2A984D601C98AE4AE38A8972865D5127D74238q2E4L" TargetMode="External"/><Relationship Id="rId56" Type="http://schemas.openxmlformats.org/officeDocument/2006/relationships/hyperlink" Target="consultantplus://offline/ref=5AC5CE1C2A39D9F6B8164EF787913E6C1D8965D59D21984D601C98AE4AqEE3L" TargetMode="External"/><Relationship Id="rId317" Type="http://schemas.openxmlformats.org/officeDocument/2006/relationships/hyperlink" Target="consultantplus://offline/ref=09F1C5CF7EAA9B95574CCCDA476307EEE201B238A9C453DE153CE57F025B35F8D3967FA7374FE280rCE3L" TargetMode="External"/><Relationship Id="rId359" Type="http://schemas.openxmlformats.org/officeDocument/2006/relationships/hyperlink" Target="consultantplus://offline/ref=09F1C5CF7EAA9B95574CCCDA476307EEE104B03CAAC353DE153CE57F02r5EBL" TargetMode="External"/><Relationship Id="rId524" Type="http://schemas.openxmlformats.org/officeDocument/2006/relationships/hyperlink" Target="consultantplus://offline/ref=09F1C5CF7EAA9B95574CCCDA476307EEE107B239ADC353DE153CE57F025B35F8D3967FA7374FE284rCECL" TargetMode="External"/><Relationship Id="rId566" Type="http://schemas.openxmlformats.org/officeDocument/2006/relationships/hyperlink" Target="consultantplus://offline/ref=09F1C5CF7EAA9B95574CCCDA476307EEE107B23EABC153DE153CE57F02r5EBL" TargetMode="External"/><Relationship Id="rId731" Type="http://schemas.openxmlformats.org/officeDocument/2006/relationships/hyperlink" Target="consultantplus://offline/ref=09F1C5CF7EAA9B95574CCCDA476307EEE107B63DAEC353DE153CE57F025B35F8D3967FA7374FE48DrCEDL" TargetMode="External"/><Relationship Id="rId773" Type="http://schemas.openxmlformats.org/officeDocument/2006/relationships/hyperlink" Target="consultantplus://offline/ref=09F1C5CF7EAA9B95574CCCDA476307EEE106B138A8C653DE153CE57F025B35F8D3967FA7374FE281rCEDL" TargetMode="External"/><Relationship Id="rId98" Type="http://schemas.openxmlformats.org/officeDocument/2006/relationships/hyperlink" Target="consultantplus://offline/ref=5AC5CE1C2A39D9F6B8164EF787913E6C1E8A6CD49923984D601C98AE4AE38A8972865D5127D7423Cq2E9L" TargetMode="External"/><Relationship Id="rId121" Type="http://schemas.openxmlformats.org/officeDocument/2006/relationships/hyperlink" Target="consultantplus://offline/ref=5AC5CE1C2A39D9F6B8164EF787913E6C1E8C67D49A20984D601C98AE4AE38A8972865D5127D7423Aq2EEL" TargetMode="External"/><Relationship Id="rId163" Type="http://schemas.openxmlformats.org/officeDocument/2006/relationships/hyperlink" Target="consultantplus://offline/ref=5AC5CE1C2A39D9F6B8164EF787913E6C1E8A6CD49923984D601C98AE4AE38A8972865D5127D7433Aq2EEL" TargetMode="External"/><Relationship Id="rId219" Type="http://schemas.openxmlformats.org/officeDocument/2006/relationships/hyperlink" Target="consultantplus://offline/ref=09F1C5CF7EAA9B95574CCCDA476307EEE107B63DAEC353DE153CE57F025B35F8D3967FA7374FE385rCEBL" TargetMode="External"/><Relationship Id="rId370" Type="http://schemas.openxmlformats.org/officeDocument/2006/relationships/hyperlink" Target="consultantplus://offline/ref=09F1C5CF7EAA9B95574CCCDA476307EEE107B63DAEC353DE153CE57F025B35F8D3967FA7374FE084rCECL" TargetMode="External"/><Relationship Id="rId426" Type="http://schemas.openxmlformats.org/officeDocument/2006/relationships/hyperlink" Target="consultantplus://offline/ref=09F1C5CF7EAA9B95574CCCDA476307EEE200B63EA1C353DE153CE57F025B35F8D3967FA7374FE284rCE8L" TargetMode="External"/><Relationship Id="rId633" Type="http://schemas.openxmlformats.org/officeDocument/2006/relationships/hyperlink" Target="consultantplus://offline/ref=09F1C5CF7EAA9B95574CCCDA476307EEE20EB93BAAC653DE153CE57F025B35F8D3967FA7374FE387rCEFL" TargetMode="External"/><Relationship Id="rId230" Type="http://schemas.openxmlformats.org/officeDocument/2006/relationships/hyperlink" Target="consultantplus://offline/ref=09F1C5CF7EAA9B95574CCCDA476307EEE106B13DA0CF53DE153CE57F025B35F8D3967FA7374FE284rCEEL" TargetMode="External"/><Relationship Id="rId468" Type="http://schemas.openxmlformats.org/officeDocument/2006/relationships/hyperlink" Target="consultantplus://offline/ref=09F1C5CF7EAA9B95574CCCDA476307EEE106B130ABC253DE153CE57F025B35F8D3967FA7374EE181rCEFL" TargetMode="External"/><Relationship Id="rId675" Type="http://schemas.openxmlformats.org/officeDocument/2006/relationships/hyperlink" Target="consultantplus://offline/ref=09F1C5CF7EAA9B95574CCCDA476307EEE207B938AAC753DE153CE57F025B35F8D3967FA7374FE784rCEAL" TargetMode="External"/><Relationship Id="rId25" Type="http://schemas.openxmlformats.org/officeDocument/2006/relationships/hyperlink" Target="consultantplus://offline/ref=5AC5CE1C2A39D9F6B8164EF787913E6C1E8D62D49F23984D601C98AE4AE38A8972865D5127D7433Dq2E9L" TargetMode="External"/><Relationship Id="rId67" Type="http://schemas.openxmlformats.org/officeDocument/2006/relationships/hyperlink" Target="consultantplus://offline/ref=5AC5CE1C2A39D9F6B8164EF787913E6C1E8C67D49A20984D601C98AE4AE38A8972865D5127D74239q2EFL" TargetMode="External"/><Relationship Id="rId272" Type="http://schemas.openxmlformats.org/officeDocument/2006/relationships/hyperlink" Target="consultantplus://offline/ref=09F1C5CF7EAA9B95574CCCDA476307EEE201B238A9C453DE153CE57F025B35F8D3967FA7374FE281rCE2L" TargetMode="External"/><Relationship Id="rId328" Type="http://schemas.openxmlformats.org/officeDocument/2006/relationships/hyperlink" Target="consultantplus://offline/ref=09F1C5CF7EAA9B95574CCCDA476307EEE107B831ADC153DE153CE57F025B35F8D3967FA7374FE78DrCE2L" TargetMode="External"/><Relationship Id="rId535" Type="http://schemas.openxmlformats.org/officeDocument/2006/relationships/hyperlink" Target="consultantplus://offline/ref=09F1C5CF7EAA9B95574CCCDA476307EEE104B131A0C253DE153CE57F025B35F8D3967FA73748E1r8E6L" TargetMode="External"/><Relationship Id="rId577" Type="http://schemas.openxmlformats.org/officeDocument/2006/relationships/hyperlink" Target="consultantplus://offline/ref=09F1C5CF7EAA9B95574CCCDA476307EEE20FB431ABC053DE153CE57F025B35F8D3967FA7374FE287rCECL" TargetMode="External"/><Relationship Id="rId700" Type="http://schemas.openxmlformats.org/officeDocument/2006/relationships/hyperlink" Target="consultantplus://offline/ref=09F1C5CF7EAA9B95574CCCDA476307EEE207B938AAC753DE153CE57F025B35F8D3967FA7374FE786rCEBL" TargetMode="External"/><Relationship Id="rId742" Type="http://schemas.openxmlformats.org/officeDocument/2006/relationships/hyperlink" Target="consultantplus://offline/ref=09F1C5CF7EAA9B95574CCCDA476307EEE107B63DAEC353DE153CE57F025B35F8D3967FA7374FE486rCEDL" TargetMode="External"/><Relationship Id="rId132" Type="http://schemas.openxmlformats.org/officeDocument/2006/relationships/hyperlink" Target="consultantplus://offline/ref=5AC5CE1C2A39D9F6B8164EF787913E6C1E8A6CD49923984D601C98AE4AE38A8972865D5127D7423Fq2E5L" TargetMode="External"/><Relationship Id="rId174" Type="http://schemas.openxmlformats.org/officeDocument/2006/relationships/hyperlink" Target="consultantplus://offline/ref=5AC5CE1C2A39D9F6B8164EF787913E6C1D8965D0982A984D601C98AE4AE38A8972865D5127D7433Dq2E5L" TargetMode="External"/><Relationship Id="rId381" Type="http://schemas.openxmlformats.org/officeDocument/2006/relationships/hyperlink" Target="consultantplus://offline/ref=09F1C5CF7EAA9B95574CCCDA476307EEE104B03CA9C353DE153CE57F025B35F8D3967FA7374FE281rCEAL" TargetMode="External"/><Relationship Id="rId602" Type="http://schemas.openxmlformats.org/officeDocument/2006/relationships/hyperlink" Target="consultantplus://offline/ref=09F1C5CF7EAA9B95574CCCDA476307EEE107B13BACC253DE153CE57F025B35F8D3967FA7374FE285rCEEL" TargetMode="External"/><Relationship Id="rId784" Type="http://schemas.openxmlformats.org/officeDocument/2006/relationships/hyperlink" Target="consultantplus://offline/ref=09F1C5CF7EAA9B95574CCCDA476307EEE106B13DA0CF53DE153CE57F025B35F8D3967FA7374FE287rCE9L" TargetMode="External"/><Relationship Id="rId241" Type="http://schemas.openxmlformats.org/officeDocument/2006/relationships/hyperlink" Target="consultantplus://offline/ref=09F1C5CF7EAA9B95574CCCDA476307EEE107B831ADC153DE153CE57F025B35F8D3967FA7374FE281rCECL" TargetMode="External"/><Relationship Id="rId437" Type="http://schemas.openxmlformats.org/officeDocument/2006/relationships/hyperlink" Target="consultantplus://offline/ref=09F1C5CF7EAA9B95574CCCDA476307EEE203B538ACC153DE153CE57F025B35F8D3967FA7374FE283rCE3L" TargetMode="External"/><Relationship Id="rId479" Type="http://schemas.openxmlformats.org/officeDocument/2006/relationships/hyperlink" Target="consultantplus://offline/ref=09F1C5CF7EAA9B95574CCCDA476307EEE107B03CAACF53DE153CE57F02r5EBL" TargetMode="External"/><Relationship Id="rId644" Type="http://schemas.openxmlformats.org/officeDocument/2006/relationships/hyperlink" Target="consultantplus://offline/ref=09F1C5CF7EAA9B95574CCCDA476307EEE201B238A9C453DE153CE57F025B35F8D3967FA7374FE085rCE3L" TargetMode="External"/><Relationship Id="rId686" Type="http://schemas.openxmlformats.org/officeDocument/2006/relationships/hyperlink" Target="consultantplus://offline/ref=09F1C5CF7EAA9B95574CCCDA476307EEE103B73DAFCF53DE153CE57F025B35F8D3967FA7374FE384rCEBL" TargetMode="External"/><Relationship Id="rId36" Type="http://schemas.openxmlformats.org/officeDocument/2006/relationships/hyperlink" Target="consultantplus://offline/ref=5AC5CE1C2A39D9F6B8164EF787913E6C1D8B65D49C25984D601C98AE4AE38A8972865D5127D7473Eq2E9L" TargetMode="External"/><Relationship Id="rId283" Type="http://schemas.openxmlformats.org/officeDocument/2006/relationships/hyperlink" Target="consultantplus://offline/ref=09F1C5CF7EAA9B95574CCCDA476307EEE20FB330A9C653DE153CE57F025B35F8D3967FA7374FE284rCEBL" TargetMode="External"/><Relationship Id="rId339" Type="http://schemas.openxmlformats.org/officeDocument/2006/relationships/hyperlink" Target="consultantplus://offline/ref=09F1C5CF7EAA9B95574CCCDA476307EEE203B13EAFCE53DE153CE57F025B35F8D3967FA7374FE281rCE2L" TargetMode="External"/><Relationship Id="rId490" Type="http://schemas.openxmlformats.org/officeDocument/2006/relationships/hyperlink" Target="consultantplus://offline/ref=09F1C5CF7EAA9B95574CCCDA476307EEE104B238ADCE53DE153CE57F025B35F8D3967FA7374FE285rCECL" TargetMode="External"/><Relationship Id="rId504" Type="http://schemas.openxmlformats.org/officeDocument/2006/relationships/hyperlink" Target="consultantplus://offline/ref=09F1C5CF7EAA9B95574CCCDA476307EEE203B538ACC153DE153CE57F025B35F8D3967FA7374FE282rCE2L" TargetMode="External"/><Relationship Id="rId546" Type="http://schemas.openxmlformats.org/officeDocument/2006/relationships/hyperlink" Target="consultantplus://offline/ref=09F1C5CF7EAA9B95574CCCDA476307EEE107B831ADC353DE153CE57F025B35F8D3967FA7374FE784rCE2L" TargetMode="External"/><Relationship Id="rId711" Type="http://schemas.openxmlformats.org/officeDocument/2006/relationships/hyperlink" Target="consultantplus://offline/ref=09F1C5CF7EAA9B95574CCCDA476307EEE201B330AEC653DE153CE57F025B35F8D3967FA7374FE281rCE2L" TargetMode="External"/><Relationship Id="rId753" Type="http://schemas.openxmlformats.org/officeDocument/2006/relationships/hyperlink" Target="consultantplus://offline/ref=09F1C5CF7EAA9B95574CCCDA476307EEE107B63DAEC353DE153CE57F025B35F8D3967FA7374EE280rCEDL" TargetMode="External"/><Relationship Id="rId78" Type="http://schemas.openxmlformats.org/officeDocument/2006/relationships/hyperlink" Target="consultantplus://offline/ref=5AC5CE1C2A39D9F6B8164EF787913E6C1D8A67D29D23984D601C98AE4AE38A8972865D5127D7403Aq2EAL" TargetMode="External"/><Relationship Id="rId101" Type="http://schemas.openxmlformats.org/officeDocument/2006/relationships/hyperlink" Target="consultantplus://offline/ref=5AC5CE1C2A39D9F6B8164EF787913E6C1E8A6CD49923984D601C98AE4AE38A8972865D5127D7423Cq2E4L" TargetMode="External"/><Relationship Id="rId143" Type="http://schemas.openxmlformats.org/officeDocument/2006/relationships/hyperlink" Target="consultantplus://offline/ref=5AC5CE1C2A39D9F6B8164EF787913E6C1E8A6CD49923984D601C98AE4AE38A8972865D5127D74230q2E4L" TargetMode="External"/><Relationship Id="rId185" Type="http://schemas.openxmlformats.org/officeDocument/2006/relationships/hyperlink" Target="consultantplus://offline/ref=5AC5CE1C2A39D9F6B8164EF787913E6C1D8A63D19E26984D601C98AE4AE38A8972865D5127D74238q2E4L" TargetMode="External"/><Relationship Id="rId350" Type="http://schemas.openxmlformats.org/officeDocument/2006/relationships/hyperlink" Target="consultantplus://offline/ref=09F1C5CF7EAA9B95574CCCDA476307EEE107B831ADC153DE153CE57F025B35F8D3967FA7374FE281rCECL" TargetMode="External"/><Relationship Id="rId406" Type="http://schemas.openxmlformats.org/officeDocument/2006/relationships/hyperlink" Target="consultantplus://offline/ref=09F1C5CF7EAA9B95574CCCDA476307EEE201B330AEC653DE153CE57F025B35F8D3967FA7374FE287rCE3L" TargetMode="External"/><Relationship Id="rId588" Type="http://schemas.openxmlformats.org/officeDocument/2006/relationships/hyperlink" Target="consultantplus://offline/ref=09F1C5CF7EAA9B95574CCCDA476307EEE106B03EABC453DE153CE57F025B35F8D3967FA7374FE081rCE3L" TargetMode="External"/><Relationship Id="rId795" Type="http://schemas.openxmlformats.org/officeDocument/2006/relationships/hyperlink" Target="consultantplus://offline/ref=09F1C5CF7EAA9B95574CCCDA476307EEE207B938AAC753DE153CE57F025B35F8D3967FA7374FE78DrCE2L" TargetMode="External"/><Relationship Id="rId9" Type="http://schemas.openxmlformats.org/officeDocument/2006/relationships/hyperlink" Target="consultantplus://offline/ref=5AC5CE1C2A39D9F6B8164EF787913E6C1D8B65D39823984D601C98AE4AE38A8972865D5127D7403Fq2EFL" TargetMode="External"/><Relationship Id="rId210" Type="http://schemas.openxmlformats.org/officeDocument/2006/relationships/hyperlink" Target="consultantplus://offline/ref=5AC5CE1C2A39D9F6B8164EF787913E6C1D8A67D29D23984D601C98AE4AE38A8972865D5127D7403Aq2EAL" TargetMode="External"/><Relationship Id="rId392" Type="http://schemas.openxmlformats.org/officeDocument/2006/relationships/hyperlink" Target="consultantplus://offline/ref=09F1C5CF7EAA9B95574CCCDA476307EEE107B139A0C353DE153CE57F025B35F8D3967FA7374FE285rCEDL" TargetMode="External"/><Relationship Id="rId448" Type="http://schemas.openxmlformats.org/officeDocument/2006/relationships/hyperlink" Target="consultantplus://offline/ref=09F1C5CF7EAA9B95574CCCDA476307EEE107B831ADC153DE153CE57F025B35F8D3967FA7374FE78DrCE2L" TargetMode="External"/><Relationship Id="rId613" Type="http://schemas.openxmlformats.org/officeDocument/2006/relationships/hyperlink" Target="consultantplus://offline/ref=09F1C5CF7EAA9B95574CCCDA476307EEE207B938AAC753DE153CE57F025B35F8D3967FA7374FE182rCEEL" TargetMode="External"/><Relationship Id="rId655" Type="http://schemas.openxmlformats.org/officeDocument/2006/relationships/hyperlink" Target="consultantplus://offline/ref=09F1C5CF7EAA9B95574CCCDA476307EEE204B33FAAC553DE153CE57F025B35F8D3967FA7374FE283rCE9L" TargetMode="External"/><Relationship Id="rId697" Type="http://schemas.openxmlformats.org/officeDocument/2006/relationships/hyperlink" Target="consultantplus://offline/ref=09F1C5CF7EAA9B95574CCCDA476307EEE103B73DAFCF53DE153CE57F025B35F8D3967FA7374FE385rCEEL" TargetMode="External"/><Relationship Id="rId252" Type="http://schemas.openxmlformats.org/officeDocument/2006/relationships/hyperlink" Target="consultantplus://offline/ref=09F1C5CF7EAA9B95574CCCDA476307EEE107B63DACC753DE153CE57F025B35F8D3967FA7374FE284rCEBL" TargetMode="External"/><Relationship Id="rId294" Type="http://schemas.openxmlformats.org/officeDocument/2006/relationships/hyperlink" Target="consultantplus://offline/ref=09F1C5CF7EAA9B95574CCCDA476307EEE107B63DAEC353DE153CE57F025B35F8D3967FA7374FE581rCE2L" TargetMode="External"/><Relationship Id="rId308" Type="http://schemas.openxmlformats.org/officeDocument/2006/relationships/hyperlink" Target="consultantplus://offline/ref=09F1C5CF7EAA9B95574CCCDA476307EEE201B238A9C453DE153CE57F025B35F8D3967FA7374FE280rCEEL" TargetMode="External"/><Relationship Id="rId515" Type="http://schemas.openxmlformats.org/officeDocument/2006/relationships/hyperlink" Target="consultantplus://offline/ref=09F1C5CF7EAA9B95574CCCDA476307EEE20EB731A1C653DE153CE57F025B35F8D3967FA7374FE780rCE8L" TargetMode="External"/><Relationship Id="rId722" Type="http://schemas.openxmlformats.org/officeDocument/2006/relationships/hyperlink" Target="consultantplus://offline/ref=09F1C5CF7EAA9B95574CCCDA476307EEE104B03AA8C653DE153CE57F025B35F8D3967FA7374FE285rCE2L" TargetMode="External"/><Relationship Id="rId47" Type="http://schemas.openxmlformats.org/officeDocument/2006/relationships/hyperlink" Target="consultantplus://offline/ref=5AC5CE1C2A39D9F6B8164EF787913E6C1D8965D59D21984D601C98AE4AE38A8972865D5127D74138q2E4L" TargetMode="External"/><Relationship Id="rId89" Type="http://schemas.openxmlformats.org/officeDocument/2006/relationships/hyperlink" Target="consultantplus://offline/ref=5AC5CE1C2A39D9F6B8164EF787913E6C1E8362DD9222984D601C98AE4AE38A8972865D5127D7473Cq2EBL" TargetMode="External"/><Relationship Id="rId112" Type="http://schemas.openxmlformats.org/officeDocument/2006/relationships/hyperlink" Target="consultantplus://offline/ref=5AC5CE1C2A39D9F6B8164EF787913E6C1E8E60D49F25984D601C98AE4AE38A8972865D5127D7423Aq2EDL" TargetMode="External"/><Relationship Id="rId154" Type="http://schemas.openxmlformats.org/officeDocument/2006/relationships/hyperlink" Target="consultantplus://offline/ref=5AC5CE1C2A39D9F6B8164EF787913E6C1E8964D59F24984D601C98AE4AE38A8972865D5127D74239q2ECL" TargetMode="External"/><Relationship Id="rId361" Type="http://schemas.openxmlformats.org/officeDocument/2006/relationships/hyperlink" Target="consultantplus://offline/ref=09F1C5CF7EAA9B95574CCCDA476307EEE106B038AFC153DE153CE57F025B35F8D3967FA7374FE783rCE2L" TargetMode="External"/><Relationship Id="rId557" Type="http://schemas.openxmlformats.org/officeDocument/2006/relationships/hyperlink" Target="consultantplus://offline/ref=09F1C5CF7EAA9B95574CCCDA476307EEE107B831ADC353DE153CE57F025B35F8D3967FA7374FE182rCE2L" TargetMode="External"/><Relationship Id="rId599" Type="http://schemas.openxmlformats.org/officeDocument/2006/relationships/hyperlink" Target="consultantplus://offline/ref=09F1C5CF7EAA9B95574CCCDA476307EEE207B938AAC753DE153CE57F025B35F8D3967FA7374FE180rCEDL" TargetMode="External"/><Relationship Id="rId764" Type="http://schemas.openxmlformats.org/officeDocument/2006/relationships/hyperlink" Target="consultantplus://offline/ref=09F1C5CF7EAA9B95574CCCDA476307EEE20EB93BAAC653DE153CE57F025B35F8D3967FA7374FE382rCE2L" TargetMode="External"/><Relationship Id="rId196" Type="http://schemas.openxmlformats.org/officeDocument/2006/relationships/hyperlink" Target="consultantplus://offline/ref=5AC5CE1C2A39D9F6B8164EF787913E6C1D8A6DDD9E27984D601C98AE4AE38A8972865D5127D74238q2E9L" TargetMode="External"/><Relationship Id="rId417" Type="http://schemas.openxmlformats.org/officeDocument/2006/relationships/hyperlink" Target="consultantplus://offline/ref=09F1C5CF7EAA9B95574CCCDA476307EEE104B03CABCE53DE153CE57F02r5EBL" TargetMode="External"/><Relationship Id="rId459" Type="http://schemas.openxmlformats.org/officeDocument/2006/relationships/hyperlink" Target="consultantplus://offline/ref=09F1C5CF7EAA9B95574CCCDA476307EEE104B03CA9C353DE153CE57F025B35F8D3967FA7374FE281rCEAL" TargetMode="External"/><Relationship Id="rId624" Type="http://schemas.openxmlformats.org/officeDocument/2006/relationships/hyperlink" Target="consultantplus://offline/ref=09F1C5CF7EAA9B95574CCCDA476307EEE107B23FA8CE53DE153CE57F02r5EBL" TargetMode="External"/><Relationship Id="rId666" Type="http://schemas.openxmlformats.org/officeDocument/2006/relationships/hyperlink" Target="consultantplus://offline/ref=09F1C5CF7EAA9B95574CCCDA476307EEE104B13CA9C553DE153CE57F025B35F8D3967FA7374FE284rCEAL" TargetMode="External"/><Relationship Id="rId16" Type="http://schemas.openxmlformats.org/officeDocument/2006/relationships/hyperlink" Target="consultantplus://offline/ref=5AC5CE1C2A39D9F6B8164EF787913E6C1E8A63D29821984D601C98AE4AE38A8972865D5127D74239q2EEL" TargetMode="External"/><Relationship Id="rId221" Type="http://schemas.openxmlformats.org/officeDocument/2006/relationships/hyperlink" Target="consultantplus://offline/ref=09F1C5CF7EAA9B95574CCCDA476307EEE201B238A9C453DE153CE57F025B35F8D3967FA7374FE286rCE2L" TargetMode="External"/><Relationship Id="rId263" Type="http://schemas.openxmlformats.org/officeDocument/2006/relationships/hyperlink" Target="consultantplus://offline/ref=09F1C5CF7EAA9B95574CCCDA476307EEE50FB93AAFCC0ED41D65E97D05546AEFD4DF73A6374EE1r8EDL" TargetMode="External"/><Relationship Id="rId319" Type="http://schemas.openxmlformats.org/officeDocument/2006/relationships/hyperlink" Target="consultantplus://offline/ref=09F1C5CF7EAA9B95574CCCDA476307EEE106B03FABC753DE153CE57F025B35F8D3967FA7374FE082rCE8L" TargetMode="External"/><Relationship Id="rId470" Type="http://schemas.openxmlformats.org/officeDocument/2006/relationships/hyperlink" Target="consultantplus://offline/ref=09F1C5CF7EAA9B95574CCCDA476307EEE200B13EA9C753DE153CE57F025B35F8D3967FA7374FE284rCEAL" TargetMode="External"/><Relationship Id="rId526" Type="http://schemas.openxmlformats.org/officeDocument/2006/relationships/hyperlink" Target="consultantplus://offline/ref=09F1C5CF7EAA9B95574CCCDA476307EEE207B938AAC753DE153CE57F025B35F8D3967FA7374FE08CrCEEL" TargetMode="External"/><Relationship Id="rId58" Type="http://schemas.openxmlformats.org/officeDocument/2006/relationships/hyperlink" Target="consultantplus://offline/ref=5AC5CE1C2A39D9F6B8164EF787913E6C1E8A6CD49923984D601C98AE4AE38A8972865D5127D74239q2ECL" TargetMode="External"/><Relationship Id="rId123" Type="http://schemas.openxmlformats.org/officeDocument/2006/relationships/hyperlink" Target="consultantplus://offline/ref=5AC5CE1C2A39D9F6B8164EF787913E6C1E8A6CD49923984D601C98AE4AE38A8972865D5127D7423Eq2E9L" TargetMode="External"/><Relationship Id="rId330" Type="http://schemas.openxmlformats.org/officeDocument/2006/relationships/hyperlink" Target="consultantplus://offline/ref=09F1C5CF7EAA9B95574CCCDA476307EEE201B330AEC653DE153CE57F025B35F8D3967FA7374FE284rCEEL" TargetMode="External"/><Relationship Id="rId568" Type="http://schemas.openxmlformats.org/officeDocument/2006/relationships/hyperlink" Target="consultantplus://offline/ref=09F1C5CF7EAA9B95574CCCDA476307EEE204B13AADC353DE153CE57F025B35F8D3967FA7374FE285rCE2L" TargetMode="External"/><Relationship Id="rId733" Type="http://schemas.openxmlformats.org/officeDocument/2006/relationships/hyperlink" Target="consultantplus://offline/ref=09F1C5CF7EAA9B95574CCCDA476307EEE107B63DAEC353DE153CE57F025B35F8D3967FA7374FE38CrCECL" TargetMode="External"/><Relationship Id="rId775" Type="http://schemas.openxmlformats.org/officeDocument/2006/relationships/hyperlink" Target="consultantplus://offline/ref=09F1C5CF7EAA9B95574CCCDA476307EEE207B938AAC753DE153CE57F025B35F8D3967FA7374FE782rCECL" TargetMode="External"/><Relationship Id="rId165" Type="http://schemas.openxmlformats.org/officeDocument/2006/relationships/hyperlink" Target="consultantplus://offline/ref=5AC5CE1C2A39D9F6B8164EF787913E6C1D8A67D29D23984D601C98AE4AE38A8972865D5127D74239q2E9L" TargetMode="External"/><Relationship Id="rId372" Type="http://schemas.openxmlformats.org/officeDocument/2006/relationships/hyperlink" Target="consultantplus://offline/ref=09F1C5CF7EAA9B95574CCCDA476307EEE206B43BACC153DE153CE57F025B35F8D3967FA7374FE285rCE3L" TargetMode="External"/><Relationship Id="rId428" Type="http://schemas.openxmlformats.org/officeDocument/2006/relationships/hyperlink" Target="consultantplus://offline/ref=09F1C5CF7EAA9B95574CCCDA476307EEE20FB03CA0C353DE153CE57F025B35F8D3967FA7374FE285rCE2L" TargetMode="External"/><Relationship Id="rId635" Type="http://schemas.openxmlformats.org/officeDocument/2006/relationships/hyperlink" Target="consultantplus://offline/ref=09F1C5CF7EAA9B95574CCCDA476307EEE207B938AAC753DE153CE57F025B35F8D3967FA7374FE686rCEBL" TargetMode="External"/><Relationship Id="rId677" Type="http://schemas.openxmlformats.org/officeDocument/2006/relationships/hyperlink" Target="consultantplus://offline/ref=09F1C5CF7EAA9B95574CCCDA476307EEE207B938AAC753DE153CE57F025B35F8D3967FA7374FE784rCEEL" TargetMode="External"/><Relationship Id="rId800" Type="http://schemas.openxmlformats.org/officeDocument/2006/relationships/hyperlink" Target="consultantplus://offline/ref=09F1C5CF7EAA9B95574CCCDA476307EEE207B938AAC753DE153CE57F025B35F8D3967FA7374FE78CrCEAL" TargetMode="External"/><Relationship Id="rId232" Type="http://schemas.openxmlformats.org/officeDocument/2006/relationships/hyperlink" Target="consultantplus://offline/ref=09F1C5CF7EAA9B95574CCCDA476307EEE106B13DA0CF53DE153CE57F025B35F8D3967FA7374FE284rCEDL" TargetMode="External"/><Relationship Id="rId274" Type="http://schemas.openxmlformats.org/officeDocument/2006/relationships/hyperlink" Target="consultantplus://offline/ref=09F1C5CF7EAA9B95574CCCDA476307EEE107B63DAEC353DE153CE57F025B35F8D3967FA7374EE281rCE2L" TargetMode="External"/><Relationship Id="rId481" Type="http://schemas.openxmlformats.org/officeDocument/2006/relationships/hyperlink" Target="consultantplus://offline/ref=09F1C5CF7EAA9B95574CCCDA476307EEE107B139A0C353DE153CE57F025B35F8D3967FA7374FE285rCE2L" TargetMode="External"/><Relationship Id="rId702" Type="http://schemas.openxmlformats.org/officeDocument/2006/relationships/hyperlink" Target="consultantplus://offline/ref=09F1C5CF7EAA9B95574CCCDA476307EEE103B73DAFCF53DE153CE57F025B35F8D3967FA7374FEA8CrCE9L" TargetMode="External"/><Relationship Id="rId27" Type="http://schemas.openxmlformats.org/officeDocument/2006/relationships/hyperlink" Target="consultantplus://offline/ref=5AC5CE1C2A39D9F6B8164EF787913E6C1E8E64D29C2A984D601C98AE4AE38A8972865D5127D7423Aq2EBL" TargetMode="External"/><Relationship Id="rId69" Type="http://schemas.openxmlformats.org/officeDocument/2006/relationships/hyperlink" Target="consultantplus://offline/ref=5AC5CE1C2A39D9F6B8164EF787913E6C1D8E62D19C2B984D601C98AE4AE38A8972865D5127D7423Aq2EBL" TargetMode="External"/><Relationship Id="rId134" Type="http://schemas.openxmlformats.org/officeDocument/2006/relationships/hyperlink" Target="consultantplus://offline/ref=5AC5CE1C2A39D9F6B8164EF787913E6C1E8A6CD49923984D601C98AE4AE38A8972865D5127D74230q2E8L" TargetMode="External"/><Relationship Id="rId537" Type="http://schemas.openxmlformats.org/officeDocument/2006/relationships/hyperlink" Target="consultantplus://offline/ref=09F1C5CF7EAA9B95574CCCDA476307EEE107B63DAEC353DE153CE57F025B35F8D3967FA7374FE283rCEAL" TargetMode="External"/><Relationship Id="rId579" Type="http://schemas.openxmlformats.org/officeDocument/2006/relationships/hyperlink" Target="consultantplus://offline/ref=09F1C5CF7EAA9B95574CCCDA476307EEE107B63CAFCE53DE153CE57F025B35F8D3967FA7374FE284rCE2L" TargetMode="External"/><Relationship Id="rId744" Type="http://schemas.openxmlformats.org/officeDocument/2006/relationships/hyperlink" Target="consultantplus://offline/ref=09F1C5CF7EAA9B95574CCCDA476307EEE107B63DAEC353DE153CE57F025B35F8D3967FA7374FE585rCE3L" TargetMode="External"/><Relationship Id="rId786" Type="http://schemas.openxmlformats.org/officeDocument/2006/relationships/hyperlink" Target="consultantplus://offline/ref=09F1C5CF7EAA9B95574CCCDA476307EEE106B03FA8C553DE153CE57F025B35F8D3967FA7374FE485rCEFL" TargetMode="External"/><Relationship Id="rId80" Type="http://schemas.openxmlformats.org/officeDocument/2006/relationships/hyperlink" Target="consultantplus://offline/ref=5AC5CE1C2A39D9F6B8164EF787913E6C1D8B64D49B22984D601C98AE4AE38A8972865D5127D74239q2EBL" TargetMode="External"/><Relationship Id="rId176" Type="http://schemas.openxmlformats.org/officeDocument/2006/relationships/hyperlink" Target="consultantplus://offline/ref=5AC5CE1C2A39D9F6B8164EF787913E6C1D8B64DC9826984D601C98AE4AE38A8972865D5127D64139q2EEL" TargetMode="External"/><Relationship Id="rId341" Type="http://schemas.openxmlformats.org/officeDocument/2006/relationships/hyperlink" Target="consultantplus://offline/ref=09F1C5CF7EAA9B95574CCCDA476307EEE203B13EAFCE53DE153CE57F025B35F8D3967FA7374FE280rCEBL" TargetMode="External"/><Relationship Id="rId383" Type="http://schemas.openxmlformats.org/officeDocument/2006/relationships/hyperlink" Target="consultantplus://offline/ref=09F1C5CF7EAA9B95574CCCDA476307EEE107B831ADC153DE153CE57F025B35F8D3967FA7374FE681rCEDL" TargetMode="External"/><Relationship Id="rId439" Type="http://schemas.openxmlformats.org/officeDocument/2006/relationships/hyperlink" Target="consultantplus://offline/ref=09F1C5CF7EAA9B95574CCCDA476307EEE200B63EA1C353DE153CE57F025B35F8D3967FA7374FE387rCE3L" TargetMode="External"/><Relationship Id="rId590" Type="http://schemas.openxmlformats.org/officeDocument/2006/relationships/hyperlink" Target="consultantplus://offline/ref=09F1C5CF7EAA9B95574CCCDA476307EEE106B03EABC453DE153CE57F025B35F8D3967FA7374FE38DrCE2L" TargetMode="External"/><Relationship Id="rId604" Type="http://schemas.openxmlformats.org/officeDocument/2006/relationships/hyperlink" Target="consultantplus://offline/ref=09F1C5CF7EAA9B95574CCCDA476307EEE207B938AAC753DE153CE57F025B35F8D3967FA7374FE182rCEAL" TargetMode="External"/><Relationship Id="rId646" Type="http://schemas.openxmlformats.org/officeDocument/2006/relationships/hyperlink" Target="consultantplus://offline/ref=09F1C5CF7EAA9B95574CCCDA476307EEE106B13DA0CF53DE153CE57F025B35F8D3967FA7374FE287rCEBL" TargetMode="External"/><Relationship Id="rId201" Type="http://schemas.openxmlformats.org/officeDocument/2006/relationships/hyperlink" Target="consultantplus://offline/ref=5AC5CE1C2A39D9F6B8164EF787913E6C1D8A67D59E27984D601C98AE4AE38A8972865D5127D7423Bq2ECL" TargetMode="External"/><Relationship Id="rId243" Type="http://schemas.openxmlformats.org/officeDocument/2006/relationships/hyperlink" Target="consultantplus://offline/ref=09F1C5CF7EAA9B95574CCCDA476307EEE203B13EAFCE53DE153CE57F025B35F8D3967FA7374FE286rCEBL" TargetMode="External"/><Relationship Id="rId285" Type="http://schemas.openxmlformats.org/officeDocument/2006/relationships/hyperlink" Target="consultantplus://offline/ref=09F1C5CF7EAA9B95574CCCDA476307EEE207B63DAAC553DE153CE57F025B35F8D3967FA7374FE284rCE9L" TargetMode="External"/><Relationship Id="rId450" Type="http://schemas.openxmlformats.org/officeDocument/2006/relationships/hyperlink" Target="consultantplus://offline/ref=09F1C5CF7EAA9B95574CCCDA476307EEE104B33CA0C253DE153CE57F025B35F8D3967FA7374FE287rCECL" TargetMode="External"/><Relationship Id="rId506" Type="http://schemas.openxmlformats.org/officeDocument/2006/relationships/hyperlink" Target="consultantplus://offline/ref=09F1C5CF7EAA9B95574CCCDA476307EEE207B938AAC753DE153CE57F025B35F8D3967FA7374FE083rCEBL" TargetMode="External"/><Relationship Id="rId688" Type="http://schemas.openxmlformats.org/officeDocument/2006/relationships/hyperlink" Target="consultantplus://offline/ref=09F1C5CF7EAA9B95574CCCDA476307EEE103B73DAFCF53DE153CE57F025B35F8D3967FA7374FE384rCEAL" TargetMode="External"/><Relationship Id="rId38" Type="http://schemas.openxmlformats.org/officeDocument/2006/relationships/hyperlink" Target="consultantplus://offline/ref=5AC5CE1C2A39D9F6B8164EF787913E6C1E836CD79922984D601C98AE4AE38A8972865D5127D74230q2EFL" TargetMode="External"/><Relationship Id="rId103" Type="http://schemas.openxmlformats.org/officeDocument/2006/relationships/hyperlink" Target="consultantplus://offline/ref=5AC5CE1C2A39D9F6B8164EF787913E6C1E8F63D39A20984D601C98AE4AE38A8972865D5127D74230q2E9L" TargetMode="External"/><Relationship Id="rId310" Type="http://schemas.openxmlformats.org/officeDocument/2006/relationships/hyperlink" Target="consultantplus://offline/ref=09F1C5CF7EAA9B95574CCCDA476307EEE104B03BA1C553DE153CE57F02r5EBL" TargetMode="External"/><Relationship Id="rId492" Type="http://schemas.openxmlformats.org/officeDocument/2006/relationships/hyperlink" Target="consultantplus://offline/ref=09F1C5CF7EAA9B95574CCCDA476307EEE104B238ADCE53DE153CE57F025B35F8D3967FA7374FE285rCEDL" TargetMode="External"/><Relationship Id="rId548" Type="http://schemas.openxmlformats.org/officeDocument/2006/relationships/hyperlink" Target="consultantplus://offline/ref=09F1C5CF7EAA9B95574CCCDA476307EEE107B831ADC353DE153CE57F025B35F8D3967FA7374FE781rCE2L" TargetMode="External"/><Relationship Id="rId713" Type="http://schemas.openxmlformats.org/officeDocument/2006/relationships/hyperlink" Target="consultantplus://offline/ref=09F1C5CF7EAA9B95574CCCDA476307EEE201B330AEC653DE153CE57F025B35F8D3967FA7374FE283rCE8L" TargetMode="External"/><Relationship Id="rId755" Type="http://schemas.openxmlformats.org/officeDocument/2006/relationships/hyperlink" Target="consultantplus://offline/ref=09F1C5CF7EAA9B95574CCCDA476307EEE104B03EAEC053DE153CE57F025B35F8D3967FA0304DrEE1L" TargetMode="External"/><Relationship Id="rId797" Type="http://schemas.openxmlformats.org/officeDocument/2006/relationships/hyperlink" Target="consultantplus://offline/ref=09F1C5CF7EAA9B95574CCCDA476307EEE207B63DAAC553DE153CE57F025B35F8D3967FA7374FE287rCE8L" TargetMode="External"/><Relationship Id="rId91" Type="http://schemas.openxmlformats.org/officeDocument/2006/relationships/hyperlink" Target="consultantplus://offline/ref=5AC5CE1C2A39D9F6B8164EF787913E6C1D8B64D49B22984D601C98AE4AE38A8972865D5127D7423Aq2EDL" TargetMode="External"/><Relationship Id="rId145" Type="http://schemas.openxmlformats.org/officeDocument/2006/relationships/hyperlink" Target="consultantplus://offline/ref=5AC5CE1C2A39D9F6B8164EF787913E6C1E8A6CD49923984D601C98AE4AE38A8972865D5127D74338q2E8L" TargetMode="External"/><Relationship Id="rId187" Type="http://schemas.openxmlformats.org/officeDocument/2006/relationships/hyperlink" Target="consultantplus://offline/ref=5AC5CE1C2A39D9F6B8164EF787913E6C1D8A63D19D27984D601C98AE4AE38A8972865D5127D7423Eq2EDL" TargetMode="External"/><Relationship Id="rId352" Type="http://schemas.openxmlformats.org/officeDocument/2006/relationships/hyperlink" Target="consultantplus://offline/ref=09F1C5CF7EAA9B95574CCCDA476307EEE104B33CA0C253DE153CE57F025B35F8D3967FA7374FE287rCECL" TargetMode="External"/><Relationship Id="rId394" Type="http://schemas.openxmlformats.org/officeDocument/2006/relationships/hyperlink" Target="consultantplus://offline/ref=09F1C5CF7EAA9B95574CCCDA476307EEE107B03CAACF53DE153CE57F02r5EBL" TargetMode="External"/><Relationship Id="rId408" Type="http://schemas.openxmlformats.org/officeDocument/2006/relationships/hyperlink" Target="consultantplus://offline/ref=09F1C5CF7EAA9B95574CCCDA476307EEE107B838A8C553DE153CE57F025B35F8D3967FA7374FE284rCEAL" TargetMode="External"/><Relationship Id="rId615" Type="http://schemas.openxmlformats.org/officeDocument/2006/relationships/hyperlink" Target="consultantplus://offline/ref=09F1C5CF7EAA9B95574CCCDA476307EEE104B03CA9C353DE153CE57F025B35F8D3967FA7374FE385rCEEL" TargetMode="External"/><Relationship Id="rId212" Type="http://schemas.openxmlformats.org/officeDocument/2006/relationships/hyperlink" Target="consultantplus://offline/ref=5AC5CE1C2A39D9F6B8164EF787913E6C1D8965D09E26984D601C98AE4AqEE3L" TargetMode="External"/><Relationship Id="rId254" Type="http://schemas.openxmlformats.org/officeDocument/2006/relationships/hyperlink" Target="consultantplus://offline/ref=09F1C5CF7EAA9B95574CCCDA476307EEE201B238A9C453DE153CE57F025B35F8D3967FA7374FE281rCE9L" TargetMode="External"/><Relationship Id="rId657" Type="http://schemas.openxmlformats.org/officeDocument/2006/relationships/hyperlink" Target="consultantplus://offline/ref=09F1C5CF7EAA9B95574CCCDA476307EEE203B538ACC153DE153CE57F025B35F8D3967FA7374FE28CrCE8L" TargetMode="External"/><Relationship Id="rId699" Type="http://schemas.openxmlformats.org/officeDocument/2006/relationships/hyperlink" Target="consultantplus://offline/ref=09F1C5CF7EAA9B95574CCCDA476307EEE20EB93BAAC653DE153CE57F025B35F8D3967FA7374FE381rCE9L" TargetMode="External"/><Relationship Id="rId49" Type="http://schemas.openxmlformats.org/officeDocument/2006/relationships/hyperlink" Target="consultantplus://offline/ref=5AC5CE1C2A39D9F6B8164EF787913E6C1E8A63D29821984D601C98AE4AE38A8972865D5127D74239q2EFL" TargetMode="External"/><Relationship Id="rId114" Type="http://schemas.openxmlformats.org/officeDocument/2006/relationships/hyperlink" Target="consultantplus://offline/ref=5AC5CE1C2A39D9F6B8164EF787913E6C1E8E60D49F25984D601C98AE4AE38A8972865D5127D7423Aq2EEL" TargetMode="External"/><Relationship Id="rId296" Type="http://schemas.openxmlformats.org/officeDocument/2006/relationships/hyperlink" Target="consultantplus://offline/ref=09F1C5CF7EAA9B95574CCCDA476307EEE106B130ABC253DE153CE57F025B35F8D3967FA7374EE187rCE3L" TargetMode="External"/><Relationship Id="rId461" Type="http://schemas.openxmlformats.org/officeDocument/2006/relationships/hyperlink" Target="consultantplus://offline/ref=09F1C5CF7EAA9B95574CCCDA476307EEE104B03CA9C353DE153CE57F025B35F8D3967FA7374FE28DrCEBL" TargetMode="External"/><Relationship Id="rId517" Type="http://schemas.openxmlformats.org/officeDocument/2006/relationships/hyperlink" Target="consultantplus://offline/ref=09F1C5CF7EAA9B95574CCCDA476307EEE20EB731A1C653DE153CE57F025B35F8D3967FA7374FE783rCEBL" TargetMode="External"/><Relationship Id="rId559" Type="http://schemas.openxmlformats.org/officeDocument/2006/relationships/hyperlink" Target="consultantplus://offline/ref=09F1C5CF7EAA9B95574CCCDA476307EEE107B831ADC353DE153CE57F025B35F8D3967FA7374FE582rCEDL" TargetMode="External"/><Relationship Id="rId724" Type="http://schemas.openxmlformats.org/officeDocument/2006/relationships/hyperlink" Target="consultantplus://offline/ref=09F1C5CF7EAA9B95574CCCDA476307EEE204B53DAACC0ED41D65E97D05546AEFD4DF73A6374FE2r8E7L" TargetMode="External"/><Relationship Id="rId766" Type="http://schemas.openxmlformats.org/officeDocument/2006/relationships/hyperlink" Target="consultantplus://offline/ref=09F1C5CF7EAA9B95574CCCDA476307EEE20EB93BAAC653DE153CE57F025B35F8D3967FA7374FE38DrCE9L" TargetMode="External"/><Relationship Id="rId60" Type="http://schemas.openxmlformats.org/officeDocument/2006/relationships/hyperlink" Target="consultantplus://offline/ref=5AC5CE1C2A39D9F6B8164EF787913E6C1D8B64D49B22984D601C98AE4AE38A8972865D5127D74239q2E8L" TargetMode="External"/><Relationship Id="rId156" Type="http://schemas.openxmlformats.org/officeDocument/2006/relationships/hyperlink" Target="consultantplus://offline/ref=5AC5CE1C2A39D9F6B8164EF787913E6C1D8A67D29D23984D601C98AE4AE38A8972865D5127D74239q2E9L" TargetMode="External"/><Relationship Id="rId198" Type="http://schemas.openxmlformats.org/officeDocument/2006/relationships/hyperlink" Target="consultantplus://offline/ref=5AC5CE1C2A39D9F6B8164EF787913E6C1E8F63D39A2A984D601C98AE4AE38A8972865D5127D74231q2EDL" TargetMode="External"/><Relationship Id="rId321" Type="http://schemas.openxmlformats.org/officeDocument/2006/relationships/hyperlink" Target="consultantplus://offline/ref=09F1C5CF7EAA9B95574CCCDA476307EEE107B63DAEC353DE153CE57F025B35F8D3967FA7374EE281rCE2L" TargetMode="External"/><Relationship Id="rId363" Type="http://schemas.openxmlformats.org/officeDocument/2006/relationships/hyperlink" Target="consultantplus://offline/ref=09F1C5CF7EAA9B95574CCCDA476307EEE104B03EAEC353DE153CE57F025B35F8D3967FA7374EE183rCE2L" TargetMode="External"/><Relationship Id="rId419" Type="http://schemas.openxmlformats.org/officeDocument/2006/relationships/hyperlink" Target="consultantplus://offline/ref=09F1C5CF7EAA9B95574CCCDA476307EEE107B831ADC153DE153CE57F025B35F8D3967FA7374FE281rCECL" TargetMode="External"/><Relationship Id="rId570" Type="http://schemas.openxmlformats.org/officeDocument/2006/relationships/hyperlink" Target="consultantplus://offline/ref=09F1C5CF7EAA9B95574CCCDA476307EEE204B13AADC353DE153CE57F025B35F8D3967FA7374FE285rCE2L" TargetMode="External"/><Relationship Id="rId626" Type="http://schemas.openxmlformats.org/officeDocument/2006/relationships/hyperlink" Target="consultantplus://offline/ref=09F1C5CF7EAA9B95574CCCDA476307EEE204B33FAAC553DE153CE57F025B35F8D3967FA7374FE281rCEDL" TargetMode="External"/><Relationship Id="rId223" Type="http://schemas.openxmlformats.org/officeDocument/2006/relationships/hyperlink" Target="consultantplus://offline/ref=09F1C5CF7EAA9B95574CCCDA476307EEE107B23FA9CF53DE153CE57F025B35F8D3967FA7374FE285rCE3L" TargetMode="External"/><Relationship Id="rId430" Type="http://schemas.openxmlformats.org/officeDocument/2006/relationships/hyperlink" Target="consultantplus://offline/ref=09F1C5CF7EAA9B95574CCCDA476307EEE203B538ACC153DE153CE57F025B35F8D3967FA7374FE283rCECL" TargetMode="External"/><Relationship Id="rId668" Type="http://schemas.openxmlformats.org/officeDocument/2006/relationships/hyperlink" Target="consultantplus://offline/ref=09F1C5CF7EAA9B95574CCCDA476307EEE104B13AA1C053DE153CE57F025B35F8D3967FA7374FE387rCE3L" TargetMode="External"/><Relationship Id="rId18" Type="http://schemas.openxmlformats.org/officeDocument/2006/relationships/hyperlink" Target="consultantplus://offline/ref=5AC5CE1C2A39D9F6B8164EF787913E6C1E8265DD9C24984D601C98AE4AE38A8972865D5127D74331q2EFL" TargetMode="External"/><Relationship Id="rId265" Type="http://schemas.openxmlformats.org/officeDocument/2006/relationships/hyperlink" Target="consultantplus://offline/ref=09F1C5CF7EAA9B95574CCCDA476307EEE103B73DAFCF53DE153CE57F025B35F8D3967FA7374FE287rCECL" TargetMode="External"/><Relationship Id="rId472" Type="http://schemas.openxmlformats.org/officeDocument/2006/relationships/hyperlink" Target="consultantplus://offline/ref=09F1C5CF7EAA9B95574CCCDA476307EEE207B33DACC153DE153CE57F025B35F8D3967FA7374FE284rCEFL" TargetMode="External"/><Relationship Id="rId528" Type="http://schemas.openxmlformats.org/officeDocument/2006/relationships/hyperlink" Target="consultantplus://offline/ref=09F1C5CF7EAA9B95574CCCDA476307EEE203B538ACC153DE153CE57F025B35F8D3967FA7374FE28DrCE9L" TargetMode="External"/><Relationship Id="rId735" Type="http://schemas.openxmlformats.org/officeDocument/2006/relationships/hyperlink" Target="consultantplus://offline/ref=09F1C5CF7EAA9B95574CCCDA476307EEE20EB93BAAC653DE153CE57F025B35F8D3967FA7374FE380rCEEL" TargetMode="External"/><Relationship Id="rId125" Type="http://schemas.openxmlformats.org/officeDocument/2006/relationships/hyperlink" Target="consultantplus://offline/ref=5AC5CE1C2A39D9F6B8164EF787913E6C1D8B64DD9B22984D601C98AE4AqEE3L" TargetMode="External"/><Relationship Id="rId167" Type="http://schemas.openxmlformats.org/officeDocument/2006/relationships/hyperlink" Target="consultantplus://offline/ref=5AC5CE1C2A39D9F6B8164EF787913E6C1E8C67D49A20984D601C98AE4AE38A8972865D5127D7423Aq2E4L" TargetMode="External"/><Relationship Id="rId332" Type="http://schemas.openxmlformats.org/officeDocument/2006/relationships/hyperlink" Target="consultantplus://offline/ref=09F1C5CF7EAA9B95574CCCDA476307EEE104B03CACC653DE153CE57F02r5EBL" TargetMode="External"/><Relationship Id="rId374" Type="http://schemas.openxmlformats.org/officeDocument/2006/relationships/hyperlink" Target="consultantplus://offline/ref=09F1C5CF7EAA9B95574CCCDA476307EEE204B33FAAC553DE153CE57F025B35F8D3967FA7374FE287rCEDL" TargetMode="External"/><Relationship Id="rId581" Type="http://schemas.openxmlformats.org/officeDocument/2006/relationships/hyperlink" Target="consultantplus://offline/ref=09F1C5CF7EAA9B95574CCCDA476307EEE106B130ABC253DE153CE57F025B35F8D3967FA7374EE180rCEBL" TargetMode="External"/><Relationship Id="rId777" Type="http://schemas.openxmlformats.org/officeDocument/2006/relationships/hyperlink" Target="consultantplus://offline/ref=09F1C5CF7EAA9B95574CCCDA476307EEE201B238A9C453DE153CE57F025B35F8D3967FA7374FE087rCEAL" TargetMode="External"/><Relationship Id="rId71" Type="http://schemas.openxmlformats.org/officeDocument/2006/relationships/hyperlink" Target="consultantplus://offline/ref=5AC5CE1C2A39D9F6B8164EF787913E6C1E8367D79C20984D601C98AE4AE38A8972865D5127D74130q2E8L" TargetMode="External"/><Relationship Id="rId234" Type="http://schemas.openxmlformats.org/officeDocument/2006/relationships/hyperlink" Target="consultantplus://offline/ref=09F1C5CF7EAA9B95574CCCDA476307EEE107B03BADC253DE153CE57F025B35F8D3967FA7374FE284rCEBL" TargetMode="External"/><Relationship Id="rId637" Type="http://schemas.openxmlformats.org/officeDocument/2006/relationships/hyperlink" Target="consultantplus://offline/ref=09F1C5CF7EAA9B95574CCCDA476307EEE207B938AAC753DE153CE57F025B35F8D3967FA7374FE686rCE9L" TargetMode="External"/><Relationship Id="rId679" Type="http://schemas.openxmlformats.org/officeDocument/2006/relationships/hyperlink" Target="consultantplus://offline/ref=09F1C5CF7EAA9B95574CCCDA476307EEE207B938AAC753DE153CE57F025B35F8D3967FA7374FE784rCEDL" TargetMode="External"/><Relationship Id="rId802"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hyperlink" Target="consultantplus://offline/ref=5AC5CE1C2A39D9F6B8164EF787913E6C1E8E60D49F25984D601C98AE4AE38A8972865D5127D74238q2E5L" TargetMode="External"/><Relationship Id="rId276" Type="http://schemas.openxmlformats.org/officeDocument/2006/relationships/hyperlink" Target="consultantplus://offline/ref=09F1C5CF7EAA9B95574CCCDA476307EEE106B13DA0CF53DE153CE57F025B35F8D3967FA7374FE284rCECL" TargetMode="External"/><Relationship Id="rId441" Type="http://schemas.openxmlformats.org/officeDocument/2006/relationships/hyperlink" Target="consultantplus://offline/ref=09F1C5CF7EAA9B95574CCCDA476307EEE201B238A9C453DE153CE57F025B35F8D3967FA7374FE387rCE2L" TargetMode="External"/><Relationship Id="rId483" Type="http://schemas.openxmlformats.org/officeDocument/2006/relationships/hyperlink" Target="consultantplus://offline/ref=09F1C5CF7EAA9B95574CCCDA476307EEE107B53DAFC453DE153CE57F025B35F8D3967FA7374FE18CrCEBL" TargetMode="External"/><Relationship Id="rId539" Type="http://schemas.openxmlformats.org/officeDocument/2006/relationships/hyperlink" Target="consultantplus://offline/ref=09F1C5CF7EAA9B95574CCCDA476307EEE20EB93BAAC653DE153CE57F025B35F8D3967FA7374FE28CrCEBL" TargetMode="External"/><Relationship Id="rId690" Type="http://schemas.openxmlformats.org/officeDocument/2006/relationships/hyperlink" Target="consultantplus://offline/ref=09F1C5CF7EAA9B95574CCCDA476307EEE20EB93BAAC653DE153CE57F025B35F8D3967FA7374FE386rCECL" TargetMode="External"/><Relationship Id="rId704" Type="http://schemas.openxmlformats.org/officeDocument/2006/relationships/hyperlink" Target="consultantplus://offline/ref=09F1C5CF7EAA9B95574CCCDA476307EEE202B63FA9CE53DE153CE57F025B35F8D3967FA7374FE28CrCEAL" TargetMode="External"/><Relationship Id="rId746" Type="http://schemas.openxmlformats.org/officeDocument/2006/relationships/hyperlink" Target="consultantplus://offline/ref=09F1C5CF7EAA9B95574CCCDA476307EEE106B831A9CE53DE153CE57F025B35F8D3967FA7374FE287rCECL" TargetMode="External"/><Relationship Id="rId40" Type="http://schemas.openxmlformats.org/officeDocument/2006/relationships/hyperlink" Target="consultantplus://offline/ref=5AC5CE1C2A39D9F6B8164EF787913E6C1E8261DD9824984D601C98AE4AE38A8972865D5127D7423Aq2E8L" TargetMode="External"/><Relationship Id="rId136" Type="http://schemas.openxmlformats.org/officeDocument/2006/relationships/hyperlink" Target="consultantplus://offline/ref=5AC5CE1C2A39D9F6B8164EF787913E6C1D8E62D19C2B984D601C98AE4AE38A8972865D5127D7423Aq2EBL" TargetMode="External"/><Relationship Id="rId178" Type="http://schemas.openxmlformats.org/officeDocument/2006/relationships/hyperlink" Target="consultantplus://offline/ref=5AC5CE1C2A39D9F6B8164EF787913E6C1D8B64DC9826984D601C98AE4AE38A8972865D5127D64139q2EFL" TargetMode="External"/><Relationship Id="rId301" Type="http://schemas.openxmlformats.org/officeDocument/2006/relationships/hyperlink" Target="consultantplus://offline/ref=09F1C5CF7EAA9B95574CCCDA476307EEE104B03CACC453DE153CE57F02r5EBL" TargetMode="External"/><Relationship Id="rId343" Type="http://schemas.openxmlformats.org/officeDocument/2006/relationships/hyperlink" Target="consultantplus://offline/ref=09F1C5CF7EAA9B95574CCCDA476307EEE107B831ADC153DE153CE57F025B35F8D3967FA7374FE084rCECL" TargetMode="External"/><Relationship Id="rId550" Type="http://schemas.openxmlformats.org/officeDocument/2006/relationships/hyperlink" Target="consultantplus://offline/ref=09F1C5CF7EAA9B95574CCCDA476307EEE107B831ADC353DE153CE57F025B35F8D3967FA7374FE781rCE2L" TargetMode="External"/><Relationship Id="rId788" Type="http://schemas.openxmlformats.org/officeDocument/2006/relationships/hyperlink" Target="consultantplus://offline/ref=09F1C5CF7EAA9B95574CCCDA476307EEE107B63AAEC253DE153CE57F025B35F8D3967FA7374FE285rCE2L" TargetMode="External"/><Relationship Id="rId82" Type="http://schemas.openxmlformats.org/officeDocument/2006/relationships/hyperlink" Target="consultantplus://offline/ref=5AC5CE1C2A39D9F6B8164EF787913E6C1E8D6CD69B25984D601C98AE4AE38A8972865D5127D74039q2EBL" TargetMode="External"/><Relationship Id="rId203" Type="http://schemas.openxmlformats.org/officeDocument/2006/relationships/hyperlink" Target="consultantplus://offline/ref=5AC5CE1C2A39D9F6B8164EF787913E6C1E8C67D49A20984D601C98AE4AE38A8972865D5127D7423Bq2EFL" TargetMode="External"/><Relationship Id="rId385" Type="http://schemas.openxmlformats.org/officeDocument/2006/relationships/hyperlink" Target="consultantplus://offline/ref=09F1C5CF7EAA9B95574CCCDA476307EEE107B43CA0CE53DE153CE57F025B35F8D3967FA7374FE285rCEDL" TargetMode="External"/><Relationship Id="rId592" Type="http://schemas.openxmlformats.org/officeDocument/2006/relationships/hyperlink" Target="consultantplus://offline/ref=09F1C5CF7EAA9B95574CCCDA476307EEE20EB93BAAC653DE153CE57F025B35F8D3967FA7374FE384rCECL" TargetMode="External"/><Relationship Id="rId606" Type="http://schemas.openxmlformats.org/officeDocument/2006/relationships/hyperlink" Target="consultantplus://offline/ref=09F1C5CF7EAA9B95574CCCDA476307EEE206B93DACC153DE153CE57F025B35F8D3967FA7374FE284rCEAL" TargetMode="External"/><Relationship Id="rId648" Type="http://schemas.openxmlformats.org/officeDocument/2006/relationships/hyperlink" Target="consultantplus://offline/ref=09F1C5CF7EAA9B95574CCCDA476307EEE106B13DA0CF53DE153CE57F025B35F8D3967FA7374FE287rCEAL" TargetMode="External"/><Relationship Id="rId245" Type="http://schemas.openxmlformats.org/officeDocument/2006/relationships/hyperlink" Target="consultantplus://offline/ref=09F1C5CF7EAA9B95574CCCDA476307EEE106B738A1C053DE153CE57F025B35F8D3967FA7374FE284rCECL" TargetMode="External"/><Relationship Id="rId287" Type="http://schemas.openxmlformats.org/officeDocument/2006/relationships/hyperlink" Target="consultantplus://offline/ref=09F1C5CF7EAA9B95574CCCDA476307EEE106B83AABC453DE153CE57F025B35F8D3967FA7374FE284rCE9L" TargetMode="External"/><Relationship Id="rId410" Type="http://schemas.openxmlformats.org/officeDocument/2006/relationships/hyperlink" Target="consultantplus://offline/ref=09F1C5CF7EAA9B95574CCCDA476307EEE107B838A8C553DE153CE57F025B35F8D3967FA7374FE284rCEFL" TargetMode="External"/><Relationship Id="rId452" Type="http://schemas.openxmlformats.org/officeDocument/2006/relationships/hyperlink" Target="consultantplus://offline/ref=09F1C5CF7EAA9B95574CCCDA476307EEE20EB43FACC253DE153CE57F025B35F8D3967FA7374FE284rCE9L" TargetMode="External"/><Relationship Id="rId494" Type="http://schemas.openxmlformats.org/officeDocument/2006/relationships/hyperlink" Target="consultantplus://offline/ref=09F1C5CF7EAA9B95574CCCDA476307EEE200B738ACC753DE153CE57F025B35F8D3967FA7374FE383rCEAL" TargetMode="External"/><Relationship Id="rId508" Type="http://schemas.openxmlformats.org/officeDocument/2006/relationships/hyperlink" Target="consultantplus://offline/ref=09F1C5CF7EAA9B95574CCCDA476307EEE107B938AAC153DE153CE57F025B35F8D3967FA7374FE285rCE3L" TargetMode="External"/><Relationship Id="rId715" Type="http://schemas.openxmlformats.org/officeDocument/2006/relationships/hyperlink" Target="consultantplus://offline/ref=09F1C5CF7EAA9B95574CCCDA476307EEE107B63DAEC353DE153CE57F025B35F8D3967FA7374DE786rCEEL" TargetMode="External"/><Relationship Id="rId105" Type="http://schemas.openxmlformats.org/officeDocument/2006/relationships/hyperlink" Target="consultantplus://offline/ref=5AC5CE1C2A39D9F6B8164EF787913E6C1E8F60D29B26984D601C98AE4AE38A8972865D5127D7423Aq2E8L" TargetMode="External"/><Relationship Id="rId147" Type="http://schemas.openxmlformats.org/officeDocument/2006/relationships/hyperlink" Target="consultantplus://offline/ref=5AC5CE1C2A39D9F6B8164EF787913E6C1E8361DC992B984D601C98AE4AE38A8972865D5127D74239q2EFL" TargetMode="External"/><Relationship Id="rId312" Type="http://schemas.openxmlformats.org/officeDocument/2006/relationships/hyperlink" Target="consultantplus://offline/ref=09F1C5CF7EAA9B95574CCCDA476307EEE202B030ABC253DE153CE57F025B35F8D3967FA7374FE285rCE9L" TargetMode="External"/><Relationship Id="rId354" Type="http://schemas.openxmlformats.org/officeDocument/2006/relationships/hyperlink" Target="consultantplus://offline/ref=09F1C5CF7EAA9B95574CCCDA476307EEE104B03CAAC353DE153CE57F02r5EBL" TargetMode="External"/><Relationship Id="rId757" Type="http://schemas.openxmlformats.org/officeDocument/2006/relationships/hyperlink" Target="consultantplus://offline/ref=09F1C5CF7EAA9B95574CCCDA476307EEE104B03EAEC753DE153CE57F02r5EBL" TargetMode="External"/><Relationship Id="rId799" Type="http://schemas.openxmlformats.org/officeDocument/2006/relationships/hyperlink" Target="consultantplus://offline/ref=09F1C5CF7EAA9B95574CCCDA476307EEE103B73DAFCF53DE153CE57F025B35F8D3967FA7374FE287rCECL" TargetMode="External"/><Relationship Id="rId51" Type="http://schemas.openxmlformats.org/officeDocument/2006/relationships/hyperlink" Target="consultantplus://offline/ref=5AC5CE1C2A39D9F6B8164EF787913E6C1D8A60D19C20984D601C98AE4AE38A8972865D5127D74131q2E8L" TargetMode="External"/><Relationship Id="rId93" Type="http://schemas.openxmlformats.org/officeDocument/2006/relationships/hyperlink" Target="consultantplus://offline/ref=5AC5CE1C2A39D9F6B8164EF787913E6C1E8A6CD49923984D601C98AE4AE38A8972865D5127D7423Cq2E8L" TargetMode="External"/><Relationship Id="rId189" Type="http://schemas.openxmlformats.org/officeDocument/2006/relationships/hyperlink" Target="consultantplus://offline/ref=5AC5CE1C2A39D9F6B8164EF787913E6C1E8B6CD19F25984D601C98AE4AE38A8972865D5127D74239q2ECL" TargetMode="External"/><Relationship Id="rId396" Type="http://schemas.openxmlformats.org/officeDocument/2006/relationships/hyperlink" Target="consultantplus://offline/ref=09F1C5CF7EAA9B95574CCCDA476307EEE107B831ADC153DE153CE57F025B35F8D3967FA7374FE281rCECL" TargetMode="External"/><Relationship Id="rId561" Type="http://schemas.openxmlformats.org/officeDocument/2006/relationships/hyperlink" Target="consultantplus://offline/ref=09F1C5CF7EAA9B95574CCCDA476307EEE107B831ADC353DE153CE57F025B35F8D3967FA7374FE582rCEDL" TargetMode="External"/><Relationship Id="rId617" Type="http://schemas.openxmlformats.org/officeDocument/2006/relationships/hyperlink" Target="consultantplus://offline/ref=09F1C5CF7EAA9B95574CCCDA476307EEE104B03CA9C353DE153CE57F025B35F8D3967FA7374FE385rCEDL" TargetMode="External"/><Relationship Id="rId659" Type="http://schemas.openxmlformats.org/officeDocument/2006/relationships/hyperlink" Target="consultantplus://offline/ref=09F1C5CF7EAA9B95574CCCDA476307EEE20EB93BAAC653DE153CE57F025B35F8D3967FA7374FE387rCE3L" TargetMode="External"/><Relationship Id="rId214" Type="http://schemas.openxmlformats.org/officeDocument/2006/relationships/hyperlink" Target="consultantplus://offline/ref=5AC5CE1C2A39D9F6B8164EF787913E6C1E8C67D49A20984D601C98AE4AE38A8972865D5127D7423Bq2E9L" TargetMode="External"/><Relationship Id="rId256" Type="http://schemas.openxmlformats.org/officeDocument/2006/relationships/hyperlink" Target="consultantplus://offline/ref=09F1C5CF7EAA9B95574CCCDA476307EEE201B238A9C453DE153CE57F025B35F8D3967FA7374FE281rCE8L" TargetMode="External"/><Relationship Id="rId298" Type="http://schemas.openxmlformats.org/officeDocument/2006/relationships/hyperlink" Target="consultantplus://offline/ref=09F1C5CF7EAA9B95574CCCDA476307EEE107B33EA8C053DE153CE57F025B35F8D3967FA7374FE285rCE9L" TargetMode="External"/><Relationship Id="rId421" Type="http://schemas.openxmlformats.org/officeDocument/2006/relationships/hyperlink" Target="consultantplus://offline/ref=09F1C5CF7EAA9B95574CCCDA476307EEE203B538ACC153DE153CE57F025B35F8D3967FA7374FE280rCEEL" TargetMode="External"/><Relationship Id="rId463" Type="http://schemas.openxmlformats.org/officeDocument/2006/relationships/hyperlink" Target="consultantplus://offline/ref=09F1C5CF7EAA9B95574CCCDA476307EEE104B03CA9C353DE153CE57F025B35F8D3967FA7374FE28CrCEDL" TargetMode="External"/><Relationship Id="rId519" Type="http://schemas.openxmlformats.org/officeDocument/2006/relationships/hyperlink" Target="consultantplus://offline/ref=09F1C5CF7EAA9B95574CCCDA476307EEE104B03CABCF53DE153CE57F025B35F8D3967FA7374FE687rCEFL" TargetMode="External"/><Relationship Id="rId670" Type="http://schemas.openxmlformats.org/officeDocument/2006/relationships/hyperlink" Target="consultantplus://offline/ref=09F1C5CF7EAA9B95574CCCDA476307EEE20FB031AFC053DE153CE57F025B35F8D3967FA7374FE38CrCEEL" TargetMode="External"/><Relationship Id="rId116" Type="http://schemas.openxmlformats.org/officeDocument/2006/relationships/hyperlink" Target="consultantplus://offline/ref=5AC5CE1C2A39D9F6B8164EF787913E6C1E8E60D49F25984D601C98AE4AE38A8972865D5127D7423Aq2EAL" TargetMode="External"/><Relationship Id="rId158" Type="http://schemas.openxmlformats.org/officeDocument/2006/relationships/hyperlink" Target="consultantplus://offline/ref=5AC5CE1C2A39D9F6B8164EF787913E6C1E8C67D49A20984D601C98AE4AE38A8972865D5127D7423Aq2EAL" TargetMode="External"/><Relationship Id="rId323" Type="http://schemas.openxmlformats.org/officeDocument/2006/relationships/hyperlink" Target="consultantplus://offline/ref=09F1C5CF7EAA9B95574CCCDA476307EEE201B238A9C453DE153CE57F025B35F8D3967FA7374FE283rCEBL" TargetMode="External"/><Relationship Id="rId530" Type="http://schemas.openxmlformats.org/officeDocument/2006/relationships/hyperlink" Target="consultantplus://offline/ref=09F1C5CF7EAA9B95574CCCDA476307EEE107B831ADC353DE153CE57F025B35F8D3967FA7374FE582rCEDL" TargetMode="External"/><Relationship Id="rId726" Type="http://schemas.openxmlformats.org/officeDocument/2006/relationships/hyperlink" Target="consultantplus://offline/ref=09F1C5CF7EAA9B95574CCCDA476307EEE104B03EAEC353DE153CE57F025B35F8D3967FA036r4EBL" TargetMode="External"/><Relationship Id="rId768" Type="http://schemas.openxmlformats.org/officeDocument/2006/relationships/hyperlink" Target="consultantplus://offline/ref=09F1C5CF7EAA9B95574CCCDA476307EEE20EB93BAAC653DE153CE57F025B35F8D3967FA7374FE38DrCEFL" TargetMode="External"/><Relationship Id="rId20" Type="http://schemas.openxmlformats.org/officeDocument/2006/relationships/hyperlink" Target="consultantplus://offline/ref=5AC5CE1C2A39D9F6B8164EF787913E6C1E8D62D49325984D601C98AE4AE38A8972865D5127D7403Bq2EEL" TargetMode="External"/><Relationship Id="rId62" Type="http://schemas.openxmlformats.org/officeDocument/2006/relationships/hyperlink" Target="consultantplus://offline/ref=5AC5CE1C2A39D9F6B8164EF787913E6C1D8E62D19C2B984D601C98AE4AE38A8972865D5127D7423Aq2EBL" TargetMode="External"/><Relationship Id="rId365" Type="http://schemas.openxmlformats.org/officeDocument/2006/relationships/hyperlink" Target="consultantplus://offline/ref=09F1C5CF7EAA9B95574CCCDA476307EEE201B238A9C453DE153CE57F025B35F8D3967FA7374FE080rCECL" TargetMode="External"/><Relationship Id="rId572" Type="http://schemas.openxmlformats.org/officeDocument/2006/relationships/hyperlink" Target="consultantplus://offline/ref=09F1C5CF7EAA9B95574CCCDA476307EEE20FB63AAFC353DE153CE57F025B35F8D3967FA7374FEB8CrCEAL" TargetMode="External"/><Relationship Id="rId628" Type="http://schemas.openxmlformats.org/officeDocument/2006/relationships/hyperlink" Target="consultantplus://offline/ref=09F1C5CF7EAA9B95574CCCDA476307EEE204B33FAAC553DE153CE57F025B35F8D3967FA7374FE281rCE3L" TargetMode="External"/><Relationship Id="rId225" Type="http://schemas.openxmlformats.org/officeDocument/2006/relationships/hyperlink" Target="consultantplus://offline/ref=09F1C5CF7EAA9B95574CCCDA476307EEE107B639A0CF53DE153CE57F025B35F8D3967FA7374FE284rCEFL" TargetMode="External"/><Relationship Id="rId267" Type="http://schemas.openxmlformats.org/officeDocument/2006/relationships/hyperlink" Target="consultantplus://offline/ref=09F1C5CF7EAA9B95574CCCDA476307EEE107B23EAEC753DE153CE57F025B35F8D3967FA7374FE380rCECL" TargetMode="External"/><Relationship Id="rId432" Type="http://schemas.openxmlformats.org/officeDocument/2006/relationships/hyperlink" Target="consultantplus://offline/ref=09F1C5CF7EAA9B95574CCCDA476307EEE200B031ADC553DE153CE57F025B35F8D3967FA7374FE284rCEAL" TargetMode="External"/><Relationship Id="rId474" Type="http://schemas.openxmlformats.org/officeDocument/2006/relationships/hyperlink" Target="consultantplus://offline/ref=09F1C5CF7EAA9B95574CCCDA476307EEE702B63FAFCC0ED41D65E97Dr0E5L" TargetMode="External"/><Relationship Id="rId127" Type="http://schemas.openxmlformats.org/officeDocument/2006/relationships/hyperlink" Target="consultantplus://offline/ref=5AC5CE1C2A39D9F6B8164EF787913E6C1D8A67D29D23984D601C98AE4AE38A8972865D5127D7403Aq2EAL" TargetMode="External"/><Relationship Id="rId681" Type="http://schemas.openxmlformats.org/officeDocument/2006/relationships/hyperlink" Target="consultantplus://offline/ref=09F1C5CF7EAA9B95574CCCDA476307EEE207B938AAC753DE153CE57F025B35F8D3967FA7374FE784rCE2L" TargetMode="External"/><Relationship Id="rId737" Type="http://schemas.openxmlformats.org/officeDocument/2006/relationships/hyperlink" Target="consultantplus://offline/ref=09F1C5CF7EAA9B95574CCCDA476307EEE107B63DAEC353DE153CE57F025B35F8D3967FA7374FE680rCEAL" TargetMode="External"/><Relationship Id="rId779" Type="http://schemas.openxmlformats.org/officeDocument/2006/relationships/hyperlink" Target="consultantplus://offline/ref=09F1C5CF7EAA9B95574CCCDA476307EEE207B938AAC753DE153CE57F025B35F8D3967FA7374FE78DrCE8L" TargetMode="External"/><Relationship Id="rId31" Type="http://schemas.openxmlformats.org/officeDocument/2006/relationships/hyperlink" Target="consultantplus://offline/ref=5AC5CE1C2A39D9F6B8164EF787913E6C1E8D65DD9E21984D601C98AE4AE38A8972865D5127D74238q2E4L" TargetMode="External"/><Relationship Id="rId73" Type="http://schemas.openxmlformats.org/officeDocument/2006/relationships/hyperlink" Target="consultantplus://offline/ref=5AC5CE1C2A39D9F6B8164EF787913E6C1D8E62D19C2B984D601C98AE4AE38A8972865D5127D74B3Eq2EFL" TargetMode="External"/><Relationship Id="rId169" Type="http://schemas.openxmlformats.org/officeDocument/2006/relationships/hyperlink" Target="consultantplus://offline/ref=5AC5CE1C2A39D9F6B8164EF787913E6C1E8A6CD49923984D601C98AE4AE38A8972865D5127D7433Aq2EBL" TargetMode="External"/><Relationship Id="rId334" Type="http://schemas.openxmlformats.org/officeDocument/2006/relationships/hyperlink" Target="consultantplus://offline/ref=09F1C5CF7EAA9B95574CCCDA476307EEE203B13EAFCE53DE153CE57F025B35F8D3967FA7374FE281rCEFL" TargetMode="External"/><Relationship Id="rId376" Type="http://schemas.openxmlformats.org/officeDocument/2006/relationships/hyperlink" Target="consultantplus://offline/ref=09F1C5CF7EAA9B95574CCCDA476307EEE203B538ACC153DE153CE57F025B35F8D3967FA7374FE281rCEFL" TargetMode="External"/><Relationship Id="rId541" Type="http://schemas.openxmlformats.org/officeDocument/2006/relationships/hyperlink" Target="consultantplus://offline/ref=09F1C5CF7EAA9B95574CCCDA476307EEE20EB93BAAC653DE153CE57F025B35F8D3967FA7374FE28CrCE9L" TargetMode="External"/><Relationship Id="rId583" Type="http://schemas.openxmlformats.org/officeDocument/2006/relationships/hyperlink" Target="consultantplus://offline/ref=09F1C5CF7EAA9B95574CCCDA476307EEE20EB93BAAC653DE153CE57F025B35F8D3967FA7374FE384rCE8L" TargetMode="External"/><Relationship Id="rId639" Type="http://schemas.openxmlformats.org/officeDocument/2006/relationships/hyperlink" Target="consultantplus://offline/ref=09F1C5CF7EAA9B95574CCCDA476307EEE207B63EABC553DE153CE57F025B35F8D3967FA7374FE287rCE8L" TargetMode="External"/><Relationship Id="rId790" Type="http://schemas.openxmlformats.org/officeDocument/2006/relationships/hyperlink" Target="consultantplus://offline/ref=09F1C5CF7EAA9B95574CCCDA476307EEE104B131A0C253DE153CE57F025B35F8D3967FA7374FE28CrCEAL"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5AC5CE1C2A39D9F6B8164EF787913E6C1D8B64DC9826984D601C98AE4AE38A8972865D5127D64139q2E8L" TargetMode="External"/><Relationship Id="rId236" Type="http://schemas.openxmlformats.org/officeDocument/2006/relationships/hyperlink" Target="consultantplus://offline/ref=09F1C5CF7EAA9B95574CCCDA476307EEE204B33FAAC553DE153CE57F025B35F8D3967FA7374FE284rCEFL" TargetMode="External"/><Relationship Id="rId278" Type="http://schemas.openxmlformats.org/officeDocument/2006/relationships/hyperlink" Target="consultantplus://offline/ref=09F1C5CF7EAA9B95574CCCDA476307EEE201B238A9C453DE153CE57F025B35F8D3967FA7374FE280rCEAL" TargetMode="External"/><Relationship Id="rId401" Type="http://schemas.openxmlformats.org/officeDocument/2006/relationships/hyperlink" Target="consultantplus://offline/ref=09F1C5CF7EAA9B95574CCCDA476307EEE20EB43FAFCF53DE153CE57F025B35F8D3967FA7374FE284rCEAL" TargetMode="External"/><Relationship Id="rId443" Type="http://schemas.openxmlformats.org/officeDocument/2006/relationships/hyperlink" Target="consultantplus://offline/ref=09F1C5CF7EAA9B95574CCCDA476307EEE106B130ABC253DE153CE57F025B35F8D3967FA7374EE181rCEBL" TargetMode="External"/><Relationship Id="rId650" Type="http://schemas.openxmlformats.org/officeDocument/2006/relationships/hyperlink" Target="consultantplus://offline/ref=09F1C5CF7EAA9B95574CCCDA476307EEE203B13EAFCE53DE153CE57F025B35F8D3967FA7374FE28DrCEAL" TargetMode="External"/><Relationship Id="rId303" Type="http://schemas.openxmlformats.org/officeDocument/2006/relationships/hyperlink" Target="consultantplus://offline/ref=09F1C5CF7EAA9B95574CCCDA476307EEE200B738ACC753DE153CE57F025B35F8D3967FA7374FE380rCEDL" TargetMode="External"/><Relationship Id="rId485" Type="http://schemas.openxmlformats.org/officeDocument/2006/relationships/hyperlink" Target="consultantplus://offline/ref=09F1C5CF7EAA9B95574CCCDA476307EEE206B43BACC153DE153CE57F025B35F8D3967FA7374FE285rCE3L" TargetMode="External"/><Relationship Id="rId692" Type="http://schemas.openxmlformats.org/officeDocument/2006/relationships/hyperlink" Target="consultantplus://offline/ref=09F1C5CF7EAA9B95574CCCDA476307EEE20EB93BAAC653DE153CE57F025B35F8D3967FA7374FE381rCEBL" TargetMode="External"/><Relationship Id="rId706" Type="http://schemas.openxmlformats.org/officeDocument/2006/relationships/hyperlink" Target="consultantplus://offline/ref=09F1C5CF7EAA9B95574CCCDA476307EEE106B131A8C653DE153CE57F025B35F8D3967FA7374FE080rCEAL" TargetMode="External"/><Relationship Id="rId748" Type="http://schemas.openxmlformats.org/officeDocument/2006/relationships/hyperlink" Target="consultantplus://offline/ref=09F1C5CF7EAA9B95574CCCDA476307EEE107B63DAEC353DE153CE57F025B35F8D3967FA7374FE38CrCECL" TargetMode="External"/><Relationship Id="rId42" Type="http://schemas.openxmlformats.org/officeDocument/2006/relationships/hyperlink" Target="consultantplus://offline/ref=5AC5CE1C2A39D9F6B8164EF787913E6C1D8B64D49B22984D601C98AE4AE38A8972865D5127D74238q2E5L" TargetMode="External"/><Relationship Id="rId84" Type="http://schemas.openxmlformats.org/officeDocument/2006/relationships/hyperlink" Target="consultantplus://offline/ref=5AC5CE1C2A39D9F6B8164EF787913E6C1E8362DD9222984D601C98AE4AE38A8972865D5127D7473Cq2EEL" TargetMode="External"/><Relationship Id="rId138" Type="http://schemas.openxmlformats.org/officeDocument/2006/relationships/hyperlink" Target="consultantplus://offline/ref=5AC5CE1C2A39D9F6B8164EF787913E6C1D8E62D19C2B984D601C98AE4AE38A8972865D5127D7423Aq2EBL" TargetMode="External"/><Relationship Id="rId345" Type="http://schemas.openxmlformats.org/officeDocument/2006/relationships/hyperlink" Target="consultantplus://offline/ref=09F1C5CF7EAA9B95574CCCDA476307EEE107B831ADC153DE153CE57F025B35F8D3967FA7374FE78DrCE2L" TargetMode="External"/><Relationship Id="rId387" Type="http://schemas.openxmlformats.org/officeDocument/2006/relationships/hyperlink" Target="consultantplus://offline/ref=09F1C5CF7EAA9B95574CCCDA476307EEE104B238ADCE53DE153CE57F025B35F8D3967FA7374FE285rCECL" TargetMode="External"/><Relationship Id="rId510" Type="http://schemas.openxmlformats.org/officeDocument/2006/relationships/hyperlink" Target="consultantplus://offline/ref=09F1C5CF7EAA9B95574CCCDA476307EEE20EB731A1C653DE153CE57F025B35F8D3967FA7374FE780rCEAL" TargetMode="External"/><Relationship Id="rId552" Type="http://schemas.openxmlformats.org/officeDocument/2006/relationships/hyperlink" Target="consultantplus://offline/ref=09F1C5CF7EAA9B95574CCCDA476307EEE107B831ADC353DE153CE57F025B35F8D3967FA7374FE786rCEDL" TargetMode="External"/><Relationship Id="rId594" Type="http://schemas.openxmlformats.org/officeDocument/2006/relationships/hyperlink" Target="consultantplus://offline/ref=09F1C5CF7EAA9B95574CCCDA476307EEE20FB23EA1CE53DE153CE57F025B35F8D3967FA7374FE284rCECL" TargetMode="External"/><Relationship Id="rId608" Type="http://schemas.openxmlformats.org/officeDocument/2006/relationships/hyperlink" Target="consultantplus://offline/ref=09F1C5CF7EAA9B95574CCCDA476307EEE103B73DAFCF53DE153CE57F025B35F8D3967FA7374FE385rCEEL" TargetMode="External"/><Relationship Id="rId191" Type="http://schemas.openxmlformats.org/officeDocument/2006/relationships/hyperlink" Target="consultantplus://offline/ref=5AC5CE1C2A39D9F6B8164EF787913E6C1E8C61D09321984D601C98AE4AE38A8972865D5127D74238q2E5L" TargetMode="External"/><Relationship Id="rId205" Type="http://schemas.openxmlformats.org/officeDocument/2006/relationships/hyperlink" Target="consultantplus://offline/ref=5AC5CE1C2A39D9F6B8164EF787913E6C1D8A6CD49925984D601C98AE4AE38A8972865D5127D74238q2E4L" TargetMode="External"/><Relationship Id="rId247" Type="http://schemas.openxmlformats.org/officeDocument/2006/relationships/hyperlink" Target="consultantplus://offline/ref=09F1C5CF7EAA9B95574CCCDA476307EEE20EB63CAACE53DE153CE57F025B35F8D3967FA7374FE285rCE2L" TargetMode="External"/><Relationship Id="rId412" Type="http://schemas.openxmlformats.org/officeDocument/2006/relationships/hyperlink" Target="consultantplus://offline/ref=09F1C5CF7EAA9B95574CCCDA476307EEE104B03CA9C453DE153CE57F025B35F8D3967FA7374FE285rCE8L" TargetMode="External"/><Relationship Id="rId107" Type="http://schemas.openxmlformats.org/officeDocument/2006/relationships/hyperlink" Target="consultantplus://offline/ref=5AC5CE1C2A39D9F6B8164EF787913E6C1E8A6CD49923984D601C98AE4AE38A8972865D5127D7423Dq2EDL" TargetMode="External"/><Relationship Id="rId289" Type="http://schemas.openxmlformats.org/officeDocument/2006/relationships/hyperlink" Target="consultantplus://offline/ref=09F1C5CF7EAA9B95574CCCDA476307EEE107B03BAEC053DE153CE57F025B35F8D3967FA7374FE284rCEAL" TargetMode="External"/><Relationship Id="rId454" Type="http://schemas.openxmlformats.org/officeDocument/2006/relationships/hyperlink" Target="consultantplus://offline/ref=09F1C5CF7EAA9B95574CCCDA476307EEE106B130ABC253DE153CE57F025B35F8D3967FA7374EE181rCEAL" TargetMode="External"/><Relationship Id="rId496" Type="http://schemas.openxmlformats.org/officeDocument/2006/relationships/hyperlink" Target="consultantplus://offline/ref=09F1C5CF7EAA9B95574CCCDA476307EEE107B831ADC153DE153CE57F025B35F8D3967FA7374FE281rCECL" TargetMode="External"/><Relationship Id="rId661" Type="http://schemas.openxmlformats.org/officeDocument/2006/relationships/hyperlink" Target="consultantplus://offline/ref=09F1C5CF7EAA9B95574CCCDA476307EEE201B238A9C453DE153CE57F025B35F8D3967FA7374FE084rCEAL" TargetMode="External"/><Relationship Id="rId717" Type="http://schemas.openxmlformats.org/officeDocument/2006/relationships/hyperlink" Target="consultantplus://offline/ref=09F1C5CF7EAA9B95574CCCDA476307EEE107B63DAEC353DE153CE57F025B35F8D3967FA7374FE185rCE3L" TargetMode="External"/><Relationship Id="rId759" Type="http://schemas.openxmlformats.org/officeDocument/2006/relationships/hyperlink" Target="consultantplus://offline/ref=09F1C5CF7EAA9B95574CCCDA476307EEE20EB93BAAC653DE153CE57F025B35F8D3967FA7374FE383rCEBL" TargetMode="External"/><Relationship Id="rId11" Type="http://schemas.openxmlformats.org/officeDocument/2006/relationships/hyperlink" Target="consultantplus://offline/ref=5AC5CE1C2A39D9F6B8164EF787913E6C1D8965D09F22984D601C98AE4AE38A8972865D5127D7463Dq2E4L" TargetMode="External"/><Relationship Id="rId53" Type="http://schemas.openxmlformats.org/officeDocument/2006/relationships/hyperlink" Target="consultantplus://offline/ref=5AC5CE1C2A39D9F6B8164EF787913E6C1D8B64D49B22984D601C98AE4AE38A8972865D5127D74239q2ECL" TargetMode="External"/><Relationship Id="rId149" Type="http://schemas.openxmlformats.org/officeDocument/2006/relationships/hyperlink" Target="consultantplus://offline/ref=5AC5CE1C2A39D9F6B8164EF787913E6C1E8A6CD49923984D601C98AE4AE38A8972865D5127D74338q2EAL" TargetMode="External"/><Relationship Id="rId314" Type="http://schemas.openxmlformats.org/officeDocument/2006/relationships/hyperlink" Target="consultantplus://offline/ref=09F1C5CF7EAA9B95574CCCDA476307EEE106B130ABC253DE153CE57F025B35F8D3967FA7374EE186rCEDL" TargetMode="External"/><Relationship Id="rId356" Type="http://schemas.openxmlformats.org/officeDocument/2006/relationships/hyperlink" Target="consultantplus://offline/ref=09F1C5CF7EAA9B95574CCCDA476307EEE106B038AFC153DE153CE57F025B35F8D3967FA7374FE783rCE3L" TargetMode="External"/><Relationship Id="rId398" Type="http://schemas.openxmlformats.org/officeDocument/2006/relationships/hyperlink" Target="consultantplus://offline/ref=09F1C5CF7EAA9B95574CCCDA476307EEE107B239ADC353DE153CE57F025B35F8D3967FA7374FE286rCEBL" TargetMode="External"/><Relationship Id="rId521" Type="http://schemas.openxmlformats.org/officeDocument/2006/relationships/hyperlink" Target="consultantplus://offline/ref=09F1C5CF7EAA9B95574CCCDA476307EEE104B03CABCF53DE153CE57F025B35F8D3967FA7374FE081rCE9L" TargetMode="External"/><Relationship Id="rId563" Type="http://schemas.openxmlformats.org/officeDocument/2006/relationships/hyperlink" Target="consultantplus://offline/ref=09F1C5CF7EAA9B95574CCCDA476307EEE106B138A8C653DE153CE57F025B35F8D3967FA7374FE286rCE8L" TargetMode="External"/><Relationship Id="rId619" Type="http://schemas.openxmlformats.org/officeDocument/2006/relationships/hyperlink" Target="consultantplus://offline/ref=09F1C5CF7EAA9B95574CCCDA476307EEE107B838A8C553DE153CE57F025B35F8D3967FA7374FE284rCE3L" TargetMode="External"/><Relationship Id="rId770" Type="http://schemas.openxmlformats.org/officeDocument/2006/relationships/hyperlink" Target="consultantplus://offline/ref=09F1C5CF7EAA9B95574CCCDA476307EEE107B63DAEC353DE153CE57F025B35F8D3967FA7374EE186rCEAL" TargetMode="External"/><Relationship Id="rId95" Type="http://schemas.openxmlformats.org/officeDocument/2006/relationships/hyperlink" Target="consultantplus://offline/ref=5AC5CE1C2A39D9F6B8164EF787913E6C1D8B64D49B22984D601C98AE4AE38A8972865D5127D7423Aq2EFL" TargetMode="External"/><Relationship Id="rId160" Type="http://schemas.openxmlformats.org/officeDocument/2006/relationships/hyperlink" Target="consultantplus://offline/ref=5AC5CE1C2A39D9F6B8164EF787913E6C1D8A63D19D27984D601C98AE4AE38A8972865D5127D7423Eq2EDL" TargetMode="External"/><Relationship Id="rId216" Type="http://schemas.openxmlformats.org/officeDocument/2006/relationships/hyperlink" Target="consultantplus://offline/ref=5AC5CE1C2A39D9F6B8164EF787913E6C1E8C67D49A20984D601C98AE4AE38A8972865D5127D7423Bq2E4L" TargetMode="External"/><Relationship Id="rId423" Type="http://schemas.openxmlformats.org/officeDocument/2006/relationships/hyperlink" Target="consultantplus://offline/ref=09F1C5CF7EAA9B95574CCCDA476307EEE203B538ACC153DE153CE57F025B35F8D3967FA7374FE283rCEFL" TargetMode="External"/><Relationship Id="rId258" Type="http://schemas.openxmlformats.org/officeDocument/2006/relationships/hyperlink" Target="consultantplus://offline/ref=09F1C5CF7EAA9B95574CCCDA476307EEE106B130ABC253DE153CE57F025B35F8D3967FA7374EE187rCEEL" TargetMode="External"/><Relationship Id="rId465" Type="http://schemas.openxmlformats.org/officeDocument/2006/relationships/hyperlink" Target="consultantplus://offline/ref=09F1C5CF7EAA9B95574CCCDA476307EEE106B831A9CE53DE153CE57F025B35F8D3967FA7374FE287rCEDL" TargetMode="External"/><Relationship Id="rId630" Type="http://schemas.openxmlformats.org/officeDocument/2006/relationships/hyperlink" Target="consultantplus://offline/ref=09F1C5CF7EAA9B95574CCCDA476307EEE107B53BA8CF53DE153CE57F025B35F8D3967FA7374FE285rCE2L" TargetMode="External"/><Relationship Id="rId672" Type="http://schemas.openxmlformats.org/officeDocument/2006/relationships/hyperlink" Target="consultantplus://offline/ref=09F1C5CF7EAA9B95574CCCDA476307EEE103B73DAFCF53DE153CE57F025B35F8D3967FA7374FE287rCECL" TargetMode="External"/><Relationship Id="rId728" Type="http://schemas.openxmlformats.org/officeDocument/2006/relationships/hyperlink" Target="consultantplus://offline/ref=09F1C5CF7EAA9B95574CCCDA476307EEE207B938AAC753DE153CE57F025B35F8D3967FA7374FE781rCECL" TargetMode="External"/><Relationship Id="rId22" Type="http://schemas.openxmlformats.org/officeDocument/2006/relationships/hyperlink" Target="consultantplus://offline/ref=5AC5CE1C2A39D9F6B8164EF787913E6C1E8367D79C20984D601C98AE4AE38A8972865D5127D74130q2ECL" TargetMode="External"/><Relationship Id="rId64" Type="http://schemas.openxmlformats.org/officeDocument/2006/relationships/hyperlink" Target="consultantplus://offline/ref=5AC5CE1C2A39D9F6B8164EF787913E6C1E8E60D49F25984D601C98AE4AE38A8972865D5127D74239q2EDL" TargetMode="External"/><Relationship Id="rId118" Type="http://schemas.openxmlformats.org/officeDocument/2006/relationships/hyperlink" Target="consultantplus://offline/ref=5AC5CE1C2A39D9F6B8164EF787913E6C1E8A6CD49923984D601C98AE4AE38A8972865D5127D7423Dq2E9L" TargetMode="External"/><Relationship Id="rId325" Type="http://schemas.openxmlformats.org/officeDocument/2006/relationships/hyperlink" Target="consultantplus://offline/ref=09F1C5CF7EAA9B95574CCCDA476307EEE201B238A9C453DE153CE57F025B35F8D3967FA7374FE080rCECL" TargetMode="External"/><Relationship Id="rId367" Type="http://schemas.openxmlformats.org/officeDocument/2006/relationships/hyperlink" Target="consultantplus://offline/ref=09F1C5CF7EAA9B95574CCCDA476307EEE107B13EA1C453DE153CE57F025B35F8D3967FA7374FE284rCE8L" TargetMode="External"/><Relationship Id="rId532" Type="http://schemas.openxmlformats.org/officeDocument/2006/relationships/hyperlink" Target="consultantplus://offline/ref=09F1C5CF7EAA9B95574CCCDA476307EEE20EB43FAEC453DE153CE57F025B35F8D3967FA7374FE285rCE3L" TargetMode="External"/><Relationship Id="rId574" Type="http://schemas.openxmlformats.org/officeDocument/2006/relationships/hyperlink" Target="consultantplus://offline/ref=09F1C5CF7EAA9B95574CCCDA476307EEE20EB43FACCE53DE153CE57F02r5EBL" TargetMode="External"/><Relationship Id="rId171" Type="http://schemas.openxmlformats.org/officeDocument/2006/relationships/hyperlink" Target="consultantplus://offline/ref=5AC5CE1C2A39D9F6B8164EF787913E6C1D8B64DC9826984D601C98AE4AE38A8972865D5127D64138q2E5L" TargetMode="External"/><Relationship Id="rId227" Type="http://schemas.openxmlformats.org/officeDocument/2006/relationships/hyperlink" Target="consultantplus://offline/ref=09F1C5CF7EAA9B95574CCCDA476307EEE107B639A0CF53DE153CE57F025B35F8D3967FA433r4EFL" TargetMode="External"/><Relationship Id="rId781" Type="http://schemas.openxmlformats.org/officeDocument/2006/relationships/hyperlink" Target="consultantplus://offline/ref=09F1C5CF7EAA9B95574CCCDA476307EEE107B831ADC353DE153CE57F025B35F8D3967FA7374FE182rCE2L" TargetMode="External"/><Relationship Id="rId269" Type="http://schemas.openxmlformats.org/officeDocument/2006/relationships/hyperlink" Target="consultantplus://offline/ref=09F1C5CF7EAA9B95574CCCDA476307EEE201B238A9C453DE153CE57F025B35F8D3967FA7374FE281rCECL" TargetMode="External"/><Relationship Id="rId434" Type="http://schemas.openxmlformats.org/officeDocument/2006/relationships/hyperlink" Target="consultantplus://offline/ref=09F1C5CF7EAA9B95574CCCDA476307EEE107B831ADC153DE153CE57F025B35F8D3967FA7374FEA87rCEBL" TargetMode="External"/><Relationship Id="rId476" Type="http://schemas.openxmlformats.org/officeDocument/2006/relationships/hyperlink" Target="consultantplus://offline/ref=09F1C5CF7EAA9B95574CCCDA476307EEE200B43CA0C753DE153CE57F025B35F8D3967FA7374FE284rCEAL" TargetMode="External"/><Relationship Id="rId641" Type="http://schemas.openxmlformats.org/officeDocument/2006/relationships/hyperlink" Target="consultantplus://offline/ref=09F1C5CF7EAA9B95574CCCDA476307EEE107B038AFCE53DE153CE57F025B35F8D3967FA7374FE283rCEAL" TargetMode="External"/><Relationship Id="rId683" Type="http://schemas.openxmlformats.org/officeDocument/2006/relationships/hyperlink" Target="consultantplus://offline/ref=09F1C5CF7EAA9B95574CCCDA476307EEE103B73DAFCF53DE153CE57F025B35F8D3967FA7374FE385rCE2L" TargetMode="External"/><Relationship Id="rId739" Type="http://schemas.openxmlformats.org/officeDocument/2006/relationships/hyperlink" Target="consultantplus://offline/ref=09F1C5CF7EAA9B95574CCCDA476307EEE107B63DAEC353DE153CE57F025B35F8D3967FA7374FE680rCEAL" TargetMode="External"/><Relationship Id="rId33" Type="http://schemas.openxmlformats.org/officeDocument/2006/relationships/hyperlink" Target="consultantplus://offline/ref=5AC5CE1C2A39D9F6B8164EF787913E6C1D8B65D69F25984D601C98AE4AE38A8972865D5127D74538q2EBL" TargetMode="External"/><Relationship Id="rId129" Type="http://schemas.openxmlformats.org/officeDocument/2006/relationships/hyperlink" Target="consultantplus://offline/ref=5AC5CE1C2A39D9F6B8164EF787913E6C1E8A6CD49923984D601C98AE4AE38A8972865D5127D7423Fq2EBL" TargetMode="External"/><Relationship Id="rId280" Type="http://schemas.openxmlformats.org/officeDocument/2006/relationships/hyperlink" Target="consultantplus://offline/ref=09F1C5CF7EAA9B95574CCCDA476307EEE106B130ABC253DE153CE57F025B35F8D3967FA7374EE187rCECL" TargetMode="External"/><Relationship Id="rId336" Type="http://schemas.openxmlformats.org/officeDocument/2006/relationships/hyperlink" Target="consultantplus://offline/ref=09F1C5CF7EAA9B95574CCCDA476307EEE107B831ADC153DE153CE57F025B35F8D3967FA7374FE281rCECL" TargetMode="External"/><Relationship Id="rId501" Type="http://schemas.openxmlformats.org/officeDocument/2006/relationships/hyperlink" Target="consultantplus://offline/ref=09F1C5CF7EAA9B95574CCCDA476307EEE200B738ACC753DE153CE57F025B35F8D3967FA7374FE383rCE8L" TargetMode="External"/><Relationship Id="rId543" Type="http://schemas.openxmlformats.org/officeDocument/2006/relationships/hyperlink" Target="consultantplus://offline/ref=09F1C5CF7EAA9B95574CCCDA476307EEE20EB93BAAC653DE153CE57F025B35F8D3967FA7374FE28CrCE8L" TargetMode="External"/><Relationship Id="rId75" Type="http://schemas.openxmlformats.org/officeDocument/2006/relationships/hyperlink" Target="consultantplus://offline/ref=5AC5CE1C2A39D9F6B8164EF787913E6C1E8C67D49A20984D601C98AE4AE38A8972865D5127D74239q2E9L" TargetMode="External"/><Relationship Id="rId140" Type="http://schemas.openxmlformats.org/officeDocument/2006/relationships/hyperlink" Target="consultantplus://offline/ref=5AC5CE1C2A39D9F6B8164EF787913E6C1D8B64D49B22984D601C98AE4AE38A8972865D5127D7423Aq2E9L" TargetMode="External"/><Relationship Id="rId182" Type="http://schemas.openxmlformats.org/officeDocument/2006/relationships/hyperlink" Target="consultantplus://offline/ref=5AC5CE1C2A39D9F6B8164EF787913E6C1E8C67D49A20984D601C98AE4AE38A8972865D5127D7423Bq2ECL" TargetMode="External"/><Relationship Id="rId378" Type="http://schemas.openxmlformats.org/officeDocument/2006/relationships/hyperlink" Target="consultantplus://offline/ref=09F1C5CF7EAA9B95574CCCDA476307EEE201B330AEC653DE153CE57F025B35F8D3967FA7374FE287rCE9L" TargetMode="External"/><Relationship Id="rId403" Type="http://schemas.openxmlformats.org/officeDocument/2006/relationships/hyperlink" Target="consultantplus://offline/ref=09F1C5CF7EAA9B95574CCCDA476307EEE201B330AEC653DE153CE57F025B35F8D3967FA7374FE287rCEEL" TargetMode="External"/><Relationship Id="rId585" Type="http://schemas.openxmlformats.org/officeDocument/2006/relationships/hyperlink" Target="consultantplus://offline/ref=09F1C5CF7EAA9B95574CCCDA476307EEE106B138A8C653DE153CE57F025B35F8D3967FA7374FE281rCEEL" TargetMode="External"/><Relationship Id="rId750" Type="http://schemas.openxmlformats.org/officeDocument/2006/relationships/hyperlink" Target="consultantplus://offline/ref=09F1C5CF7EAA9B95574CCCDA476307EEE207B938AAC753DE153CE57F025B35F8D3967FA7374FE783rCECL" TargetMode="External"/><Relationship Id="rId792" Type="http://schemas.openxmlformats.org/officeDocument/2006/relationships/hyperlink" Target="consultantplus://offline/ref=09F1C5CF7EAA9B95574CCCDA476307EEE207B63DAAC553DE153CE57F025B35F8D3967FA7374FE287rCE9L" TargetMode="External"/><Relationship Id="rId6" Type="http://schemas.openxmlformats.org/officeDocument/2006/relationships/hyperlink" Target="consultantplus://offline/ref=5AC5CE1C2A39D9F6B8164EF787913E6C1A8C67D09228C547684594AC4DECD59E75CF515027D743q3EAL" TargetMode="External"/><Relationship Id="rId238" Type="http://schemas.openxmlformats.org/officeDocument/2006/relationships/hyperlink" Target="consultantplus://offline/ref=09F1C5CF7EAA9B95574CCCDA476307EEE204B33FAAC553DE153CE57F025B35F8D3967FA7374FE284rCEDL" TargetMode="External"/><Relationship Id="rId445" Type="http://schemas.openxmlformats.org/officeDocument/2006/relationships/hyperlink" Target="consultantplus://offline/ref=09F1C5CF7EAA9B95574CCCDA476307EEE201B238A9C453DE153CE57F025B35F8D3967FA7374FE080rCECL" TargetMode="External"/><Relationship Id="rId487" Type="http://schemas.openxmlformats.org/officeDocument/2006/relationships/hyperlink" Target="consultantplus://offline/ref=09F1C5CF7EAA9B95574CCCDA476307EEE107B13EA1C453DE153CE57F025B35F8D3967FA7374FE284rCE8L" TargetMode="External"/><Relationship Id="rId610" Type="http://schemas.openxmlformats.org/officeDocument/2006/relationships/hyperlink" Target="consultantplus://offline/ref=09F1C5CF7EAA9B95574CCCDA476307EEE206B93DACC153DE153CE57F025B35F8D3967FA7374FE284rCEAL" TargetMode="External"/><Relationship Id="rId652" Type="http://schemas.openxmlformats.org/officeDocument/2006/relationships/hyperlink" Target="consultantplus://offline/ref=09F1C5CF7EAA9B95574CCCDA476307EEE204B33FAAC553DE153CE57F025B35F8D3967FA7374FE280rCECL" TargetMode="External"/><Relationship Id="rId694" Type="http://schemas.openxmlformats.org/officeDocument/2006/relationships/hyperlink" Target="consultantplus://offline/ref=09F1C5CF7EAA9B95574CCCDA476307EEE103B73DAFCF53DE153CE57F025B35F8D3967FA7374FE385rCEEL" TargetMode="External"/><Relationship Id="rId708" Type="http://schemas.openxmlformats.org/officeDocument/2006/relationships/hyperlink" Target="consultantplus://offline/ref=09F1C5CF7EAA9B95574CCCDA476307EEE103B73DAFCF53DE153CE57F025B35F8D3967FA432r4E8L" TargetMode="External"/><Relationship Id="rId291" Type="http://schemas.openxmlformats.org/officeDocument/2006/relationships/hyperlink" Target="consultantplus://offline/ref=09F1C5CF7EAA9B95574CCCDA476307EEE20EB338ADC553DE153CE57F025B35F8D3967FA7374FE284rCEBL" TargetMode="External"/><Relationship Id="rId305" Type="http://schemas.openxmlformats.org/officeDocument/2006/relationships/hyperlink" Target="consultantplus://offline/ref=09F1C5CF7EAA9B95574CCCDA476307EEE107B53AADC253DE153CE57F025B35F8D3967FA7374FE285rCE2L" TargetMode="External"/><Relationship Id="rId347" Type="http://schemas.openxmlformats.org/officeDocument/2006/relationships/hyperlink" Target="consultantplus://offline/ref=09F1C5CF7EAA9B95574CCCDA476307EEE200B83CAAC153DE153CE57F025B35F8D3967FA7374FE286rCEDL" TargetMode="External"/><Relationship Id="rId512" Type="http://schemas.openxmlformats.org/officeDocument/2006/relationships/hyperlink" Target="consultantplus://offline/ref=09F1C5CF7EAA9B95574CCCDA476307EEE104B03CABCF53DE153CE57F02r5EBL" TargetMode="External"/><Relationship Id="rId44" Type="http://schemas.openxmlformats.org/officeDocument/2006/relationships/hyperlink" Target="consultantplus://offline/ref=5AC5CE1C2A39D9F6B8164EF787913E6C1D8B6DDD9A2A984D601C98AE4AE38A8972865D5127D74238q2E4L" TargetMode="External"/><Relationship Id="rId86" Type="http://schemas.openxmlformats.org/officeDocument/2006/relationships/hyperlink" Target="consultantplus://offline/ref=5AC5CE1C2A39D9F6B8164EF787913E6C1E8362DD9222984D601C98AE4AE38A8972865D5127D7473Cq2E9L" TargetMode="External"/><Relationship Id="rId151" Type="http://schemas.openxmlformats.org/officeDocument/2006/relationships/hyperlink" Target="consultantplus://offline/ref=5AC5CE1C2A39D9F6B8164EF787913E6C1E8A6CD49923984D601C98AE4AE38A8972865D5127D74339q2E9L" TargetMode="External"/><Relationship Id="rId389" Type="http://schemas.openxmlformats.org/officeDocument/2006/relationships/hyperlink" Target="consultantplus://offline/ref=09F1C5CF7EAA9B95574CCCDA476307EEE205B93EACCF53DE153CE57F025B35F8D3967FA7374FE284rCE8L" TargetMode="External"/><Relationship Id="rId554" Type="http://schemas.openxmlformats.org/officeDocument/2006/relationships/hyperlink" Target="consultantplus://offline/ref=09F1C5CF7EAA9B95574CCCDA476307EEE107B53FADC553DE153CE57F025B35F8D3967FA43148rEE4L" TargetMode="External"/><Relationship Id="rId596" Type="http://schemas.openxmlformats.org/officeDocument/2006/relationships/hyperlink" Target="consultantplus://offline/ref=09F1C5CF7EAA9B95574CCCDA476307EEE104B03CABCE53DE153CE57F02r5EBL" TargetMode="External"/><Relationship Id="rId761" Type="http://schemas.openxmlformats.org/officeDocument/2006/relationships/hyperlink" Target="consultantplus://offline/ref=09F1C5CF7EAA9B95574CCCDA476307EEE207B938AAC753DE153CE57F025B35F8D3967FA7374FE782rCEFL" TargetMode="External"/><Relationship Id="rId193" Type="http://schemas.openxmlformats.org/officeDocument/2006/relationships/hyperlink" Target="consultantplus://offline/ref=5AC5CE1C2A39D9F6B8164EF787913E6C1A8960D19F28C547684594AC4DECD59E75CF515027D742q3E0L" TargetMode="External"/><Relationship Id="rId207" Type="http://schemas.openxmlformats.org/officeDocument/2006/relationships/hyperlink" Target="consultantplus://offline/ref=5AC5CE1C2A39D9F6B8164EF787913E6C1E8F63D39A20984D601C98AE4AE38A8972865D5127D7423Aq2EAL" TargetMode="External"/><Relationship Id="rId249" Type="http://schemas.openxmlformats.org/officeDocument/2006/relationships/hyperlink" Target="consultantplus://offline/ref=09F1C5CF7EAA9B95574CCCDA476307EEEA02B13DADCC0ED41D65E97D05546AEFD4DF73A6364BE6r8E5L" TargetMode="External"/><Relationship Id="rId414" Type="http://schemas.openxmlformats.org/officeDocument/2006/relationships/hyperlink" Target="consultantplus://offline/ref=09F1C5CF7EAA9B95574CCCDA476307EEE106B831A9CE53DE153CE57F025B35F8D3967FA7374FE284rCEDL" TargetMode="External"/><Relationship Id="rId456" Type="http://schemas.openxmlformats.org/officeDocument/2006/relationships/hyperlink" Target="consultantplus://offline/ref=09F1C5CF7EAA9B95574CCCDA476307EEE201B330AEC653DE153CE57F025B35F8D3967FA7374FE286rCEBL" TargetMode="External"/><Relationship Id="rId498" Type="http://schemas.openxmlformats.org/officeDocument/2006/relationships/hyperlink" Target="consultantplus://offline/ref=09F1C5CF7EAA9B95574CCCDA476307EEE203B538ACC153DE153CE57F025B35F8D3967FA7374FE282rCECL" TargetMode="External"/><Relationship Id="rId621" Type="http://schemas.openxmlformats.org/officeDocument/2006/relationships/hyperlink" Target="consultantplus://offline/ref=09F1C5CF7EAA9B95574CCCDA476307EEEA0EB33FAFCC0ED41D65E97D05546AEFD4DF73A6374FE3r8E5L" TargetMode="External"/><Relationship Id="rId663" Type="http://schemas.openxmlformats.org/officeDocument/2006/relationships/hyperlink" Target="consultantplus://offline/ref=09F1C5CF7EAA9B95574CCCDA476307EEE201B330AEC653DE153CE57F025B35F8D3967FA7374FE281rCE8L" TargetMode="External"/><Relationship Id="rId13" Type="http://schemas.openxmlformats.org/officeDocument/2006/relationships/hyperlink" Target="consultantplus://offline/ref=5AC5CE1C2A39D9F6B8164EF787913E6C1E8C67D49A20984D601C98AE4AE38A8972865D5127D74238q2E5L" TargetMode="External"/><Relationship Id="rId109" Type="http://schemas.openxmlformats.org/officeDocument/2006/relationships/hyperlink" Target="consultantplus://offline/ref=5AC5CE1C2A39D9F6B8164EF787913E6C1E8E60D49F25984D601C98AE4AE38A8972865D5127D74239q2EBL" TargetMode="External"/><Relationship Id="rId260" Type="http://schemas.openxmlformats.org/officeDocument/2006/relationships/hyperlink" Target="consultantplus://offline/ref=09F1C5CF7EAA9B95574CCCDA476307EEE203B63CACC653DE153CE57F025B35F8D3967FA7374FE284rCEBL" TargetMode="External"/><Relationship Id="rId316" Type="http://schemas.openxmlformats.org/officeDocument/2006/relationships/hyperlink" Target="consultantplus://offline/ref=09F1C5CF7EAA9B95574CCCDA476307EEE201B238A9C453DE153CE57F025B35F8D3967FA7374FE280rCECL" TargetMode="External"/><Relationship Id="rId523" Type="http://schemas.openxmlformats.org/officeDocument/2006/relationships/hyperlink" Target="consultantplus://offline/ref=09F1C5CF7EAA9B95574CCCDA476307EEE107B831ADC353DE153CE57F025B35F8D3967FA7374FE285rCEEL" TargetMode="External"/><Relationship Id="rId719" Type="http://schemas.openxmlformats.org/officeDocument/2006/relationships/hyperlink" Target="consultantplus://offline/ref=09F1C5CF7EAA9B95574CCCDA476307EEE107B63DAEC353DE153CE57F025B35F8D3967FA7374FE184rCE8L" TargetMode="External"/><Relationship Id="rId55" Type="http://schemas.openxmlformats.org/officeDocument/2006/relationships/hyperlink" Target="consultantplus://offline/ref=5AC5CE1C2A39D9F6B8164EF787913E6C1E8365DC9E21984D601C98AE4AE38A8972865D5127D74330q2EEL" TargetMode="External"/><Relationship Id="rId97" Type="http://schemas.openxmlformats.org/officeDocument/2006/relationships/hyperlink" Target="consultantplus://offline/ref=5AC5CE1C2A39D9F6B8164EF787913E6C1E8C67D49A20984D601C98AE4AE38A8972865D5127D7423Aq2EDL" TargetMode="External"/><Relationship Id="rId120" Type="http://schemas.openxmlformats.org/officeDocument/2006/relationships/hyperlink" Target="consultantplus://offline/ref=5AC5CE1C2A39D9F6B8164EF787913E6C1E8E60D49F25984D601C98AE4AE38A8972865D5127D7423Aq2E5L" TargetMode="External"/><Relationship Id="rId358" Type="http://schemas.openxmlformats.org/officeDocument/2006/relationships/hyperlink" Target="consultantplus://offline/ref=09F1C5CF7EAA9B95574CCCDA476307EEE104B03CADC253DE153CE57F02r5EBL" TargetMode="External"/><Relationship Id="rId565" Type="http://schemas.openxmlformats.org/officeDocument/2006/relationships/hyperlink" Target="consultantplus://offline/ref=09F1C5CF7EAA9B95574CCCDA476307EEE106B138A8C653DE153CE57F025B35F8D3967FA7374FE286rCEEL" TargetMode="External"/><Relationship Id="rId730" Type="http://schemas.openxmlformats.org/officeDocument/2006/relationships/hyperlink" Target="consultantplus://offline/ref=09F1C5CF7EAA9B95574CCCDA476307EEE107B63DAEC353DE153CE57F025B35F8D3967FA7374FE385rCEBL" TargetMode="External"/><Relationship Id="rId772" Type="http://schemas.openxmlformats.org/officeDocument/2006/relationships/hyperlink" Target="consultantplus://offline/ref=09F1C5CF7EAA9B95574CCCDA476307EEE107B63DAEC353DE153CE57F025B35F8D3967FA7374EE186rCEAL" TargetMode="External"/><Relationship Id="rId162" Type="http://schemas.openxmlformats.org/officeDocument/2006/relationships/hyperlink" Target="consultantplus://offline/ref=5AC5CE1C2A39D9F6B8164EF787913E6C1D8964DD9326984D601C98AE4AE38A8972865D5127D74231q2EFL" TargetMode="External"/><Relationship Id="rId218" Type="http://schemas.openxmlformats.org/officeDocument/2006/relationships/hyperlink" Target="consultantplus://offline/ref=5AC5CE1C2A39D9F6B8164EF787913E6C1E836CD79922984D601C98AE4AE38A8972865D5127D74230q2E4L" TargetMode="External"/><Relationship Id="rId425" Type="http://schemas.openxmlformats.org/officeDocument/2006/relationships/hyperlink" Target="consultantplus://offline/ref=09F1C5CF7EAA9B95574CCCDA476307EEE107B831ADC353DE153CE57F025B35F8D3967FA5r3E5L" TargetMode="External"/><Relationship Id="rId467" Type="http://schemas.openxmlformats.org/officeDocument/2006/relationships/hyperlink" Target="consultantplus://offline/ref=09F1C5CF7EAA9B95574CCCDA476307EEE201B238A9C453DE153CE57F025B35F8D3967FA7374FE080rCECL" TargetMode="External"/><Relationship Id="rId632" Type="http://schemas.openxmlformats.org/officeDocument/2006/relationships/hyperlink" Target="consultantplus://offline/ref=09F1C5CF7EAA9B95574CCCDA476307EEE207B938AAC753DE153CE57F025B35F8D3967FA7374FE18CrCEAL" TargetMode="External"/><Relationship Id="rId271" Type="http://schemas.openxmlformats.org/officeDocument/2006/relationships/hyperlink" Target="consultantplus://offline/ref=09F1C5CF7EAA9B95574CCCDA476307EEE107B239ADC353DE153CE57F025B35F8D3967FA7374FE28DrCEFL" TargetMode="External"/><Relationship Id="rId674" Type="http://schemas.openxmlformats.org/officeDocument/2006/relationships/hyperlink" Target="consultantplus://offline/ref=09F1C5CF7EAA9B95574CCCDA476307EEE207B938AAC753DE153CE57F025B35F8D3967FA7374FE785rCE2L" TargetMode="External"/><Relationship Id="rId24" Type="http://schemas.openxmlformats.org/officeDocument/2006/relationships/hyperlink" Target="consultantplus://offline/ref=5AC5CE1C2A39D9F6B8164EF787913E6C1E8362DD9222984D601C98AE4AE38A8972865D5127D7473Cq2EDL" TargetMode="External"/><Relationship Id="rId66" Type="http://schemas.openxmlformats.org/officeDocument/2006/relationships/hyperlink" Target="consultantplus://offline/ref=5AC5CE1C2A39D9F6B8164EF787913E6C1E8C67D49A20984D601C98AE4AE38A8972865D5127D74239q2EDL" TargetMode="External"/><Relationship Id="rId131" Type="http://schemas.openxmlformats.org/officeDocument/2006/relationships/hyperlink" Target="consultantplus://offline/ref=5AC5CE1C2A39D9F6B8164EF787913E6C1E8C67D49B23984D601C98AE4AqEE3L" TargetMode="External"/><Relationship Id="rId327" Type="http://schemas.openxmlformats.org/officeDocument/2006/relationships/hyperlink" Target="consultantplus://offline/ref=09F1C5CF7EAA9B95574CCCDA476307EEE107B831ADC153DE153CE57F025B35F8D3967FA7374FE281rCECL" TargetMode="External"/><Relationship Id="rId369" Type="http://schemas.openxmlformats.org/officeDocument/2006/relationships/hyperlink" Target="consultantplus://offline/ref=09F1C5CF7EAA9B95574CCCDA476307EEE107B539AEC453DE153CE57F025B35F8D3967FA7374FE285rCEDL" TargetMode="External"/><Relationship Id="rId534" Type="http://schemas.openxmlformats.org/officeDocument/2006/relationships/hyperlink" Target="consultantplus://offline/ref=09F1C5CF7EAA9B95574CCCDA476307EEE107B63DACC753DE153CE57F025B35F8D3967FA7374FE284rCEBL" TargetMode="External"/><Relationship Id="rId576" Type="http://schemas.openxmlformats.org/officeDocument/2006/relationships/hyperlink" Target="consultantplus://offline/ref=09F1C5CF7EAA9B95574CCCDA476307EEE107B239ADC353DE153CE57F025B35F8D3967FA4r3E7L" TargetMode="External"/><Relationship Id="rId741" Type="http://schemas.openxmlformats.org/officeDocument/2006/relationships/hyperlink" Target="consultantplus://offline/ref=09F1C5CF7EAA9B95574CCCDA476307EEE107B63DAEC353DE153CE57F025B35F8D3967FA7374FE685rCEDL" TargetMode="External"/><Relationship Id="rId783" Type="http://schemas.openxmlformats.org/officeDocument/2006/relationships/hyperlink" Target="consultantplus://offline/ref=09F1C5CF7EAA9B95574CCCDA476307EEE107B63DAEC353DE153CE57F025B35F8D3967FA7374DE78DrCECL" TargetMode="External"/><Relationship Id="rId173" Type="http://schemas.openxmlformats.org/officeDocument/2006/relationships/hyperlink" Target="consultantplus://offline/ref=5AC5CE1C2A39D9F6B8164EF787913E6C1E8A63D29821984D601C98AE4AE38A8972865D5127D74239q2E5L" TargetMode="External"/><Relationship Id="rId229" Type="http://schemas.openxmlformats.org/officeDocument/2006/relationships/hyperlink" Target="consultantplus://offline/ref=09F1C5CF7EAA9B95574CCCDA476307EEE106B13DA0CF53DE153CE57F025B35F8D3967FA7374FE284rCE8L" TargetMode="External"/><Relationship Id="rId380" Type="http://schemas.openxmlformats.org/officeDocument/2006/relationships/hyperlink" Target="consultantplus://offline/ref=09F1C5CF7EAA9B95574CCCDA476307EEE201B330AEC653DE153CE57F025B35F8D3967FA7374FE287rCE8L" TargetMode="External"/><Relationship Id="rId436" Type="http://schemas.openxmlformats.org/officeDocument/2006/relationships/hyperlink" Target="consultantplus://offline/ref=09F1C5CF7EAA9B95574CCCDA476307EEE20FB43DADC653DE153CE57F025B35F8D3967FA7374FE285rCE2L" TargetMode="External"/><Relationship Id="rId601" Type="http://schemas.openxmlformats.org/officeDocument/2006/relationships/hyperlink" Target="consultantplus://offline/ref=09F1C5CF7EAA9B95574CCCDA476307EEE20EB331A9C553DE153CE57F02r5EBL" TargetMode="External"/><Relationship Id="rId643" Type="http://schemas.openxmlformats.org/officeDocument/2006/relationships/hyperlink" Target="consultantplus://offline/ref=09F1C5CF7EAA9B95574CCCDA476307EEE204B33FAAC553DE153CE57F025B35F8D3967FA7374FE280rCEAL" TargetMode="External"/><Relationship Id="rId240" Type="http://schemas.openxmlformats.org/officeDocument/2006/relationships/hyperlink" Target="consultantplus://offline/ref=09F1C5CF7EAA9B95574CCCDA476307EEE20EB63FAECF53DE153CE57F025B35F8D3967FA7374FE285rCEEL" TargetMode="External"/><Relationship Id="rId478" Type="http://schemas.openxmlformats.org/officeDocument/2006/relationships/hyperlink" Target="consultantplus://offline/ref=09F1C5CF7EAA9B95574CCCDA476307EEE201B330AEC653DE153CE57F025B35F8D3967FA7374FE286rCEFL" TargetMode="External"/><Relationship Id="rId685" Type="http://schemas.openxmlformats.org/officeDocument/2006/relationships/hyperlink" Target="consultantplus://offline/ref=09F1C5CF7EAA9B95574CCCDA476307EEE107B831ADC353DE153CE57F025B35F8D3967FA7374FE582rCEDL" TargetMode="External"/><Relationship Id="rId35" Type="http://schemas.openxmlformats.org/officeDocument/2006/relationships/hyperlink" Target="consultantplus://offline/ref=5AC5CE1C2A39D9F6B8164EF787913E6C1E8365DC9E21984D601C98AE4AE38A8972865D5127D74330q2ECL" TargetMode="External"/><Relationship Id="rId77" Type="http://schemas.openxmlformats.org/officeDocument/2006/relationships/hyperlink" Target="consultantplus://offline/ref=5AC5CE1C2A39D9F6B8164EF787913E6C1E8C67D49A20984D601C98AE4AE38A8972865D5127D74239q2EBL" TargetMode="External"/><Relationship Id="rId100" Type="http://schemas.openxmlformats.org/officeDocument/2006/relationships/hyperlink" Target="consultantplus://offline/ref=5AC5CE1C2A39D9F6B8164EF787913E6C1D8A63D19E26984D601C98AE4AE38A8972865D5127D7423Cq2E4L" TargetMode="External"/><Relationship Id="rId282" Type="http://schemas.openxmlformats.org/officeDocument/2006/relationships/hyperlink" Target="consultantplus://offline/ref=09F1C5CF7EAA9B95574CCCDA476307EEE107B43CAEC553DE153CE57F025B35F8D3967FA7374FE387rCEDL" TargetMode="External"/><Relationship Id="rId338" Type="http://schemas.openxmlformats.org/officeDocument/2006/relationships/hyperlink" Target="consultantplus://offline/ref=09F1C5CF7EAA9B95574CCCDA476307EEE107B63CAFCE53DE153CE57F025B35F8D3967FA7374FE284rCE2L" TargetMode="External"/><Relationship Id="rId503" Type="http://schemas.openxmlformats.org/officeDocument/2006/relationships/hyperlink" Target="consultantplus://offline/ref=09F1C5CF7EAA9B95574CCCDA476307EEE200B738ACC753DE153CE57F025B35F8D3967FA7374FE383rCEEL" TargetMode="External"/><Relationship Id="rId545" Type="http://schemas.openxmlformats.org/officeDocument/2006/relationships/hyperlink" Target="consultantplus://offline/ref=09F1C5CF7EAA9B95574CCCDA476307EEE107B831ADC353DE153CE57F025B35F8D3967FA7374FE685rCE9L" TargetMode="External"/><Relationship Id="rId587" Type="http://schemas.openxmlformats.org/officeDocument/2006/relationships/hyperlink" Target="consultantplus://offline/ref=09F1C5CF7EAA9B95574CCCDA476307EEE107B03BADC253DE153CE57F025B35F8D3967FA7374FE284rCEBL" TargetMode="External"/><Relationship Id="rId710" Type="http://schemas.openxmlformats.org/officeDocument/2006/relationships/hyperlink" Target="consultantplus://offline/ref=09F1C5CF7EAA9B95574CCCDA476307EEE201B330AEC653DE153CE57F025B35F8D3967FA7374FE281rCEFL" TargetMode="External"/><Relationship Id="rId752" Type="http://schemas.openxmlformats.org/officeDocument/2006/relationships/hyperlink" Target="consultantplus://offline/ref=09F1C5CF7EAA9B95574CCCDA476307EEE107B63DAEC353DE153CE57F025B35F8D3967FA7374EE281rCE2L" TargetMode="External"/><Relationship Id="rId8" Type="http://schemas.openxmlformats.org/officeDocument/2006/relationships/hyperlink" Target="consultantplus://offline/ref=5AC5CE1C2A39D9F6B8164EF787913E6C1E8A6CD49923984D601C98AE4AE38A8972865D5127D74238q2E5L" TargetMode="External"/><Relationship Id="rId142" Type="http://schemas.openxmlformats.org/officeDocument/2006/relationships/hyperlink" Target="consultantplus://offline/ref=5AC5CE1C2A39D9F6B8164EF787913E6C1E8F63D39A2A984D601C98AE4AE38A8972865D5127D74239q2E9L" TargetMode="External"/><Relationship Id="rId184" Type="http://schemas.openxmlformats.org/officeDocument/2006/relationships/hyperlink" Target="consultantplus://offline/ref=5AC5CE1C2A39D9F6B8164EF787913E6C1E8261D19E22984D601C98AE4AE38A8972865D5127D74238q2E5L" TargetMode="External"/><Relationship Id="rId391" Type="http://schemas.openxmlformats.org/officeDocument/2006/relationships/hyperlink" Target="consultantplus://offline/ref=09F1C5CF7EAA9B95574CCCDA476307EEE106B13DA0CF53DE153CE57F025B35F8D3967FA7374FE284rCE3L" TargetMode="External"/><Relationship Id="rId405" Type="http://schemas.openxmlformats.org/officeDocument/2006/relationships/hyperlink" Target="consultantplus://offline/ref=09F1C5CF7EAA9B95574CCCDA476307EEE103B73DAFCF53DE153CE57F025B35F8D3967FA536r4EFL" TargetMode="External"/><Relationship Id="rId447" Type="http://schemas.openxmlformats.org/officeDocument/2006/relationships/hyperlink" Target="consultantplus://offline/ref=09F1C5CF7EAA9B95574CCCDA476307EEE203B538ACC153DE153CE57F025B35F8D3967FA7374FE282rCE9L" TargetMode="External"/><Relationship Id="rId612" Type="http://schemas.openxmlformats.org/officeDocument/2006/relationships/hyperlink" Target="consultantplus://offline/ref=09F1C5CF7EAA9B95574CCCDA476307EEE103B73DAFCF53DE153CE57F025B35F8D3967FA7374FEB85rCEEL" TargetMode="External"/><Relationship Id="rId794" Type="http://schemas.openxmlformats.org/officeDocument/2006/relationships/hyperlink" Target="consultantplus://offline/ref=09F1C5CF7EAA9B95574CCCDA476307EEE104B03EAEC753DE153CE57F02r5EBL" TargetMode="External"/><Relationship Id="rId251" Type="http://schemas.openxmlformats.org/officeDocument/2006/relationships/hyperlink" Target="consultantplus://offline/ref=09F1C5CF7EAA9B95574CCCDA476307EEE106B138A8C653DE153CE57F025B35F8D3967FA7374FE287rCE3L" TargetMode="External"/><Relationship Id="rId489" Type="http://schemas.openxmlformats.org/officeDocument/2006/relationships/hyperlink" Target="consultantplus://offline/ref=09F1C5CF7EAA9B95574CCCDA476307EEE203B538ACC153DE153CE57F025B35F8D3967FA7374FE282rCEFL" TargetMode="External"/><Relationship Id="rId654" Type="http://schemas.openxmlformats.org/officeDocument/2006/relationships/hyperlink" Target="consultantplus://offline/ref=09F1C5CF7EAA9B95574CCCDA476307EEE201B33AACCE53DE153CE57F025B35F8D3967FA7374FE284rCEBL" TargetMode="External"/><Relationship Id="rId696" Type="http://schemas.openxmlformats.org/officeDocument/2006/relationships/hyperlink" Target="consultantplus://offline/ref=09F1C5CF7EAA9B95574CCCDA476307EEE204B33FAAC553DE153CE57F025B35F8D3967FA7374FE282rCEAL" TargetMode="External"/><Relationship Id="rId46" Type="http://schemas.openxmlformats.org/officeDocument/2006/relationships/hyperlink" Target="consultantplus://offline/ref=5AC5CE1C2A39D9F6B8164EF787913E6C1D8964D69224984D601C98AE4AE38A8972865D5127D7433Aq2E4L" TargetMode="External"/><Relationship Id="rId293" Type="http://schemas.openxmlformats.org/officeDocument/2006/relationships/hyperlink" Target="consultantplus://offline/ref=09F1C5CF7EAA9B95574CCCDA476307EEE106B130ABC253DE153CE57F025B35F8D3967FA7374EE187rCECL" TargetMode="External"/><Relationship Id="rId307" Type="http://schemas.openxmlformats.org/officeDocument/2006/relationships/hyperlink" Target="consultantplus://offline/ref=09F1C5CF7EAA9B95574CCCDA476307EEE207B63DAAC553DE153CE57F025B35F8D3967FA7374FE284rCE2L" TargetMode="External"/><Relationship Id="rId349" Type="http://schemas.openxmlformats.org/officeDocument/2006/relationships/hyperlink" Target="consultantplus://offline/ref=09F1C5CF7EAA9B95574CCCDA476307EEE203B538ACC153DE153CE57F025B35F8D3967FA7374FE286rCE2L" TargetMode="External"/><Relationship Id="rId514" Type="http://schemas.openxmlformats.org/officeDocument/2006/relationships/hyperlink" Target="consultantplus://offline/ref=09F1C5CF7EAA9B95574CCCDA476307EEE107B938AAC153DE153CE57F025B35F8D3967FA7374FE28CrCEFL" TargetMode="External"/><Relationship Id="rId556" Type="http://schemas.openxmlformats.org/officeDocument/2006/relationships/hyperlink" Target="consultantplus://offline/ref=09F1C5CF7EAA9B95574CCCDA476307EEE107B831ADC353DE153CE57F025B35F8D3967FA7374FE582rCEDL" TargetMode="External"/><Relationship Id="rId721" Type="http://schemas.openxmlformats.org/officeDocument/2006/relationships/hyperlink" Target="consultantplus://offline/ref=09F1C5CF7EAA9B95574CCCDA476307EEE20EB93BAAC653DE153CE57F025B35F8D3967FA7374FE381rCE2L" TargetMode="External"/><Relationship Id="rId763" Type="http://schemas.openxmlformats.org/officeDocument/2006/relationships/hyperlink" Target="consultantplus://offline/ref=09F1C5CF7EAA9B95574CCCDA476307EEE20EB93BAAC653DE153CE57F025B35F8D3967FA7374FE382rCE3L" TargetMode="External"/><Relationship Id="rId88" Type="http://schemas.openxmlformats.org/officeDocument/2006/relationships/hyperlink" Target="consultantplus://offline/ref=5AC5CE1C2A39D9F6B8164EF787913E6C1E8362DD9222984D601C98AE4AE38A8972865D5127D7473Cq2EAL" TargetMode="External"/><Relationship Id="rId111" Type="http://schemas.openxmlformats.org/officeDocument/2006/relationships/hyperlink" Target="consultantplus://offline/ref=5AC5CE1C2A39D9F6B8164EF787913E6C1E8E60D49F25984D601C98AE4AE38A8972865D5127D74338q2EEL" TargetMode="External"/><Relationship Id="rId153" Type="http://schemas.openxmlformats.org/officeDocument/2006/relationships/hyperlink" Target="consultantplus://offline/ref=5AC5CE1C2A39D9F6B8164EF787913E6C1D8965D0982A984D601C98AE4AqEE3L" TargetMode="External"/><Relationship Id="rId195" Type="http://schemas.openxmlformats.org/officeDocument/2006/relationships/hyperlink" Target="consultantplus://offline/ref=5AC5CE1C2A39D9F6B8164EF787913E6C1D8A6DDD9E27984D601C98AE4AE38A8972865D5127D7443Dq2EFL" TargetMode="External"/><Relationship Id="rId209" Type="http://schemas.openxmlformats.org/officeDocument/2006/relationships/hyperlink" Target="consultantplus://offline/ref=5AC5CE1C2A39D9F6B8164EF787913E6C1D8A67D29D23984D601C98AE4AE38A8972865D5127D74239q2E9L" TargetMode="External"/><Relationship Id="rId360" Type="http://schemas.openxmlformats.org/officeDocument/2006/relationships/hyperlink" Target="consultantplus://offline/ref=09F1C5CF7EAA9B95574CCCDA476307EEE20EB63FAECF53DE153CE57F025B35F8D3967FA7374FE287rCE9L" TargetMode="External"/><Relationship Id="rId416" Type="http://schemas.openxmlformats.org/officeDocument/2006/relationships/hyperlink" Target="consultantplus://offline/ref=09F1C5CF7EAA9B95574CCCDA476307EEE201B238A9C453DE153CE57F025B35F8D3967FA7374FE387rCEBL" TargetMode="External"/><Relationship Id="rId598" Type="http://schemas.openxmlformats.org/officeDocument/2006/relationships/hyperlink" Target="consultantplus://offline/ref=09F1C5CF7EAA9B95574CCCDA476307EEE203B538ACC153DE153CE57F025B35F8D3967FA7374FE28DrCEEL" TargetMode="External"/><Relationship Id="rId220" Type="http://schemas.openxmlformats.org/officeDocument/2006/relationships/hyperlink" Target="consultantplus://offline/ref=09F1C5CF7EAA9B95574CCCDA476307EEE107B63CAEC653DE153CE57F025B35F8D3967FA7374FE284rCE8L" TargetMode="External"/><Relationship Id="rId458" Type="http://schemas.openxmlformats.org/officeDocument/2006/relationships/hyperlink" Target="consultantplus://offline/ref=09F1C5CF7EAA9B95574CCCDA476307EEE201B330AEC653DE153CE57F025B35F8D3967FA7374FE286rCE9L" TargetMode="External"/><Relationship Id="rId623" Type="http://schemas.openxmlformats.org/officeDocument/2006/relationships/hyperlink" Target="consultantplus://offline/ref=09F1C5CF7EAA9B95574CCCDA476307EEE204B33FAAC553DE153CE57F025B35F8D3967FA7374FE281rCE8L" TargetMode="External"/><Relationship Id="rId665" Type="http://schemas.openxmlformats.org/officeDocument/2006/relationships/hyperlink" Target="consultantplus://offline/ref=09F1C5CF7EAA9B95574CCCDA476307EEE204B33FAAC553DE153CE57F025B35F8D3967FA7374FE283rCE3L" TargetMode="External"/><Relationship Id="rId15" Type="http://schemas.openxmlformats.org/officeDocument/2006/relationships/hyperlink" Target="consultantplus://offline/ref=5AC5CE1C2A39D9F6B8164EF787913E6C1E8A63D19921984D601C98AE4AE38A8972865D5127D74238q2E5L" TargetMode="External"/><Relationship Id="rId57" Type="http://schemas.openxmlformats.org/officeDocument/2006/relationships/hyperlink" Target="consultantplus://offline/ref=5AC5CE1C2A39D9F6B8164EF787913E6C1D8965D59D21984D601C98AE4AE38A8972865D5127D74138q2E4L" TargetMode="External"/><Relationship Id="rId262" Type="http://schemas.openxmlformats.org/officeDocument/2006/relationships/hyperlink" Target="consultantplus://offline/ref=09F1C5CF7EAA9B95574CCCDA476307EEE50FB93AAFCC0ED41D65E97D05546AEFD4DF73A6374FE3r8E6L" TargetMode="External"/><Relationship Id="rId318" Type="http://schemas.openxmlformats.org/officeDocument/2006/relationships/hyperlink" Target="consultantplus://offline/ref=09F1C5CF7EAA9B95574CCCDA476307EEE201B238A9C453DE153CE57F025B35F8D3967FA7374FE283rCEBL" TargetMode="External"/><Relationship Id="rId525" Type="http://schemas.openxmlformats.org/officeDocument/2006/relationships/hyperlink" Target="consultantplus://offline/ref=09F1C5CF7EAA9B95574CCCDA476307EEE201B238A9C453DE153CE57F025B35F8D3967FA7374FE38CrCE8L" TargetMode="External"/><Relationship Id="rId567" Type="http://schemas.openxmlformats.org/officeDocument/2006/relationships/hyperlink" Target="consultantplus://offline/ref=09F1C5CF7EAA9B95574CCCDA476307EEE106B138A8C653DE153CE57F025B35F8D3967FA7374FE286rCEDL" TargetMode="External"/><Relationship Id="rId732" Type="http://schemas.openxmlformats.org/officeDocument/2006/relationships/hyperlink" Target="consultantplus://offline/ref=09F1C5CF7EAA9B95574CCCDA476307EEE107B63DAEC353DE153CE57F025B35F8D3967FA7374FE38CrCE8L" TargetMode="External"/><Relationship Id="rId99" Type="http://schemas.openxmlformats.org/officeDocument/2006/relationships/hyperlink" Target="consultantplus://offline/ref=5AC5CE1C2A39D9F6B8164EF787913E6C1E8A6CD49923984D601C98AE4AE38A8972865D5127D7423Cq2EBL" TargetMode="External"/><Relationship Id="rId122" Type="http://schemas.openxmlformats.org/officeDocument/2006/relationships/hyperlink" Target="consultantplus://offline/ref=5AC5CE1C2A39D9F6B8164EF787913E6C1D8965D0982A984D601C98AE4AqEE3L" TargetMode="External"/><Relationship Id="rId164" Type="http://schemas.openxmlformats.org/officeDocument/2006/relationships/hyperlink" Target="consultantplus://offline/ref=5AC5CE1C2A39D9F6B8164EF787913E6C1D8A67D29D23984D601C98AE4AE38A8972865D5127D7403Aq2EAL" TargetMode="External"/><Relationship Id="rId371" Type="http://schemas.openxmlformats.org/officeDocument/2006/relationships/hyperlink" Target="consultantplus://offline/ref=09F1C5CF7EAA9B95574CCCDA476307EEE201B330AEC653DE153CE57F025B35F8D3967FA7374FE287rCEAL" TargetMode="External"/><Relationship Id="rId774" Type="http://schemas.openxmlformats.org/officeDocument/2006/relationships/hyperlink" Target="consultantplus://offline/ref=09F1C5CF7EAA9B95574CCCDA476307EEE207B938AAC753DE153CE57F025B35F8D3967FA7374FE782rCEEL" TargetMode="External"/><Relationship Id="rId427" Type="http://schemas.openxmlformats.org/officeDocument/2006/relationships/hyperlink" Target="consultantplus://offline/ref=09F1C5CF7EAA9B95574CCCDA476307EEE107B831ADC353DE153CE57F025B35F8D3967FA7374FE582rCEDL" TargetMode="External"/><Relationship Id="rId469" Type="http://schemas.openxmlformats.org/officeDocument/2006/relationships/hyperlink" Target="consultantplus://offline/ref=09F1C5CF7EAA9B95574CCCDA476307EEE20FB23EA1CE53DE153CE57F025B35F8D3967FA7374FE284rCECL" TargetMode="External"/><Relationship Id="rId634" Type="http://schemas.openxmlformats.org/officeDocument/2006/relationships/hyperlink" Target="consultantplus://offline/ref=09F1C5CF7EAA9B95574CCCDA476307EEE207B938AAC753DE153CE57F025B35F8D3967FA7374FE687rCE2L" TargetMode="External"/><Relationship Id="rId676" Type="http://schemas.openxmlformats.org/officeDocument/2006/relationships/hyperlink" Target="consultantplus://offline/ref=09F1C5CF7EAA9B95574CCCDA476307EEE207B938AAC753DE153CE57F025B35F8D3967FA7374FE784rCE8L" TargetMode="External"/><Relationship Id="rId26" Type="http://schemas.openxmlformats.org/officeDocument/2006/relationships/hyperlink" Target="consultantplus://offline/ref=5AC5CE1C2A39D9F6B8164EF787913E6C1E8D6DD09925984D601C98AE4AE38A8972865D5127D7423Bq2EAL" TargetMode="External"/><Relationship Id="rId231" Type="http://schemas.openxmlformats.org/officeDocument/2006/relationships/hyperlink" Target="consultantplus://offline/ref=09F1C5CF7EAA9B95574CCCDA476307EEE104B031A8CF53DE153CE57F025B35F8D3967FA7374FE285rCE3L" TargetMode="External"/><Relationship Id="rId273" Type="http://schemas.openxmlformats.org/officeDocument/2006/relationships/hyperlink" Target="consultantplus://offline/ref=09F1C5CF7EAA9B95574CCCDA476307EEE106B43AAEC353DE153CE57F025B35F8D3967FA7374FE285rCE2L" TargetMode="External"/><Relationship Id="rId329" Type="http://schemas.openxmlformats.org/officeDocument/2006/relationships/hyperlink" Target="consultantplus://offline/ref=09F1C5CF7EAA9B95574CCCDA476307EEE107B930A9C753DE153CE57F02r5EBL" TargetMode="External"/><Relationship Id="rId480" Type="http://schemas.openxmlformats.org/officeDocument/2006/relationships/hyperlink" Target="consultantplus://offline/ref=09F1C5CF7EAA9B95574CCCDA476307EEE107B139A0C353DE153CE57F025B35F8D3967FA7374FE285rCEDL" TargetMode="External"/><Relationship Id="rId536" Type="http://schemas.openxmlformats.org/officeDocument/2006/relationships/hyperlink" Target="consultantplus://offline/ref=09F1C5CF7EAA9B95574CCCDA476307EEE103B73DAFCF53DE153CE57F025B35F8D3967FA7374FE287rCECL" TargetMode="External"/><Relationship Id="rId701" Type="http://schemas.openxmlformats.org/officeDocument/2006/relationships/hyperlink" Target="consultantplus://offline/ref=09F1C5CF7EAA9B95574CCCDA476307EEE202B63FA9CE53DE153CE57F025B35F8D3967FA7374FE284rCEEL" TargetMode="External"/><Relationship Id="rId68" Type="http://schemas.openxmlformats.org/officeDocument/2006/relationships/hyperlink" Target="consultantplus://offline/ref=5AC5CE1C2A39D9F6B8164EF787913E6C1E8E60D49F25984D601C98AE4AE38A8972865D5127D74239q2EFL" TargetMode="External"/><Relationship Id="rId133" Type="http://schemas.openxmlformats.org/officeDocument/2006/relationships/hyperlink" Target="consultantplus://offline/ref=5AC5CE1C2A39D9F6B8164EF787913E6C1E8A6CD49923984D601C98AE4AE38A8972865D5127D74230q2EDL" TargetMode="External"/><Relationship Id="rId175" Type="http://schemas.openxmlformats.org/officeDocument/2006/relationships/hyperlink" Target="consultantplus://offline/ref=5AC5CE1C2A39D9F6B8164EF787913E6C1D8B64DC9826984D601C98AE4AE38A8972865D5127D64139q2EDL" TargetMode="External"/><Relationship Id="rId340" Type="http://schemas.openxmlformats.org/officeDocument/2006/relationships/hyperlink" Target="consultantplus://offline/ref=09F1C5CF7EAA9B95574CCCDA476307EEE104B13FA1C153DE153CE57F025B35F8D3967FA7374FE284rCE8L" TargetMode="External"/><Relationship Id="rId578" Type="http://schemas.openxmlformats.org/officeDocument/2006/relationships/hyperlink" Target="consultantplus://offline/ref=09F1C5CF7EAA9B95574CCCDA476307EEE20FB431ABC053DE153CE57F025B35F8D3967FA7374FE287rCE2L" TargetMode="External"/><Relationship Id="rId743" Type="http://schemas.openxmlformats.org/officeDocument/2006/relationships/hyperlink" Target="consultantplus://offline/ref=09F1C5CF7EAA9B95574CCCDA476307EEE20EB93BAAC653DE153CE57F025B35F8D3967FA7374FE380rCEDL" TargetMode="External"/><Relationship Id="rId785" Type="http://schemas.openxmlformats.org/officeDocument/2006/relationships/hyperlink" Target="consultantplus://offline/ref=09F1C5CF7EAA9B95574CCCDA476307EEE20EB93BAAC653DE153CE57F025B35F8D3967FA7374FE38CrCEAL" TargetMode="External"/><Relationship Id="rId200" Type="http://schemas.openxmlformats.org/officeDocument/2006/relationships/hyperlink" Target="consultantplus://offline/ref=5AC5CE1C2A39D9F6B8164EF787913E6C1D8A67D59E27984D601C98AE4AE38A8972865D5127D74239q2EBL" TargetMode="External"/><Relationship Id="rId382" Type="http://schemas.openxmlformats.org/officeDocument/2006/relationships/hyperlink" Target="consultantplus://offline/ref=09F1C5CF7EAA9B95574CCCDA476307EEE106B831A9CE53DE153CE57F025B35F8D3967FA7374FE284rCEFL" TargetMode="External"/><Relationship Id="rId438" Type="http://schemas.openxmlformats.org/officeDocument/2006/relationships/hyperlink" Target="consultantplus://offline/ref=09F1C5CF7EAA9B95574CCCDA476307EEE20FB03CA0C353DE153CE57F025B35F8D3967FA7374FE284rCEEL" TargetMode="External"/><Relationship Id="rId603" Type="http://schemas.openxmlformats.org/officeDocument/2006/relationships/hyperlink" Target="consultantplus://offline/ref=09F1C5CF7EAA9B95574CCCDA476307EEE103B73DAFCF53DE153CE57F025B35F8D3967FA7374FE287rCECL" TargetMode="External"/><Relationship Id="rId645" Type="http://schemas.openxmlformats.org/officeDocument/2006/relationships/hyperlink" Target="consultantplus://offline/ref=09F1C5CF7EAA9B95574CCCDA476307EEE201B238A9C453DE153CE57F025B35F8D3967FA7374FE085rCE2L" TargetMode="External"/><Relationship Id="rId687" Type="http://schemas.openxmlformats.org/officeDocument/2006/relationships/hyperlink" Target="consultantplus://offline/ref=09F1C5CF7EAA9B95574CCCDA476307EEE207B938AAC753DE153CE57F025B35F8D3967FA7374FE787rCE8L" TargetMode="External"/><Relationship Id="rId242" Type="http://schemas.openxmlformats.org/officeDocument/2006/relationships/hyperlink" Target="consultantplus://offline/ref=09F1C5CF7EAA9B95574CCCDA476307EEE104B03CAAC353DE153CE57F02r5EBL" TargetMode="External"/><Relationship Id="rId284" Type="http://schemas.openxmlformats.org/officeDocument/2006/relationships/hyperlink" Target="consultantplus://offline/ref=09F1C5CF7EAA9B95574CCCDA476307EEE200B031A0C053DE153CE57F025B35F8D3967FA7374FE284rCE9L" TargetMode="External"/><Relationship Id="rId491" Type="http://schemas.openxmlformats.org/officeDocument/2006/relationships/hyperlink" Target="consultantplus://offline/ref=09F1C5CF7EAA9B95574CCCDA476307EEE203B13EAFCE53DE153CE57F025B35F8D3967FA7374FE282rCEFL" TargetMode="External"/><Relationship Id="rId505" Type="http://schemas.openxmlformats.org/officeDocument/2006/relationships/hyperlink" Target="consultantplus://offline/ref=09F1C5CF7EAA9B95574CCCDA476307EEE201B238A9C453DE153CE57F025B35F8D3967FA7374FE080rCECL" TargetMode="External"/><Relationship Id="rId712" Type="http://schemas.openxmlformats.org/officeDocument/2006/relationships/hyperlink" Target="consultantplus://offline/ref=09F1C5CF7EAA9B95574CCCDA476307EEE201B330AEC653DE153CE57F025B35F8D3967FA7374FE280rCE9L" TargetMode="External"/><Relationship Id="rId37" Type="http://schemas.openxmlformats.org/officeDocument/2006/relationships/hyperlink" Target="consultantplus://offline/ref=5AC5CE1C2A39D9F6B8164EF787913E6C1D8B65D29820984D601C98AE4AE38A8972865D5127D74330q2E5L" TargetMode="External"/><Relationship Id="rId79" Type="http://schemas.openxmlformats.org/officeDocument/2006/relationships/hyperlink" Target="consultantplus://offline/ref=5AC5CE1C2A39D9F6B8164EF787913E6C1E8C67D49A20984D601C98AE4AE38A8972865D5127D74239q2E5L" TargetMode="External"/><Relationship Id="rId102" Type="http://schemas.openxmlformats.org/officeDocument/2006/relationships/hyperlink" Target="consultantplus://offline/ref=5AC5CE1C2A39D9F6B8164EF787913E6C1E8F63D39A20984D601C98AE4AE38A8972865D5127D7423Aq2EAL" TargetMode="External"/><Relationship Id="rId144" Type="http://schemas.openxmlformats.org/officeDocument/2006/relationships/hyperlink" Target="consultantplus://offline/ref=5AC5CE1C2A39D9F6B8164EF787913E6C1E8A6CD49923984D601C98AE4AE38A8972865D5127D74338q2EEL" TargetMode="External"/><Relationship Id="rId547" Type="http://schemas.openxmlformats.org/officeDocument/2006/relationships/hyperlink" Target="consultantplus://offline/ref=09F1C5CF7EAA9B95574CCCDA476307EEE107B831ADC353DE153CE57F025B35F8D3967FA7374FE787rCEDL" TargetMode="External"/><Relationship Id="rId589" Type="http://schemas.openxmlformats.org/officeDocument/2006/relationships/hyperlink" Target="consultantplus://offline/ref=09F1C5CF7EAA9B95574CCCDA476307EEE104B030A9C553DE153CE57F025B35F8D3967FA234r4EFL" TargetMode="External"/><Relationship Id="rId754" Type="http://schemas.openxmlformats.org/officeDocument/2006/relationships/hyperlink" Target="consultantplus://offline/ref=09F1C5CF7EAA9B95574CCCDA476307EEE107B53FADC553DE153CE57F025B35F8D3967FA43148rEE4L" TargetMode="External"/><Relationship Id="rId796" Type="http://schemas.openxmlformats.org/officeDocument/2006/relationships/hyperlink" Target="consultantplus://offline/ref=09F1C5CF7EAA9B95574CCCDA476307EEE207B938AAC753DE153CE57F025B35F8D3967FA7374FE78CrCEBL" TargetMode="External"/><Relationship Id="rId90" Type="http://schemas.openxmlformats.org/officeDocument/2006/relationships/hyperlink" Target="consultantplus://offline/ref=5AC5CE1C2A39D9F6B8164EF787913E6C1D8B64D49B22984D601C98AE4AE38A8972865D5127D74239q2E5L" TargetMode="External"/><Relationship Id="rId186" Type="http://schemas.openxmlformats.org/officeDocument/2006/relationships/hyperlink" Target="consultantplus://offline/ref=5AC5CE1C2A39D9F6B8164EF787913E6C1D8E62D19C2B984D601C98AE4AE38A8972865D5127D7423Aq2EBL" TargetMode="External"/><Relationship Id="rId351" Type="http://schemas.openxmlformats.org/officeDocument/2006/relationships/hyperlink" Target="consultantplus://offline/ref=09F1C5CF7EAA9B95574CCCDA476307EEE203B538ACC153DE153CE57F025B35F8D3967FA7374FE281rCEAL" TargetMode="External"/><Relationship Id="rId393" Type="http://schemas.openxmlformats.org/officeDocument/2006/relationships/hyperlink" Target="consultantplus://offline/ref=09F1C5CF7EAA9B95574CCCDA476307EEE107B139A0C353DE153CE57F025B35F8D3967FA7374FE285rCE2L" TargetMode="External"/><Relationship Id="rId407" Type="http://schemas.openxmlformats.org/officeDocument/2006/relationships/hyperlink" Target="consultantplus://offline/ref=09F1C5CF7EAA9B95574CCCDA476307EEE104B03CA9C353DE153CE57F025B35F8D3967FA7374FE281rCEAL" TargetMode="External"/><Relationship Id="rId449" Type="http://schemas.openxmlformats.org/officeDocument/2006/relationships/hyperlink" Target="consultantplus://offline/ref=09F1C5CF7EAA9B95574CCCDA476307EEE104B03CABCE53DE153CE57F025B35F8D3967FA7374FE380rCE2L" TargetMode="External"/><Relationship Id="rId614" Type="http://schemas.openxmlformats.org/officeDocument/2006/relationships/hyperlink" Target="consultantplus://offline/ref=09F1C5CF7EAA9B95574CCCDA476307EEE104B03CA9C353DE153CE57F025B35F8D3967FA7374FE385rCE8L" TargetMode="External"/><Relationship Id="rId656" Type="http://schemas.openxmlformats.org/officeDocument/2006/relationships/hyperlink" Target="consultantplus://offline/ref=09F1C5CF7EAA9B95574CCCDA476307EEE204B33FAAC553DE153CE57F025B35F8D3967FA7374FE283rCEFL" TargetMode="External"/><Relationship Id="rId211" Type="http://schemas.openxmlformats.org/officeDocument/2006/relationships/hyperlink" Target="consultantplus://offline/ref=5AC5CE1C2A39D9F6B8164EF787913E6C1D8A67D29D23984D601C98AE4AE38A8972865D5127D7423Aq2EBL" TargetMode="External"/><Relationship Id="rId253" Type="http://schemas.openxmlformats.org/officeDocument/2006/relationships/hyperlink" Target="consultantplus://offline/ref=09F1C5CF7EAA9B95574CCCDA476307EEE106B130ABC253DE153CE57F025B35F8D3967FA7374EE187rCEFL" TargetMode="External"/><Relationship Id="rId295" Type="http://schemas.openxmlformats.org/officeDocument/2006/relationships/hyperlink" Target="consultantplus://offline/ref=09F1C5CF7EAA9B95574CCCDA476307EEE204B33FAAC553DE153CE57F025B35F8D3967FA7374FE287rCEBL" TargetMode="External"/><Relationship Id="rId309" Type="http://schemas.openxmlformats.org/officeDocument/2006/relationships/hyperlink" Target="consultantplus://offline/ref=09F1C5CF7EAA9B95574CCCDA476307EEE104B03EAEC053DE153CE57F02r5EBL" TargetMode="External"/><Relationship Id="rId460" Type="http://schemas.openxmlformats.org/officeDocument/2006/relationships/hyperlink" Target="consultantplus://offline/ref=09F1C5CF7EAA9B95574CCCDA476307EEE106B831A9CE53DE153CE57F025B35F8D3967FA7374FE287rCE8L" TargetMode="External"/><Relationship Id="rId516" Type="http://schemas.openxmlformats.org/officeDocument/2006/relationships/hyperlink" Target="consultantplus://offline/ref=09F1C5CF7EAA9B95574CCCDA476307EEE20EB731A1C653DE153CE57F025B35F8D3967FA7374FE780rCEEL" TargetMode="External"/><Relationship Id="rId698" Type="http://schemas.openxmlformats.org/officeDocument/2006/relationships/hyperlink" Target="consultantplus://offline/ref=09F1C5CF7EAA9B95574CCCDA476307EEE207B938AAC753DE153CE57F025B35F8D3967FA7374FE787rCECL" TargetMode="External"/><Relationship Id="rId48" Type="http://schemas.openxmlformats.org/officeDocument/2006/relationships/hyperlink" Target="consultantplus://offline/ref=5AC5CE1C2A39D9F6B8164EF787913E6C1D8965D69B22984D601C98AE4AE38A8972865D5127D74238q2E5L" TargetMode="External"/><Relationship Id="rId113" Type="http://schemas.openxmlformats.org/officeDocument/2006/relationships/hyperlink" Target="consultantplus://offline/ref=5AC5CE1C2A39D9F6B8164EF787913E6C1E8E60D49F25984D601C98AE4AE38A8972865D5127D74338q2EEL" TargetMode="External"/><Relationship Id="rId320" Type="http://schemas.openxmlformats.org/officeDocument/2006/relationships/hyperlink" Target="consultantplus://offline/ref=09F1C5CF7EAA9B95574CCCDA476307EEE203B13EAFCE53DE153CE57F025B35F8D3967FA7374FE281rCEBL" TargetMode="External"/><Relationship Id="rId558" Type="http://schemas.openxmlformats.org/officeDocument/2006/relationships/hyperlink" Target="consultantplus://offline/ref=09F1C5CF7EAA9B95574CCCDA476307EEE20EB93BAAC653DE153CE57F025B35F8D3967FA7374FE384rCEBL" TargetMode="External"/><Relationship Id="rId723" Type="http://schemas.openxmlformats.org/officeDocument/2006/relationships/hyperlink" Target="consultantplus://offline/ref=09F1C5CF7EAA9B95574CCCDA476307EEE20EB93BAAC653DE153CE57F025B35F8D3967FA7374FE380rCEAL" TargetMode="External"/><Relationship Id="rId765" Type="http://schemas.openxmlformats.org/officeDocument/2006/relationships/hyperlink" Target="consultantplus://offline/ref=09F1C5CF7EAA9B95574CCCDA476307EEE20EB93BAAC653DE153CE57F025B35F8D3967FA7374FE38DrCEBL" TargetMode="External"/><Relationship Id="rId155" Type="http://schemas.openxmlformats.org/officeDocument/2006/relationships/hyperlink" Target="consultantplus://offline/ref=5AC5CE1C2A39D9F6B8164EF787913E6C1D8E62D19C2B984D601C98AE4AE38A8972865D5127D7423Aq2EBL" TargetMode="External"/><Relationship Id="rId197" Type="http://schemas.openxmlformats.org/officeDocument/2006/relationships/hyperlink" Target="consultantplus://offline/ref=5AC5CE1C2A39D9F6B8164EF787913E6C1D8A63D19D27984D601C98AE4AE38A8972865D5127D74430q2EAL" TargetMode="External"/><Relationship Id="rId362" Type="http://schemas.openxmlformats.org/officeDocument/2006/relationships/hyperlink" Target="consultantplus://offline/ref=09F1C5CF7EAA9B95574CCCDA476307EEE203B13EAFCE53DE153CE57F025B35F8D3967FA7374FE280rCEDL" TargetMode="External"/><Relationship Id="rId418" Type="http://schemas.openxmlformats.org/officeDocument/2006/relationships/hyperlink" Target="consultantplus://offline/ref=09F1C5CF7EAA9B95574CCCDA476307EEE203B538ACC153DE153CE57F025B35F8D3967FA7374FE281rCEDL" TargetMode="External"/><Relationship Id="rId625" Type="http://schemas.openxmlformats.org/officeDocument/2006/relationships/hyperlink" Target="consultantplus://offline/ref=09F1C5CF7EAA9B95574CCCDA476307EEE204B33FAAC553DE153CE57F025B35F8D3967FA7374FE281rCEFL" TargetMode="External"/><Relationship Id="rId222" Type="http://schemas.openxmlformats.org/officeDocument/2006/relationships/hyperlink" Target="consultantplus://offline/ref=09F1C5CF7EAA9B95574CCCDA476307EEE201B238A9C453DE153CE57F025B35F8D3967FA7374FE281rCEBL" TargetMode="External"/><Relationship Id="rId264" Type="http://schemas.openxmlformats.org/officeDocument/2006/relationships/hyperlink" Target="consultantplus://offline/ref=09F1C5CF7EAA9B95574CCCDA476307EEE204B139ACC053DE153CE57F025B35F8D3967FA7374FE284rCEBL" TargetMode="External"/><Relationship Id="rId471" Type="http://schemas.openxmlformats.org/officeDocument/2006/relationships/hyperlink" Target="consultantplus://offline/ref=09F1C5CF7EAA9B95574CCCDA476307EEE200B738ACC753DE153CE57F025B35F8D3967FA7374FE380rCE2L" TargetMode="External"/><Relationship Id="rId667" Type="http://schemas.openxmlformats.org/officeDocument/2006/relationships/hyperlink" Target="consultantplus://offline/ref=09F1C5CF7EAA9B95574CCCDA476307EEE204B33FAAC553DE153CE57F025B35F8D3967FA7374FE283rCE2L" TargetMode="External"/><Relationship Id="rId17" Type="http://schemas.openxmlformats.org/officeDocument/2006/relationships/hyperlink" Target="consultantplus://offline/ref=5AC5CE1C2A39D9F6B8164EF787913E6C1E8B6CD19F25984D601C98AE4AE38A8972865D5127D74238q2E5L" TargetMode="External"/><Relationship Id="rId59" Type="http://schemas.openxmlformats.org/officeDocument/2006/relationships/hyperlink" Target="consultantplus://offline/ref=5AC5CE1C2A39D9F6B8164EF787913E6C1D8B64D49B22984D601C98AE4AE38A8972865D5127D74239q2EEL" TargetMode="External"/><Relationship Id="rId124" Type="http://schemas.openxmlformats.org/officeDocument/2006/relationships/hyperlink" Target="consultantplus://offline/ref=5AC5CE1C2A39D9F6B8164EF787913E6C1A8960D19F28C547684594AC4DECD59E75CF515027D742q3E0L" TargetMode="External"/><Relationship Id="rId527" Type="http://schemas.openxmlformats.org/officeDocument/2006/relationships/hyperlink" Target="consultantplus://offline/ref=09F1C5CF7EAA9B95574CCCDA476307EEE107B831ADC353DE153CE57F025B35F8D3967FA7374FE582rCEDL" TargetMode="External"/><Relationship Id="rId569" Type="http://schemas.openxmlformats.org/officeDocument/2006/relationships/hyperlink" Target="consultantplus://offline/ref=09F1C5CF7EAA9B95574CCCDA476307EEE20FB63AAFC353DE153CE57F025B35F8D3967FA7374FEB8CrCEBL" TargetMode="External"/><Relationship Id="rId734" Type="http://schemas.openxmlformats.org/officeDocument/2006/relationships/hyperlink" Target="consultantplus://offline/ref=09F1C5CF7EAA9B95574CCCDA476307EEE107B63DAEC353DE153CE57F025B35F8D3967FA7374EE281rCE2L" TargetMode="External"/><Relationship Id="rId776" Type="http://schemas.openxmlformats.org/officeDocument/2006/relationships/hyperlink" Target="consultantplus://offline/ref=09F1C5CF7EAA9B95574CCCDA476307EEE107B63DAEC353DE153CE57F025B35F8D3967FA7374EE186rCEAL" TargetMode="External"/><Relationship Id="rId70" Type="http://schemas.openxmlformats.org/officeDocument/2006/relationships/hyperlink" Target="consultantplus://offline/ref=5AC5CE1C2A39D9F6B8164EF787913E6C1D8A63D19D27984D601C98AE4AE38A8972865D5127D7423Eq2EDL" TargetMode="External"/><Relationship Id="rId166" Type="http://schemas.openxmlformats.org/officeDocument/2006/relationships/hyperlink" Target="consultantplus://offline/ref=5AC5CE1C2A39D9F6B8164EF787913E6C1E8A63D29821984D601C98AE4AE38A8972865D5127D74239q2E4L" TargetMode="External"/><Relationship Id="rId331" Type="http://schemas.openxmlformats.org/officeDocument/2006/relationships/hyperlink" Target="consultantplus://offline/ref=09F1C5CF7EAA9B95574CCCDA476307EEE201B330AEC653DE153CE57F025B35F8D3967FA7374FE284rCECL" TargetMode="External"/><Relationship Id="rId373" Type="http://schemas.openxmlformats.org/officeDocument/2006/relationships/hyperlink" Target="consultantplus://offline/ref=09F1C5CF7EAA9B95574CCCDA476307EEE204B33FAAC553DE153CE57F025B35F8D3967FA7374FE287rCEFL" TargetMode="External"/><Relationship Id="rId429" Type="http://schemas.openxmlformats.org/officeDocument/2006/relationships/hyperlink" Target="consultantplus://offline/ref=09F1C5CF7EAA9B95574CCCDA476307EEE20FB03CA0C353DE153CE57F025B35F8D3967FA7374FE284rCE9L" TargetMode="External"/><Relationship Id="rId580" Type="http://schemas.openxmlformats.org/officeDocument/2006/relationships/hyperlink" Target="consultantplus://offline/ref=09F1C5CF7EAA9B95574CCCDA476307EEE203B13EAFCE53DE153CE57F025B35F8D3967FA7374FE282rCE3L" TargetMode="External"/><Relationship Id="rId636" Type="http://schemas.openxmlformats.org/officeDocument/2006/relationships/hyperlink" Target="consultantplus://offline/ref=09F1C5CF7EAA9B95574CCCDA476307EEE201B238A9C453DE153CE57F025B35F8D3967FA7374FE085rCEFL" TargetMode="External"/><Relationship Id="rId801" Type="http://schemas.openxmlformats.org/officeDocument/2006/relationships/hyperlink" Target="consultantplus://offline/ref=09F1C5CF7EAA9B95574CCCDA476307EEE206B93DACC153DE153CE57F025B35F8D3967FA7374FE284rCE8L" TargetMode="External"/><Relationship Id="rId1" Type="http://schemas.openxmlformats.org/officeDocument/2006/relationships/styles" Target="styles.xml"/><Relationship Id="rId233" Type="http://schemas.openxmlformats.org/officeDocument/2006/relationships/hyperlink" Target="consultantplus://offline/ref=09F1C5CF7EAA9B95574CCCDA476307EEE203B538ACC153DE153CE57F025B35F8D3967FA7374FE286rCE9L" TargetMode="External"/><Relationship Id="rId440" Type="http://schemas.openxmlformats.org/officeDocument/2006/relationships/hyperlink" Target="consultantplus://offline/ref=09F1C5CF7EAA9B95574CCCDA476307EEE203B538ACC153DE153CE57F025B35F8D3967FA7374FE282rCEBL" TargetMode="External"/><Relationship Id="rId678" Type="http://schemas.openxmlformats.org/officeDocument/2006/relationships/hyperlink" Target="consultantplus://offline/ref=09F1C5CF7EAA9B95574CCCDA476307EEE103B73DAFCF53DE153CE57F025B35F8D3967FA7374FE385rCEEL" TargetMode="External"/><Relationship Id="rId28" Type="http://schemas.openxmlformats.org/officeDocument/2006/relationships/hyperlink" Target="consultantplus://offline/ref=5AC5CE1C2A39D9F6B8164EF787913E6C1E8F60D29B26984D601C98AE4AE38A8972865D5127D7423Aq2E8L" TargetMode="External"/><Relationship Id="rId275" Type="http://schemas.openxmlformats.org/officeDocument/2006/relationships/hyperlink" Target="consultantplus://offline/ref=09F1C5CF7EAA9B95574CCCDA476307EEE201B53EADCE53DE153CE57F025B35F8D3967FA7374FE284rCEAL" TargetMode="External"/><Relationship Id="rId300" Type="http://schemas.openxmlformats.org/officeDocument/2006/relationships/hyperlink" Target="consultantplus://offline/ref=09F1C5CF7EAA9B95574CCCDA476307EEE106B130ABC253DE153CE57F025B35F8D3967FA7374EE186rCE9L" TargetMode="External"/><Relationship Id="rId482" Type="http://schemas.openxmlformats.org/officeDocument/2006/relationships/hyperlink" Target="consultantplus://offline/ref=09F1C5CF7EAA9B95574CCCDA476307EEE107B539AEC453DE153CE57F025B35F8D3967FA7374FE285rCEDL" TargetMode="External"/><Relationship Id="rId538" Type="http://schemas.openxmlformats.org/officeDocument/2006/relationships/hyperlink" Target="consultantplus://offline/ref=09F1C5CF7EAA9B95574CCCDA476307EEE204B53DAACC0ED41D65E97D05546AEFD4DF73A6374FE2r8E7L" TargetMode="External"/><Relationship Id="rId703" Type="http://schemas.openxmlformats.org/officeDocument/2006/relationships/hyperlink" Target="consultantplus://offline/ref=09F1C5CF7EAA9B95574CCCDA476307EEE202B63FA9CE53DE153CE57F025B35F8D3967FA7374FE385rCEBL" TargetMode="External"/><Relationship Id="rId745" Type="http://schemas.openxmlformats.org/officeDocument/2006/relationships/hyperlink" Target="consultantplus://offline/ref=09F1C5CF7EAA9B95574CCCDA476307EEE20EB93BAAC653DE153CE57F025B35F8D3967FA7374FE380rCE3L" TargetMode="External"/><Relationship Id="rId81" Type="http://schemas.openxmlformats.org/officeDocument/2006/relationships/hyperlink" Target="consultantplus://offline/ref=5AC5CE1C2A39D9F6B8164EF787913E6C1D8B62D49224984D601C98AE4AE38A8972865D5127D74239q2EBL" TargetMode="External"/><Relationship Id="rId135" Type="http://schemas.openxmlformats.org/officeDocument/2006/relationships/hyperlink" Target="consultantplus://offline/ref=5AC5CE1C2A39D9F6B8164EF787913E6C1D8A67D29D23984D601C98AE4AE38A8972865D5127D74239q2E9L" TargetMode="External"/><Relationship Id="rId177" Type="http://schemas.openxmlformats.org/officeDocument/2006/relationships/hyperlink" Target="consultantplus://offline/ref=5AC5CE1C2A39D9F6B8164EF787913E6C1D8A6DDD9E27984D601C98AE4AE38A8972865D5127D74238q2E9L" TargetMode="External"/><Relationship Id="rId342" Type="http://schemas.openxmlformats.org/officeDocument/2006/relationships/hyperlink" Target="consultantplus://offline/ref=09F1C5CF7EAA9B95574CCCDA476307EEE201B839A9C153DE153CE57F025B35F8D3967FA7374FE284rCEEL" TargetMode="External"/><Relationship Id="rId384" Type="http://schemas.openxmlformats.org/officeDocument/2006/relationships/hyperlink" Target="consultantplus://offline/ref=09F1C5CF7EAA9B95574CCCDA476307EEE104B238ADCE53DE153CE57F025B35F8D3967FA7374FE285rCEDL" TargetMode="External"/><Relationship Id="rId591" Type="http://schemas.openxmlformats.org/officeDocument/2006/relationships/hyperlink" Target="consultantplus://offline/ref=09F1C5CF7EAA9B95574CCCDA476307EEE107B13EA0C653DE153CE57F02r5EBL" TargetMode="External"/><Relationship Id="rId605" Type="http://schemas.openxmlformats.org/officeDocument/2006/relationships/hyperlink" Target="consultantplus://offline/ref=09F1C5CF7EAA9B95574CCCDA476307EEE207B938AAC753DE153CE57F025B35F8D3967FA7374FE182rCE8L" TargetMode="External"/><Relationship Id="rId787" Type="http://schemas.openxmlformats.org/officeDocument/2006/relationships/hyperlink" Target="consultantplus://offline/ref=09F1C5CF7EAA9B95574CCCDA476307EEE201B231ACCF53DE153CE57F025B35F8D3967FA7374FE284rCEFL" TargetMode="External"/><Relationship Id="rId202" Type="http://schemas.openxmlformats.org/officeDocument/2006/relationships/hyperlink" Target="consultantplus://offline/ref=5AC5CE1C2A39D9F6B8164EF787913E6C1D8A67D59E27984D601C98AE4AE38A8972865D5127D74230q2E8L" TargetMode="External"/><Relationship Id="rId244" Type="http://schemas.openxmlformats.org/officeDocument/2006/relationships/hyperlink" Target="consultantplus://offline/ref=09F1C5CF7EAA9B95574CCCDA476307EEE106B038AFC153DE153CE57F025B35F8D3967FA7374FE783rCEDL" TargetMode="External"/><Relationship Id="rId647" Type="http://schemas.openxmlformats.org/officeDocument/2006/relationships/hyperlink" Target="consultantplus://offline/ref=09F1C5CF7EAA9B95574CCCDA476307EEE201B53EADCE53DE153CE57F025B35F8D3967FA7374FE284rCEAL" TargetMode="External"/><Relationship Id="rId689" Type="http://schemas.openxmlformats.org/officeDocument/2006/relationships/hyperlink" Target="consultantplus://offline/ref=09F1C5CF7EAA9B95574CCCDA476307EEE207B938AAC753DE153CE57F025B35F8D3967FA7374FE787rCEFL" TargetMode="External"/><Relationship Id="rId39" Type="http://schemas.openxmlformats.org/officeDocument/2006/relationships/hyperlink" Target="consultantplus://offline/ref=5AC5CE1C2A39D9F6B8164EF787913E6C1E8265D09327984D601C98AE4AE38A8972865D5127D74238q2E4L" TargetMode="External"/><Relationship Id="rId286" Type="http://schemas.openxmlformats.org/officeDocument/2006/relationships/hyperlink" Target="consultantplus://offline/ref=09F1C5CF7EAA9B95574CCCDA476307EEE207B63DAAC553DE153CE57F025B35F8D3967FA7374FE284rCEFL" TargetMode="External"/><Relationship Id="rId451" Type="http://schemas.openxmlformats.org/officeDocument/2006/relationships/hyperlink" Target="consultantplus://offline/ref=09F1C5CF7EAA9B95574CCCDA476307EEE20EB43FAEC453DE153CE57F025B35F8D3967FA7374FE285rCE3L" TargetMode="External"/><Relationship Id="rId493" Type="http://schemas.openxmlformats.org/officeDocument/2006/relationships/hyperlink" Target="consultantplus://offline/ref=09F1C5CF7EAA9B95574CCCDA476307EEE203B538ACC153DE153CE57F025B35F8D3967FA7374FE282rCEEL" TargetMode="External"/><Relationship Id="rId507" Type="http://schemas.openxmlformats.org/officeDocument/2006/relationships/hyperlink" Target="consultantplus://offline/ref=09F1C5CF7EAA9B95574CCCDA476307EEE104B03CABCF53DE153CE57F02r5EBL" TargetMode="External"/><Relationship Id="rId549" Type="http://schemas.openxmlformats.org/officeDocument/2006/relationships/hyperlink" Target="consultantplus://offline/ref=09F1C5CF7EAA9B95574CCCDA476307EEE107B831ADC353DE153CE57F025B35F8D3967FA7374FE780rCEDL" TargetMode="External"/><Relationship Id="rId714" Type="http://schemas.openxmlformats.org/officeDocument/2006/relationships/hyperlink" Target="consultantplus://offline/ref=09F1C5CF7EAA9B95574CCCDA476307EEE207B938AAC753DE153CE57F025B35F8D3967FA7374FE781rCEAL" TargetMode="External"/><Relationship Id="rId756" Type="http://schemas.openxmlformats.org/officeDocument/2006/relationships/hyperlink" Target="consultantplus://offline/ref=09F1C5CF7EAA9B95574CCCDA476307EEE107B63DAEC353DE153CE57F025B35F8D3967FA7374DE586rCEDL" TargetMode="External"/><Relationship Id="rId50" Type="http://schemas.openxmlformats.org/officeDocument/2006/relationships/hyperlink" Target="consultantplus://offline/ref=5AC5CE1C2A39D9F6B8164EF787913E6C1D8363D19175CF4F314996qAEBL" TargetMode="External"/><Relationship Id="rId104" Type="http://schemas.openxmlformats.org/officeDocument/2006/relationships/hyperlink" Target="consultantplus://offline/ref=5AC5CE1C2A39D9F6B8164EF787913E6C1E8F63D39A20984D601C98AE4AE38A8972865D5127D74238q2E5L" TargetMode="External"/><Relationship Id="rId146" Type="http://schemas.openxmlformats.org/officeDocument/2006/relationships/hyperlink" Target="consultantplus://offline/ref=5AC5CE1C2A39D9F6B8164EF787913E6C1D8A67D29D23984D601C98AE4AE38A8972865D5127D7403Aq2EAL" TargetMode="External"/><Relationship Id="rId188" Type="http://schemas.openxmlformats.org/officeDocument/2006/relationships/hyperlink" Target="consultantplus://offline/ref=5AC5CE1C2A39D9F6B8164EF787913E6C1D8E62D19C2B984D601C98AE4AE38A8972865D5127D74330q2E8L" TargetMode="External"/><Relationship Id="rId311" Type="http://schemas.openxmlformats.org/officeDocument/2006/relationships/hyperlink" Target="consultantplus://offline/ref=09F1C5CF7EAA9B95574CCCDA476307EEE104B03CACC453DE153CE57F02r5EBL" TargetMode="External"/><Relationship Id="rId353" Type="http://schemas.openxmlformats.org/officeDocument/2006/relationships/hyperlink" Target="consultantplus://offline/ref=09F1C5CF7EAA9B95574CCCDA476307EEE107B831ADC153DE153CE57F025B35F8D3967FA7374FE281rCECL" TargetMode="External"/><Relationship Id="rId395" Type="http://schemas.openxmlformats.org/officeDocument/2006/relationships/hyperlink" Target="consultantplus://offline/ref=09F1C5CF7EAA9B95574CCCDA476307EEE203B13EAFCE53DE153CE57F025B35F8D3967FA7374FE283rCE2L" TargetMode="External"/><Relationship Id="rId409" Type="http://schemas.openxmlformats.org/officeDocument/2006/relationships/hyperlink" Target="consultantplus://offline/ref=09F1C5CF7EAA9B95574CCCDA476307EEE107B838A8C553DE153CE57F025B35F8D3967FA7374FE284rCE9L" TargetMode="External"/><Relationship Id="rId560" Type="http://schemas.openxmlformats.org/officeDocument/2006/relationships/hyperlink" Target="consultantplus://offline/ref=09F1C5CF7EAA9B95574CCCDA476307EEE107B63DAEC353DE153CE57F025B35F8D3967FA7374FE081rCE9L" TargetMode="External"/><Relationship Id="rId798" Type="http://schemas.openxmlformats.org/officeDocument/2006/relationships/hyperlink" Target="consultantplus://offline/ref=09F1C5CF7EAA9B95574CCCDA476307EEE104B03EAEC053DE153CE57F025B35F8D3967FA43549rEE6L" TargetMode="External"/><Relationship Id="rId92" Type="http://schemas.openxmlformats.org/officeDocument/2006/relationships/hyperlink" Target="consultantplus://offline/ref=5AC5CE1C2A39D9F6B8164EF787913E6C1D8B64D49B22984D601C98AE4AE38A8972865D5127D7423Aq2EEL" TargetMode="External"/><Relationship Id="rId213" Type="http://schemas.openxmlformats.org/officeDocument/2006/relationships/hyperlink" Target="consultantplus://offline/ref=5AC5CE1C2A39D9F6B8164EF787913E6C1D8E62D19C2B984D601C98AE4AE38A8972865D5127D74B30q2EEL" TargetMode="External"/><Relationship Id="rId420" Type="http://schemas.openxmlformats.org/officeDocument/2006/relationships/hyperlink" Target="consultantplus://offline/ref=09F1C5CF7EAA9B95574CCCDA476307EEE203B538ACC153DE153CE57F025B35F8D3967FA7374FE281rCE3L" TargetMode="External"/><Relationship Id="rId616" Type="http://schemas.openxmlformats.org/officeDocument/2006/relationships/hyperlink" Target="consultantplus://offline/ref=09F1C5CF7EAA9B95574CCCDA476307EEE107B831ADC153DE153CE57F025B35F8D3967FA035r4EBL" TargetMode="External"/><Relationship Id="rId658" Type="http://schemas.openxmlformats.org/officeDocument/2006/relationships/hyperlink" Target="consultantplus://offline/ref=09F1C5CF7EAA9B95574CCCDA476307EEE203B538ACC153DE153CE57F025B35F8D3967FA7374FE28CrCEEL" TargetMode="External"/><Relationship Id="rId255" Type="http://schemas.openxmlformats.org/officeDocument/2006/relationships/hyperlink" Target="consultantplus://offline/ref=09F1C5CF7EAA9B95574CCCDA476307EEE104B23EA1C053DE153CE57F025B35F8D3967FA7374FE284rCE9L" TargetMode="External"/><Relationship Id="rId297" Type="http://schemas.openxmlformats.org/officeDocument/2006/relationships/hyperlink" Target="consultantplus://offline/ref=09F1C5CF7EAA9B95574CCCDA476307EEE106B130ABC253DE153CE57F025B35F8D3967FA7374EE186rCEBL" TargetMode="External"/><Relationship Id="rId462" Type="http://schemas.openxmlformats.org/officeDocument/2006/relationships/hyperlink" Target="consultantplus://offline/ref=09F1C5CF7EAA9B95574CCCDA476307EEE106B831A9CE53DE153CE57F025B35F8D3967FA7374FE287rCEEL" TargetMode="External"/><Relationship Id="rId518" Type="http://schemas.openxmlformats.org/officeDocument/2006/relationships/hyperlink" Target="consultantplus://offline/ref=09F1C5CF7EAA9B95574CCCDA476307EEE20EB731A1C653DE153CE57F025B35F8D3967FA7374FE783rCE9L" TargetMode="External"/><Relationship Id="rId725" Type="http://schemas.openxmlformats.org/officeDocument/2006/relationships/hyperlink" Target="consultantplus://offline/ref=09F1C5CF7EAA9B95574CCCDA476307EEE20EB93BAAC653DE153CE57F025B35F8D3967FA7374FE380rCE9L" TargetMode="External"/><Relationship Id="rId115" Type="http://schemas.openxmlformats.org/officeDocument/2006/relationships/hyperlink" Target="consultantplus://offline/ref=5AC5CE1C2A39D9F6B8164EF787913E6C1E8E60D49F25984D601C98AE4AE38A8972865D5127D7423Aq2EFL" TargetMode="External"/><Relationship Id="rId157" Type="http://schemas.openxmlformats.org/officeDocument/2006/relationships/hyperlink" Target="consultantplus://offline/ref=5AC5CE1C2A39D9F6B8164EF787913E6C1E8C67D49A20984D601C98AE4AE38A8972865D5127D7423Aq2E8L" TargetMode="External"/><Relationship Id="rId322" Type="http://schemas.openxmlformats.org/officeDocument/2006/relationships/hyperlink" Target="consultantplus://offline/ref=09F1C5CF7EAA9B95574CCCDA476307EEE106B130ABC253DE153CE57F025B35F8D3967FA7374EE186rCE3L" TargetMode="External"/><Relationship Id="rId364" Type="http://schemas.openxmlformats.org/officeDocument/2006/relationships/hyperlink" Target="consultantplus://offline/ref=09F1C5CF7EAA9B95574CCCDA476307EEE106B03EA8C053DE153CE57F025B35F8D3967FA7374FE08CrCEAL" TargetMode="External"/><Relationship Id="rId767" Type="http://schemas.openxmlformats.org/officeDocument/2006/relationships/hyperlink" Target="consultantplus://offline/ref=09F1C5CF7EAA9B95574CCCDA476307EEE107B63DAEC353DE153CE57F025B35F8D3967FA7374EE786rCE2L" TargetMode="External"/><Relationship Id="rId61" Type="http://schemas.openxmlformats.org/officeDocument/2006/relationships/hyperlink" Target="consultantplus://offline/ref=5AC5CE1C2A39D9F6B8164EF787913E6C1E8A63D29821984D601C98AE4AE38A8972865D5127D74239q2E8L" TargetMode="External"/><Relationship Id="rId199" Type="http://schemas.openxmlformats.org/officeDocument/2006/relationships/hyperlink" Target="consultantplus://offline/ref=5AC5CE1C2A39D9F6B8164EF787913E6C1E8361DC992B984D601C98AE4AE38A8972865D5127D74239q2EFL" TargetMode="External"/><Relationship Id="rId571" Type="http://schemas.openxmlformats.org/officeDocument/2006/relationships/hyperlink" Target="consultantplus://offline/ref=09F1C5CF7EAA9B95574CCCDA476307EEE207B938AAC753DE153CE57F025B35F8D3967FA7374FE181rCE2L" TargetMode="External"/><Relationship Id="rId627" Type="http://schemas.openxmlformats.org/officeDocument/2006/relationships/hyperlink" Target="consultantplus://offline/ref=09F1C5CF7EAA9B95574CCCDA476307EEE20EB93BAAC653DE153CE57F025B35F8D3967FA7374FE387rCEAL" TargetMode="External"/><Relationship Id="rId669" Type="http://schemas.openxmlformats.org/officeDocument/2006/relationships/hyperlink" Target="consultantplus://offline/ref=09F1C5CF7EAA9B95574CCCDA476307EEE20FB031AFC053DE153CE57F025B35F8D3967FA7374FE38CrCEFL" TargetMode="External"/><Relationship Id="rId19" Type="http://schemas.openxmlformats.org/officeDocument/2006/relationships/hyperlink" Target="consultantplus://offline/ref=5AC5CE1C2A39D9F6B8164EF787913E6C1E8A65D79D26984D601C98AE4AE38A8972865D5127D74238q2E5L" TargetMode="External"/><Relationship Id="rId224" Type="http://schemas.openxmlformats.org/officeDocument/2006/relationships/hyperlink" Target="consultantplus://offline/ref=09F1C5CF7EAA9B95574CCCDA476307EEE106B13DA0CF53DE153CE57F025B35F8D3967FA7374FE284rCE9L" TargetMode="External"/><Relationship Id="rId266" Type="http://schemas.openxmlformats.org/officeDocument/2006/relationships/hyperlink" Target="consultantplus://offline/ref=09F1C5CF7EAA9B95574CCCDA476307EEE201B238A9C453DE153CE57F025B35F8D3967FA7374FE281rCEEL" TargetMode="External"/><Relationship Id="rId431" Type="http://schemas.openxmlformats.org/officeDocument/2006/relationships/hyperlink" Target="consultantplus://offline/ref=09F1C5CF7EAA9B95574CCCDA476307EEE200B031ADC553DE153CE57F025B35F8D3967FA7374FE285rCE2L" TargetMode="External"/><Relationship Id="rId473" Type="http://schemas.openxmlformats.org/officeDocument/2006/relationships/hyperlink" Target="consultantplus://offline/ref=09F1C5CF7EAA9B95574CCCDA476307EEE104B23EA1CF53DE153CE57F025B35F8D3967FA7374FE487rCE3L" TargetMode="External"/><Relationship Id="rId529" Type="http://schemas.openxmlformats.org/officeDocument/2006/relationships/hyperlink" Target="consultantplus://offline/ref=09F1C5CF7EAA9B95574CCCDA476307EEE107B831ADC353DE153CE57F025B35F8D3967FA036r4E7L" TargetMode="External"/><Relationship Id="rId680" Type="http://schemas.openxmlformats.org/officeDocument/2006/relationships/hyperlink" Target="consultantplus://offline/ref=09F1C5CF7EAA9B95574CCCDA476307EEE207B938AAC753DE153CE57F025B35F8D3967FA7374FE784rCECL" TargetMode="External"/><Relationship Id="rId736" Type="http://schemas.openxmlformats.org/officeDocument/2006/relationships/hyperlink" Target="consultantplus://offline/ref=09F1C5CF7EAA9B95574CCCDA476307EEE107B63DAEC353DE153CE57F025B35F8D3967FA7374EE281rCE2L" TargetMode="External"/><Relationship Id="rId30" Type="http://schemas.openxmlformats.org/officeDocument/2006/relationships/hyperlink" Target="consultantplus://offline/ref=5AC5CE1C2A39D9F6B8164EF787913E6C1E8263D69C27984D601C98AE4AE38A8972865D5127D74B30q2E5L" TargetMode="External"/><Relationship Id="rId126" Type="http://schemas.openxmlformats.org/officeDocument/2006/relationships/hyperlink" Target="consultantplus://offline/ref=5AC5CE1C2A39D9F6B8164EF787913E6C1E8A6CD49923984D601C98AE4AE38A8972865D5127D7423Fq2EEL" TargetMode="External"/><Relationship Id="rId168" Type="http://schemas.openxmlformats.org/officeDocument/2006/relationships/hyperlink" Target="consultantplus://offline/ref=5AC5CE1C2A39D9F6B8164EF787913E6C1E8A6CD49923984D601C98AE4AE38A8972865D5127D7433Aq2EAL" TargetMode="External"/><Relationship Id="rId333" Type="http://schemas.openxmlformats.org/officeDocument/2006/relationships/hyperlink" Target="consultantplus://offline/ref=09F1C5CF7EAA9B95574CCCDA476307EEE20FB43FACC753DE153CE57F025B35F8D3967FA7374FE285rCE2L" TargetMode="External"/><Relationship Id="rId540" Type="http://schemas.openxmlformats.org/officeDocument/2006/relationships/hyperlink" Target="consultantplus://offline/ref=09F1C5CF7EAA9B95574CCCDA476307EEE204B53DAACC0ED41D65E97D05546AEFD4DF73A6374FE2r8E7L" TargetMode="External"/><Relationship Id="rId778" Type="http://schemas.openxmlformats.org/officeDocument/2006/relationships/hyperlink" Target="consultantplus://offline/ref=09F1C5CF7EAA9B95574CCCDA476307EEE107B63DAEC353DE153CE57F025B35F8D3967FA7374FE78CrCE3L" TargetMode="External"/><Relationship Id="rId72" Type="http://schemas.openxmlformats.org/officeDocument/2006/relationships/hyperlink" Target="consultantplus://offline/ref=5AC5CE1C2A39D9F6B8164EF787913E6C1D8E62D19C2B984D601C98AE4AE38A8972865D5127D7423Cq2E8L" TargetMode="External"/><Relationship Id="rId375" Type="http://schemas.openxmlformats.org/officeDocument/2006/relationships/hyperlink" Target="consultantplus://offline/ref=09F1C5CF7EAA9B95574CCCDA476307EEE204B33FAAC553DE153CE57F025B35F8D3967FA7374FE287rCE3L" TargetMode="External"/><Relationship Id="rId582" Type="http://schemas.openxmlformats.org/officeDocument/2006/relationships/hyperlink" Target="consultantplus://offline/ref=09F1C5CF7EAA9B95574CCCDA476307EEE104B03CA8CF53DE153CE57F025B35F8D3967FA7374EE48CrCEAL" TargetMode="External"/><Relationship Id="rId638" Type="http://schemas.openxmlformats.org/officeDocument/2006/relationships/hyperlink" Target="consultantplus://offline/ref=09F1C5CF7EAA9B95574CCCDA476307EEE201B330AEC653DE153CE57F025B35F8D3967FA7374FE286rCE3L" TargetMode="External"/><Relationship Id="rId803" Type="http://schemas.openxmlformats.org/officeDocument/2006/relationships/theme" Target="theme/theme1.xml"/><Relationship Id="rId3" Type="http://schemas.openxmlformats.org/officeDocument/2006/relationships/webSettings" Target="webSettings.xml"/><Relationship Id="rId235" Type="http://schemas.openxmlformats.org/officeDocument/2006/relationships/hyperlink" Target="consultantplus://offline/ref=09F1C5CF7EAA9B95574CCCDA476307EEE106B130ABC253DE153CE57F025B35F8D3967FA7374EE187rCEBL" TargetMode="External"/><Relationship Id="rId277" Type="http://schemas.openxmlformats.org/officeDocument/2006/relationships/hyperlink" Target="consultantplus://offline/ref=09F1C5CF7EAA9B95574CCCDA476307EEE107B831ADC153DE153CE57F025B35F8D3967FA7374FE581rCEEL" TargetMode="External"/><Relationship Id="rId400" Type="http://schemas.openxmlformats.org/officeDocument/2006/relationships/hyperlink" Target="consultantplus://offline/ref=09F1C5CF7EAA9B95574CCCDA476307EEE20EB430ADC653DE153CE57F025B35F8D3967FA7374FE285rCE3L" TargetMode="External"/><Relationship Id="rId442" Type="http://schemas.openxmlformats.org/officeDocument/2006/relationships/hyperlink" Target="consultantplus://offline/ref=09F1C5CF7EAA9B95574CCCDA476307EEE20EB43FAECF53DE153CE57F02r5EBL" TargetMode="External"/><Relationship Id="rId484" Type="http://schemas.openxmlformats.org/officeDocument/2006/relationships/hyperlink" Target="consultantplus://offline/ref=09F1C5CF7EAA9B95574CCCDA476307EEE201B330AEC653DE153CE57F025B35F8D3967FA7374FE286rCEEL" TargetMode="External"/><Relationship Id="rId705" Type="http://schemas.openxmlformats.org/officeDocument/2006/relationships/hyperlink" Target="consultantplus://offline/ref=09F1C5CF7EAA9B95574CCCDA476307EEE202B63FA9CE53DE153CE57F025B35F8D3967FA7374FE284rCEEL" TargetMode="External"/><Relationship Id="rId137" Type="http://schemas.openxmlformats.org/officeDocument/2006/relationships/hyperlink" Target="consultantplus://offline/ref=5AC5CE1C2A39D9F6B8164EF787913E6C1E8A6CD49923984D601C98AE4AE38A8972865D5127D74230q2E9L" TargetMode="External"/><Relationship Id="rId302" Type="http://schemas.openxmlformats.org/officeDocument/2006/relationships/hyperlink" Target="consultantplus://offline/ref=09F1C5CF7EAA9B95574CCCDA476307EEE106B130ABC253DE153CE57F025B35F8D3967FA7374EE186rCE8L" TargetMode="External"/><Relationship Id="rId344" Type="http://schemas.openxmlformats.org/officeDocument/2006/relationships/hyperlink" Target="consultantplus://offline/ref=09F1C5CF7EAA9B95574CCCDA476307EEE107B831ADC153DE153CE57F025B35F8D3967FA7374FE281rCECL" TargetMode="External"/><Relationship Id="rId691" Type="http://schemas.openxmlformats.org/officeDocument/2006/relationships/hyperlink" Target="consultantplus://offline/ref=09F1C5CF7EAA9B95574CCCDA476307EEE107B831ADC353DE153CE57F025B35F8D3967FA7374FE786rCEDL" TargetMode="External"/><Relationship Id="rId747" Type="http://schemas.openxmlformats.org/officeDocument/2006/relationships/hyperlink" Target="consultantplus://offline/ref=09F1C5CF7EAA9B95574CCCDA476307EEE207B938AAC753DE153CE57F025B35F8D3967FA7374FE780rCEEL" TargetMode="External"/><Relationship Id="rId789" Type="http://schemas.openxmlformats.org/officeDocument/2006/relationships/hyperlink" Target="consultantplus://offline/ref=09F1C5CF7EAA9B95574CCCDA476307EEE201B231ACCF53DE153CE57F025B35F8D3967FA7374FE284rCEAL" TargetMode="External"/><Relationship Id="rId41" Type="http://schemas.openxmlformats.org/officeDocument/2006/relationships/hyperlink" Target="consultantplus://offline/ref=5AC5CE1C2A39D9F6B8164EF787913E6C1E8263D09826984D601C98AE4AE38A8972865D5127D7423Bq2EBL" TargetMode="External"/><Relationship Id="rId83" Type="http://schemas.openxmlformats.org/officeDocument/2006/relationships/hyperlink" Target="consultantplus://offline/ref=5AC5CE1C2A39D9F6B8164EF787913E6C1E8C66DC9D22984D601C98AE4AE38A8972865D5127D74239q2E8L" TargetMode="External"/><Relationship Id="rId179" Type="http://schemas.openxmlformats.org/officeDocument/2006/relationships/hyperlink" Target="consultantplus://offline/ref=5AC5CE1C2A39D9F6B8164EF787913E6C1E8367D79C20984D601C98AE4AE38A8972865D5127D74130q2E9L" TargetMode="External"/><Relationship Id="rId386" Type="http://schemas.openxmlformats.org/officeDocument/2006/relationships/hyperlink" Target="consultantplus://offline/ref=09F1C5CF7EAA9B95574CCCDA476307EEE203B13EAFCE53DE153CE57F025B35F8D3967FA7374FE283rCEEL" TargetMode="External"/><Relationship Id="rId551" Type="http://schemas.openxmlformats.org/officeDocument/2006/relationships/hyperlink" Target="consultantplus://offline/ref=09F1C5CF7EAA9B95574CCCDA476307EEE107B63DACC753DE153CE57F025B35F8D3967FA7374FE284rCEBL" TargetMode="External"/><Relationship Id="rId593" Type="http://schemas.openxmlformats.org/officeDocument/2006/relationships/hyperlink" Target="consultantplus://offline/ref=09F1C5CF7EAA9B95574CCCDA476307EEE106B130ABC253DE153CE57F025B35F8D3967FA7374EE180rCEEL" TargetMode="External"/><Relationship Id="rId607" Type="http://schemas.openxmlformats.org/officeDocument/2006/relationships/hyperlink" Target="consultantplus://offline/ref=09F1C5CF7EAA9B95574CCCDA476307EEE206B93DACC153DE153CE57F025B35F8D3967FA7374FE287rCEDL" TargetMode="External"/><Relationship Id="rId649" Type="http://schemas.openxmlformats.org/officeDocument/2006/relationships/hyperlink" Target="consultantplus://offline/ref=09F1C5CF7EAA9B95574CCCDA476307EEE204B33FAAC553DE153CE57F025B35F8D3967FA7374FE280rCE8L" TargetMode="External"/><Relationship Id="rId190" Type="http://schemas.openxmlformats.org/officeDocument/2006/relationships/hyperlink" Target="consultantplus://offline/ref=5AC5CE1C2A39D9F6B8164EF787913E6C1E8C67DD9F2B984D601C98AE4AE38A8972865D5127D74239q2EDL" TargetMode="External"/><Relationship Id="rId204" Type="http://schemas.openxmlformats.org/officeDocument/2006/relationships/hyperlink" Target="consultantplus://offline/ref=5AC5CE1C2A39D9F6B8164EF787913E6C1E8261DD9824984D601C98AE4AE38A8972865D5127D7423Aq2E9L" TargetMode="External"/><Relationship Id="rId246" Type="http://schemas.openxmlformats.org/officeDocument/2006/relationships/hyperlink" Target="consultantplus://offline/ref=09F1C5CF7EAA9B95574CCCDA476307EEE203B538ACC153DE153CE57F025B35F8D3967FA7374FE286rCE8L" TargetMode="External"/><Relationship Id="rId288" Type="http://schemas.openxmlformats.org/officeDocument/2006/relationships/hyperlink" Target="consultantplus://offline/ref=09F1C5CF7EAA9B95574CCCDA476307EEE203B13EAFCE53DE153CE57F025B35F8D3967FA7374FE286rCEFL" TargetMode="External"/><Relationship Id="rId411" Type="http://schemas.openxmlformats.org/officeDocument/2006/relationships/hyperlink" Target="consultantplus://offline/ref=09F1C5CF7EAA9B95574CCCDA476307EEE107B838A8C553DE153CE57F025B35F8D3967FA7374FE284rCEEL" TargetMode="External"/><Relationship Id="rId453" Type="http://schemas.openxmlformats.org/officeDocument/2006/relationships/hyperlink" Target="consultantplus://offline/ref=09F1C5CF7EAA9B95574CCCDA476307EEE20FB23EA1CE53DE153CE57F025B35F8D3967FA7374FE284rCECL" TargetMode="External"/><Relationship Id="rId509" Type="http://schemas.openxmlformats.org/officeDocument/2006/relationships/hyperlink" Target="consultantplus://offline/ref=09F1C5CF7EAA9B95574CCCDA476307EEE20EB731A1C653DE153CE57F025B35F8D3967FA7374FE780rCEBL" TargetMode="External"/><Relationship Id="rId660" Type="http://schemas.openxmlformats.org/officeDocument/2006/relationships/hyperlink" Target="consultantplus://offline/ref=09F1C5CF7EAA9B95574CCCDA476307EEE20EB93BAAC653DE153CE57F025B35F8D3967FA7374FE386rCEBL" TargetMode="External"/><Relationship Id="rId106" Type="http://schemas.openxmlformats.org/officeDocument/2006/relationships/hyperlink" Target="consultantplus://offline/ref=5AC5CE1C2A39D9F6B8164EF787913E6C1E8966D39921984D601C98AE4AE38A8972865D5127D74239q2ECL" TargetMode="External"/><Relationship Id="rId313" Type="http://schemas.openxmlformats.org/officeDocument/2006/relationships/hyperlink" Target="consultantplus://offline/ref=09F1C5CF7EAA9B95574CCCDA476307EEE207B63DAAC553DE153CE57F025B35F8D3967FA7374FE287rCEBL" TargetMode="External"/><Relationship Id="rId495" Type="http://schemas.openxmlformats.org/officeDocument/2006/relationships/hyperlink" Target="consultantplus://offline/ref=09F1C5CF7EAA9B95574CCCDA476307EEE504B739A0CC0ED41D65E97D05546AEFD4DF73A6374FE6r8E6L" TargetMode="External"/><Relationship Id="rId716" Type="http://schemas.openxmlformats.org/officeDocument/2006/relationships/hyperlink" Target="consultantplus://offline/ref=09F1C5CF7EAA9B95574CCCDA476307EEE20EB93BAAC653DE153CE57F025B35F8D3967FA7374FE381rCE3L" TargetMode="External"/><Relationship Id="rId758" Type="http://schemas.openxmlformats.org/officeDocument/2006/relationships/hyperlink" Target="consultantplus://offline/ref=09F1C5CF7EAA9B95574CCCDA476307EEE104B031AFC453DE153CE57F02r5EBL" TargetMode="External"/><Relationship Id="rId10" Type="http://schemas.openxmlformats.org/officeDocument/2006/relationships/hyperlink" Target="consultantplus://offline/ref=5AC5CE1C2A39D9F6B8164EF787913E6C1E8D6CD69B25984D601C98AE4AE38A8972865D5127D74039q2EAL" TargetMode="External"/><Relationship Id="rId52" Type="http://schemas.openxmlformats.org/officeDocument/2006/relationships/hyperlink" Target="consultantplus://offline/ref=5AC5CE1C2A39D9F6B8164EF787913E6C1E8365DC9E21984D601C98AE4AE38A8972865D5127D74330q2EDL" TargetMode="External"/><Relationship Id="rId94" Type="http://schemas.openxmlformats.org/officeDocument/2006/relationships/hyperlink" Target="consultantplus://offline/ref=5AC5CE1C2A39D9F6B8164EF787913E6C1D8A67D29825984D601C98AE4AqEE3L" TargetMode="External"/><Relationship Id="rId148" Type="http://schemas.openxmlformats.org/officeDocument/2006/relationships/hyperlink" Target="consultantplus://offline/ref=5AC5CE1C2A39D9F6B8164EF787913E6C1E8A66D19F25984D601C98AE4AE38A8972865D5127D74239q2E8L" TargetMode="External"/><Relationship Id="rId355" Type="http://schemas.openxmlformats.org/officeDocument/2006/relationships/hyperlink" Target="consultantplus://offline/ref=09F1C5CF7EAA9B95574CCCDA476307EEE104B03CADC253DE153CE57F02r5EBL" TargetMode="External"/><Relationship Id="rId397" Type="http://schemas.openxmlformats.org/officeDocument/2006/relationships/hyperlink" Target="consultantplus://offline/ref=09F1C5CF7EAA9B95574CCCDA476307EEE203B13EAFCE53DE153CE57F025B35F8D3967FA7374FE282rCEAL" TargetMode="External"/><Relationship Id="rId520" Type="http://schemas.openxmlformats.org/officeDocument/2006/relationships/hyperlink" Target="consultantplus://offline/ref=09F1C5CF7EAA9B95574CCCDA476307EEE20EB731A1C653DE153CE57F025B35F8D3967FA7374FE783rCE8L" TargetMode="External"/><Relationship Id="rId562" Type="http://schemas.openxmlformats.org/officeDocument/2006/relationships/hyperlink" Target="consultantplus://offline/ref=09F1C5CF7EAA9B95574CCCDA476307EEE201B238A9C453DE153CE57F025B35F8D3967FA7374FE38CrCEDL" TargetMode="External"/><Relationship Id="rId618" Type="http://schemas.openxmlformats.org/officeDocument/2006/relationships/hyperlink" Target="consultantplus://offline/ref=09F1C5CF7EAA9B95574CCCDA476307EEE104B03CA9C353DE153CE57F025B35F8D3967FA7374FE385rCE2L" TargetMode="External"/><Relationship Id="rId215" Type="http://schemas.openxmlformats.org/officeDocument/2006/relationships/hyperlink" Target="consultantplus://offline/ref=5AC5CE1C2A39D9F6B8164EF787913E6C1E8C67D49A20984D601C98AE4AE38A8972865D5127D7423Bq2EBL" TargetMode="External"/><Relationship Id="rId257" Type="http://schemas.openxmlformats.org/officeDocument/2006/relationships/hyperlink" Target="consultantplus://offline/ref=09F1C5CF7EAA9B95574CCCDA476307EEE107B938AAC153DE153CE57F025B35F8D3967FA7374FE285rCE3L" TargetMode="External"/><Relationship Id="rId422" Type="http://schemas.openxmlformats.org/officeDocument/2006/relationships/hyperlink" Target="consultantplus://offline/ref=09F1C5CF7EAA9B95574CCCDA476307EEE107B831ADC153DE153CE57F025B35F8D3967FA7374FE281rCECL" TargetMode="External"/><Relationship Id="rId464" Type="http://schemas.openxmlformats.org/officeDocument/2006/relationships/hyperlink" Target="consultantplus://offline/ref=09F1C5CF7EAA9B95574CCCDA476307EEE104B03CA9C353DE153CE57F025B35F8D3967FA7374FE384rCEEL" TargetMode="External"/><Relationship Id="rId299" Type="http://schemas.openxmlformats.org/officeDocument/2006/relationships/hyperlink" Target="consultantplus://offline/ref=09F1C5CF7EAA9B95574CCCDA476307EEE104B03CABCF53DE153CE57F02r5EBL" TargetMode="External"/><Relationship Id="rId727" Type="http://schemas.openxmlformats.org/officeDocument/2006/relationships/hyperlink" Target="consultantplus://offline/ref=09F1C5CF7EAA9B95574CCCDA476307EEE20EB93BAAC653DE153CE57F025B35F8D3967FA7374FE380rCE8L" TargetMode="External"/><Relationship Id="rId63" Type="http://schemas.openxmlformats.org/officeDocument/2006/relationships/hyperlink" Target="consultantplus://offline/ref=5AC5CE1C2A39D9F6B8164EF787913E6C1D8E62D19C2B984D601C98AE4AE38A8972865D5127D74338q2E9L" TargetMode="External"/><Relationship Id="rId159" Type="http://schemas.openxmlformats.org/officeDocument/2006/relationships/hyperlink" Target="consultantplus://offline/ref=5AC5CE1C2A39D9F6B8164EF787913E6C1D8E62D19C2B984D601C98AE4AE38A8972865D5127D7423Aq2EBL" TargetMode="External"/><Relationship Id="rId366" Type="http://schemas.openxmlformats.org/officeDocument/2006/relationships/hyperlink" Target="consultantplus://offline/ref=09F1C5CF7EAA9B95574CCCDA476307EEE201B238A9C453DE153CE57F025B35F8D3967FA7374FE28DrCE8L" TargetMode="External"/><Relationship Id="rId573" Type="http://schemas.openxmlformats.org/officeDocument/2006/relationships/hyperlink" Target="consultantplus://offline/ref=09F1C5CF7EAA9B95574CCCDA476307EEE201B238A9C453DE153CE57F025B35F8D3967FA7374FE38CrCECL" TargetMode="External"/><Relationship Id="rId780" Type="http://schemas.openxmlformats.org/officeDocument/2006/relationships/hyperlink" Target="consultantplus://offline/ref=09F1C5CF7EAA9B95574CCCDA476307EEE207B938AAC753DE153CE57F025B35F8D3967FA7374FE78DrCEFL" TargetMode="External"/><Relationship Id="rId226" Type="http://schemas.openxmlformats.org/officeDocument/2006/relationships/hyperlink" Target="consultantplus://offline/ref=09F1C5CF7EAA9B95574CCCDA476307EEE107B639A0CF53DE153CE57F025B35F8D3967FA7374FE284rCE2L" TargetMode="External"/><Relationship Id="rId433" Type="http://schemas.openxmlformats.org/officeDocument/2006/relationships/hyperlink" Target="consultantplus://offline/ref=09F1C5CF7EAA9B95574CCCDA476307EEE200B031ADC553DE153CE57F025B35F8D3967FA7374FE284rCE9L" TargetMode="External"/><Relationship Id="rId640" Type="http://schemas.openxmlformats.org/officeDocument/2006/relationships/hyperlink" Target="consultantplus://offline/ref=09F1C5CF7EAA9B95574CCCDA476307EEE201B330AEC653DE153CE57F025B35F8D3967FA7374FE286rCE2L" TargetMode="External"/><Relationship Id="rId738" Type="http://schemas.openxmlformats.org/officeDocument/2006/relationships/hyperlink" Target="consultantplus://offline/ref=09F1C5CF7EAA9B95574CCCDA476307EEE201B238A9C453DE153CE57F025B35F8D3967FA7374FE084rCEDL" TargetMode="External"/><Relationship Id="rId74" Type="http://schemas.openxmlformats.org/officeDocument/2006/relationships/hyperlink" Target="consultantplus://offline/ref=5AC5CE1C2A39D9F6B8164EF787913E6C1D8E62D19C2B984D601C98AE4AE38A8972865D5127D74638q2E8L" TargetMode="External"/><Relationship Id="rId377" Type="http://schemas.openxmlformats.org/officeDocument/2006/relationships/hyperlink" Target="consultantplus://offline/ref=09F1C5CF7EAA9B95574CCCDA476307EEE103B73DAFCF53DE153CE57F025B35F8D3967FA536r4EFL" TargetMode="External"/><Relationship Id="rId500" Type="http://schemas.openxmlformats.org/officeDocument/2006/relationships/hyperlink" Target="consultantplus://offline/ref=09F1C5CF7EAA9B95574CCCDA476307EEE107B63DACC753DE153CE57F025B35F8D3967FA7374FE284rCEBL" TargetMode="External"/><Relationship Id="rId584" Type="http://schemas.openxmlformats.org/officeDocument/2006/relationships/hyperlink" Target="consultantplus://offline/ref=09F1C5CF7EAA9B95574CCCDA476307EEE20FB63CABC253DE153CE57F025B35F8D3967FA7374FE286rCECL" TargetMode="External"/><Relationship Id="rId5" Type="http://schemas.openxmlformats.org/officeDocument/2006/relationships/hyperlink" Target="consultantplus://offline/ref=5AC5CE1C2A39D9F6B8164EF787913E6C1A8E6CD59A28C547684594AC4DECD59E75CF515022DF42q3EFL" TargetMode="External"/><Relationship Id="rId237" Type="http://schemas.openxmlformats.org/officeDocument/2006/relationships/hyperlink" Target="consultantplus://offline/ref=09F1C5CF7EAA9B95574CCCDA476307EEE107B23FA8CE53DE153CE57F02r5EBL" TargetMode="External"/><Relationship Id="rId791" Type="http://schemas.openxmlformats.org/officeDocument/2006/relationships/hyperlink" Target="consultantplus://offline/ref=09F1C5CF7EAA9B95574CCCDA476307EEE104B03EAEC053DE153CE57F025B35F8D3967FA43549rEE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98</Pages>
  <Words>66965</Words>
  <Characters>381707</Characters>
  <Application>Microsoft Office Word</Application>
  <DocSecurity>0</DocSecurity>
  <Lines>3180</Lines>
  <Paragraphs>895</Paragraphs>
  <ScaleCrop>false</ScaleCrop>
  <Company/>
  <LinksUpToDate>false</LinksUpToDate>
  <CharactersWithSpaces>447777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2017-10-02T11:04:00Z</dcterms:created>
  <dcterms:modified xsi:type="dcterms:W3CDTF">2017-10-02T11:05:00Z</dcterms:modified>
</cp:coreProperties>
</file>