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B8C" w:rsidRPr="00D32B8C" w:rsidRDefault="00D32B8C">
      <w:pPr>
        <w:pStyle w:val="ConsPlusTitlePage"/>
        <w:rPr>
          <w:rFonts w:ascii="Times New Roman" w:hAnsi="Times New Roman" w:cs="Times New Roman"/>
          <w:sz w:val="22"/>
          <w:szCs w:val="22"/>
        </w:rPr>
      </w:pPr>
      <w:r w:rsidRPr="00D32B8C">
        <w:rPr>
          <w:rFonts w:ascii="Times New Roman" w:hAnsi="Times New Roman" w:cs="Times New Roman"/>
          <w:sz w:val="22"/>
          <w:szCs w:val="22"/>
        </w:rPr>
        <w:t xml:space="preserve">Документ предоставлен </w:t>
      </w:r>
      <w:hyperlink r:id="rId4" w:history="1">
        <w:r w:rsidRPr="00D32B8C">
          <w:rPr>
            <w:rFonts w:ascii="Times New Roman" w:hAnsi="Times New Roman" w:cs="Times New Roman"/>
            <w:color w:val="0000FF"/>
            <w:sz w:val="22"/>
            <w:szCs w:val="22"/>
          </w:rPr>
          <w:t>КонсультантПлюс</w:t>
        </w:r>
      </w:hyperlink>
      <w:r w:rsidRPr="00D32B8C">
        <w:rPr>
          <w:rFonts w:ascii="Times New Roman" w:hAnsi="Times New Roman" w:cs="Times New Roman"/>
          <w:sz w:val="22"/>
          <w:szCs w:val="22"/>
        </w:rPr>
        <w:br/>
      </w:r>
    </w:p>
    <w:p w:rsidR="00D32B8C" w:rsidRPr="00D32B8C" w:rsidRDefault="00D32B8C">
      <w:pPr>
        <w:pStyle w:val="ConsPlusNormal"/>
        <w:jc w:val="center"/>
        <w:outlineLvl w:val="0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Title"/>
        <w:jc w:val="center"/>
        <w:outlineLvl w:val="0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ПРАВИТЕЛЬСТВО РОССИЙСКОЙ ФЕДЕРАЦИИ</w:t>
      </w: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ПОСТАНОВЛЕНИЕ</w:t>
      </w: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от 17 января 2013 г. N 6</w:t>
      </w: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 СТАНДАРТАХ</w:t>
      </w: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РАСКРЫТИЯ ИНФОРМАЦИИ В СФЕРЕ ВОДОСНАБЖЕНИЯ И ВОДООТВЕДЕНИЯ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Список изменяющих документов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(в ред. Постановлений Правительства РФ от 04.09.2015 </w:t>
      </w:r>
      <w:hyperlink r:id="rId5" w:history="1">
        <w:r w:rsidRPr="00D32B8C">
          <w:rPr>
            <w:rFonts w:ascii="Times New Roman" w:hAnsi="Times New Roman" w:cs="Times New Roman"/>
            <w:color w:val="0000FF"/>
            <w:szCs w:val="22"/>
          </w:rPr>
          <w:t>N 941</w:t>
        </w:r>
      </w:hyperlink>
      <w:r w:rsidRPr="00D32B8C">
        <w:rPr>
          <w:rFonts w:ascii="Times New Roman" w:hAnsi="Times New Roman" w:cs="Times New Roman"/>
          <w:szCs w:val="22"/>
        </w:rPr>
        <w:t>,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от 21.06.2016 </w:t>
      </w:r>
      <w:hyperlink r:id="rId6" w:history="1">
        <w:r w:rsidRPr="00D32B8C">
          <w:rPr>
            <w:rFonts w:ascii="Times New Roman" w:hAnsi="Times New Roman" w:cs="Times New Roman"/>
            <w:color w:val="0000FF"/>
            <w:szCs w:val="22"/>
          </w:rPr>
          <w:t>N 564</w:t>
        </w:r>
      </w:hyperlink>
      <w:r w:rsidRPr="00D32B8C">
        <w:rPr>
          <w:rFonts w:ascii="Times New Roman" w:hAnsi="Times New Roman" w:cs="Times New Roman"/>
          <w:szCs w:val="22"/>
        </w:rPr>
        <w:t>)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На основании </w:t>
      </w:r>
      <w:hyperlink r:id="rId7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 9 части 1 статьи 4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r:id="rId8" w:history="1">
        <w:r w:rsidRPr="00D32B8C">
          <w:rPr>
            <w:rFonts w:ascii="Times New Roman" w:hAnsi="Times New Roman" w:cs="Times New Roman"/>
            <w:color w:val="0000FF"/>
            <w:szCs w:val="22"/>
          </w:rPr>
          <w:t>статьи 34</w:t>
        </w:r>
      </w:hyperlink>
      <w:r w:rsidRPr="00D32B8C">
        <w:rPr>
          <w:rFonts w:ascii="Times New Roman" w:hAnsi="Times New Roman" w:cs="Times New Roman"/>
          <w:szCs w:val="22"/>
        </w:rPr>
        <w:t xml:space="preserve"> Федерального закона "О водоснабжении и водоотведении" Правительство Российской Федерации постановляет: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1. Утвердить прилагаемые </w:t>
      </w:r>
      <w:hyperlink w:anchor="P31" w:history="1">
        <w:r w:rsidRPr="00D32B8C">
          <w:rPr>
            <w:rFonts w:ascii="Times New Roman" w:hAnsi="Times New Roman" w:cs="Times New Roman"/>
            <w:color w:val="0000FF"/>
            <w:szCs w:val="22"/>
          </w:rPr>
          <w:t>стандарты</w:t>
        </w:r>
      </w:hyperlink>
      <w:r w:rsidRPr="00D32B8C">
        <w:rPr>
          <w:rFonts w:ascii="Times New Roman" w:hAnsi="Times New Roman" w:cs="Times New Roman"/>
          <w:szCs w:val="22"/>
        </w:rPr>
        <w:t xml:space="preserve"> раскрытия информации в сфере водоснабжения и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2. Федеральной службе по тарифам в 3-месячный срок утвердить формы предоставления информации, подлежащей раскрытию, организациями, осуществляющими горячее водоснабжение, холодное водоснабжение и (или) водоотведение, и органами регулирования тарифов, а также </w:t>
      </w:r>
      <w:hyperlink r:id="rId9" w:history="1">
        <w:r w:rsidRPr="00D32B8C">
          <w:rPr>
            <w:rFonts w:ascii="Times New Roman" w:hAnsi="Times New Roman" w:cs="Times New Roman"/>
            <w:color w:val="0000FF"/>
            <w:szCs w:val="22"/>
          </w:rPr>
          <w:t>правила</w:t>
        </w:r>
      </w:hyperlink>
      <w:r w:rsidRPr="00D32B8C">
        <w:rPr>
          <w:rFonts w:ascii="Times New Roman" w:hAnsi="Times New Roman" w:cs="Times New Roman"/>
          <w:szCs w:val="22"/>
        </w:rPr>
        <w:t xml:space="preserve"> заполнения таких форм.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3. Утратил силу с 1 января 2017 года. - </w:t>
      </w:r>
      <w:hyperlink r:id="rId10" w:history="1">
        <w:r w:rsidRPr="00D32B8C">
          <w:rPr>
            <w:rFonts w:ascii="Times New Roman" w:hAnsi="Times New Roman" w:cs="Times New Roman"/>
            <w:color w:val="0000FF"/>
            <w:szCs w:val="22"/>
          </w:rPr>
          <w:t>Постановление</w:t>
        </w:r>
      </w:hyperlink>
      <w:r w:rsidRPr="00D32B8C">
        <w:rPr>
          <w:rFonts w:ascii="Times New Roman" w:hAnsi="Times New Roman" w:cs="Times New Roman"/>
          <w:szCs w:val="22"/>
        </w:rPr>
        <w:t xml:space="preserve"> Правительства РФ от 21.06.2016 N 564.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Председатель Правительства</w:t>
      </w: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Российской Федерации</w:t>
      </w: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Д.МЕДВЕДЕВ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Утверждены</w:t>
      </w: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постановлением Правительства</w:t>
      </w: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Российской Федерации</w:t>
      </w:r>
    </w:p>
    <w:p w:rsidR="00D32B8C" w:rsidRPr="00D32B8C" w:rsidRDefault="00D32B8C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от 17 января 2013 г. N 6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0" w:name="P31"/>
      <w:bookmarkEnd w:id="0"/>
      <w:r w:rsidRPr="00D32B8C">
        <w:rPr>
          <w:rFonts w:ascii="Times New Roman" w:hAnsi="Times New Roman" w:cs="Times New Roman"/>
          <w:szCs w:val="22"/>
        </w:rPr>
        <w:t>СТАНДАРТЫ</w:t>
      </w:r>
    </w:p>
    <w:p w:rsidR="00D32B8C" w:rsidRPr="00D32B8C" w:rsidRDefault="00D32B8C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РАСКРЫТИЯ ИНФОРМАЦИИ В СФЕРЕ ВОДОСНАБЖЕНИЯ И ВОДООТВЕДЕНИЯ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Список изменяющих документов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(в ред. </w:t>
      </w:r>
      <w:hyperlink r:id="rId11" w:history="1">
        <w:r w:rsidRPr="00D32B8C">
          <w:rPr>
            <w:rFonts w:ascii="Times New Roman" w:hAnsi="Times New Roman" w:cs="Times New Roman"/>
            <w:color w:val="0000FF"/>
            <w:szCs w:val="22"/>
          </w:rPr>
          <w:t>Постановления</w:t>
        </w:r>
      </w:hyperlink>
      <w:r w:rsidRPr="00D32B8C">
        <w:rPr>
          <w:rFonts w:ascii="Times New Roman" w:hAnsi="Times New Roman" w:cs="Times New Roman"/>
          <w:szCs w:val="22"/>
        </w:rPr>
        <w:t xml:space="preserve"> Правительства РФ от 04.09.2015 N 941)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I. Общие положения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1. Настоящий документ устанавливает состав, порядок, сроки и периодичность предоставления информации, подлежащей раскрытию юридическими лицами, осуществляющими холодное водоснабжение, водоотведение и (или) горячее водоснабжение с использованием закрытых систем горячего водоснабжения (далее - регулируемые организации), а также органами регулирования тарифов.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2. Под раскрытием информации в настоящем документе понимается обеспечение доступа неограниченного круга лиц к информации независимо от цели ее получения.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3. Регулируемыми организациями информация раскрывается путем: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обязательного опубликования на официальном сайте в информационно-телекоммуникационной сети "Интернет" (далее - сеть "Интернет") органа исполнительной власти субъекта Российской Федерации в области государственного регулирования тарифов (на официальном сайте органа местного самоуправления поселения или городского округа в случае передачи законом субъекта Российской Федерации полномочий по утверждению тарифов в сфере водоснабжения и водоотведения органам местного самоуправления) или на сайте в сети "Интернет", предназначенном для размещения информации по вопросам регулирования тарифов, определяемом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б) опубликования на официальном сайте в сети "Интернет" органа исполнительной власти субъекта Российской Федерации в области государственного регулирования тарифов и в печатных изданиях, в которых публикуются акты органов местного самоуправления, в случае и объемах, которые предусмотрены </w:t>
      </w:r>
      <w:hyperlink w:anchor="P55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пунктом 9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опубликования по решению регулируемой организации на ее официальном сайте в сети "Интернет";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предоставления информации на безвозмездной основе на основании письменных запросов потребителей товаров и услуг регулируемых организаций (далее - потребители) в порядке, установленном настоящим документом.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4. Органом исполнительной власти субъекта Российской Федерации в области государственного регулирования тарифов информация раскрывается путем опубликования официальных материалов органов исполнительной власти субъекта Российской Федерации в официальных печатных изданиях или по решению этого органа на его официальном сайте в сети "Интернет", а также на сайте в сети "Интернет", предназначенном для размещения информации по вопросам регулирования тарифов, определяемом Правительством Российской Федерации.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5. Органом местного самоуправления поселения или городского округа, которому в соответствии с законом субъекта Российской Федерации переданы полномочия по утверждению тарифов в сфере водоснабжения и водоотведения (далее - орган местного самоуправления), информация раскрывается путем опубликования в официальных печатных изданиях, в которых публикуются акты органов местного самоуправления, или по решению этого органа на его официальном сайте в сети "Интернет", а в случае отсутствия такого сайта - на официальном сайте органа исполнительной власти субъекта Российской Федерации в области государственного регулирования тарифов, а также на сайте в сети "Интернет", предназначенном для размещения информации по вопросам регулирования тарифов, определяемом Правительством Российской Федерации.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6. Раскрытие информации путем ее опубликования в сети "Интернет" и взаимодействие органов исполнительной власти субъекта Российской Федерации в области государственного регулирования тарифов (органов местного самоуправления поселения или городского округа в случае передачи законом субъекта Российской Федерации полномочий по утверждению тарифов в сфере водоснабжения и водоотведения органам местного самоуправления) с регулируемыми организациями при раскрытии информации путем ее опубликования в сети "Интернет" осуществляются в соответствии с </w:t>
      </w:r>
      <w:hyperlink r:id="rId12" w:history="1">
        <w:r w:rsidRPr="00D32B8C">
          <w:rPr>
            <w:rFonts w:ascii="Times New Roman" w:hAnsi="Times New Roman" w:cs="Times New Roman"/>
            <w:color w:val="0000FF"/>
            <w:szCs w:val="22"/>
          </w:rPr>
          <w:t>регламентом</w:t>
        </w:r>
      </w:hyperlink>
      <w:r w:rsidRPr="00D32B8C">
        <w:rPr>
          <w:rFonts w:ascii="Times New Roman" w:hAnsi="Times New Roman" w:cs="Times New Roman"/>
          <w:szCs w:val="22"/>
        </w:rPr>
        <w:t>, утверждаемым Федеральной антимонопольной службой.</w:t>
      </w:r>
    </w:p>
    <w:p w:rsidR="00D32B8C" w:rsidRPr="00D32B8C" w:rsidRDefault="00D32B8C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(в ред. </w:t>
      </w:r>
      <w:hyperlink r:id="rId13" w:history="1">
        <w:r w:rsidRPr="00D32B8C">
          <w:rPr>
            <w:rFonts w:ascii="Times New Roman" w:hAnsi="Times New Roman" w:cs="Times New Roman"/>
            <w:color w:val="0000FF"/>
            <w:szCs w:val="22"/>
          </w:rPr>
          <w:t>Постановления</w:t>
        </w:r>
      </w:hyperlink>
      <w:r w:rsidRPr="00D32B8C">
        <w:rPr>
          <w:rFonts w:ascii="Times New Roman" w:hAnsi="Times New Roman" w:cs="Times New Roman"/>
          <w:szCs w:val="22"/>
        </w:rPr>
        <w:t xml:space="preserve"> Правительства РФ от 04.09.2015 N 941)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Раскрытие информации на сайтах в сети "Интернет" осуществляется по формам, утверждаемым Федеральной антимонопольной службой.</w:t>
      </w:r>
    </w:p>
    <w:p w:rsidR="00D32B8C" w:rsidRPr="00D32B8C" w:rsidRDefault="00D32B8C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(в ред. </w:t>
      </w:r>
      <w:hyperlink r:id="rId14" w:history="1">
        <w:r w:rsidRPr="00D32B8C">
          <w:rPr>
            <w:rFonts w:ascii="Times New Roman" w:hAnsi="Times New Roman" w:cs="Times New Roman"/>
            <w:color w:val="0000FF"/>
            <w:szCs w:val="22"/>
          </w:rPr>
          <w:t>Постановления</w:t>
        </w:r>
      </w:hyperlink>
      <w:r w:rsidRPr="00D32B8C">
        <w:rPr>
          <w:rFonts w:ascii="Times New Roman" w:hAnsi="Times New Roman" w:cs="Times New Roman"/>
          <w:szCs w:val="22"/>
        </w:rPr>
        <w:t xml:space="preserve"> Правительства РФ от 04.09.2015 N 941)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Раскрываемая информация должна быть доступна в течение 5 лет.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7. Регулируемые организации письменно сообщают по запросу потребителей адрес </w:t>
      </w:r>
      <w:r w:rsidRPr="00D32B8C">
        <w:rPr>
          <w:rFonts w:ascii="Times New Roman" w:hAnsi="Times New Roman" w:cs="Times New Roman"/>
          <w:szCs w:val="22"/>
        </w:rPr>
        <w:lastRenderedPageBreak/>
        <w:t>официального сайта в сети "Интернет", на котором размещена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8. В случае если запрашиваемая информация раскрыта в необходимом объеме на официальном сайте в сети "Интернет" и (или) в официальных печатных изданиях, регулируемая организация вправе сообщить, не раскрывая информацию по письменному запросу, адрес указанного официального сайта и (или) наименование и реквизиты официальных печатных изданий, где размещена запрашиваемая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" w:name="P55"/>
      <w:bookmarkEnd w:id="1"/>
      <w:r w:rsidRPr="00D32B8C">
        <w:rPr>
          <w:rFonts w:ascii="Times New Roman" w:hAnsi="Times New Roman" w:cs="Times New Roman"/>
          <w:szCs w:val="22"/>
        </w:rPr>
        <w:t xml:space="preserve">9. В границах территории муниципального образования, где регулируемая организация осуществляет холодное водоснабжение, водоотведение и (или) горячее водоснабжение и на территории которого отсутствует доступ к сети "Интернет", информация раскрывается регулируемыми организациями путем ее опубликования в полном объеме на официальном сайте органа исполнительной власти субъекта Российской Федерации в области государственного регулирования тарифов в сети "Интернет", путем опубликования в официальных печатных изданиях, в которых публикуются акты органов местного самоуправления, информации, предусмотренной </w:t>
      </w:r>
      <w:hyperlink w:anchor="P91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пунктами 17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128" w:history="1">
        <w:r w:rsidRPr="00D32B8C">
          <w:rPr>
            <w:rFonts w:ascii="Times New Roman" w:hAnsi="Times New Roman" w:cs="Times New Roman"/>
            <w:color w:val="0000FF"/>
            <w:szCs w:val="22"/>
          </w:rPr>
          <w:t>19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209" w:history="1">
        <w:r w:rsidRPr="00D32B8C">
          <w:rPr>
            <w:rFonts w:ascii="Times New Roman" w:hAnsi="Times New Roman" w:cs="Times New Roman"/>
            <w:color w:val="0000FF"/>
            <w:szCs w:val="22"/>
          </w:rPr>
          <w:t>38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241" w:history="1">
        <w:r w:rsidRPr="00D32B8C">
          <w:rPr>
            <w:rFonts w:ascii="Times New Roman" w:hAnsi="Times New Roman" w:cs="Times New Roman"/>
            <w:color w:val="0000FF"/>
            <w:szCs w:val="22"/>
          </w:rPr>
          <w:t>40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325" w:history="1">
        <w:r w:rsidRPr="00D32B8C">
          <w:rPr>
            <w:rFonts w:ascii="Times New Roman" w:hAnsi="Times New Roman" w:cs="Times New Roman"/>
            <w:color w:val="0000FF"/>
            <w:szCs w:val="22"/>
          </w:rPr>
          <w:t>59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360" w:history="1">
        <w:r w:rsidRPr="00D32B8C">
          <w:rPr>
            <w:rFonts w:ascii="Times New Roman" w:hAnsi="Times New Roman" w:cs="Times New Roman"/>
            <w:color w:val="0000FF"/>
            <w:szCs w:val="22"/>
          </w:rPr>
          <w:t>61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а также путем предоставления информации на основании письменных запросов.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10. Регулируемые организации в течение 10 дней со дня размещения информации на своем сайте в сети "Интернет" сообщают в орган исполнительной власти субъекта Российской Федерации в области государственного регулирования тарифов о раскрытии соответствующей информации с указанием адреса страницы сайта в сети "Интернет", на которой размещена эта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Регулируемые организации в течение 10 дней со дня опубликования информации в официальных печатных изданиях в случае, предусмотренном </w:t>
      </w:r>
      <w:hyperlink w:anchor="P55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пунктом 9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сообщают в орган регулирования субъекта Российской Федерации в области государственного регулирования тарифов о раскрытии соответствующей информации с указанием наименования, номера и даты официального печатного издания, в котором опубликована эта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11. В случае если в раскрываемой информации произошли изменения, сведения об этих изменениях подлежат опубликованию в тех же источниках, в которых первоначально была опубликована соответствующая информация, в следующие сроки: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на официальном сайте в сети "Интернет" - в течение 10 календарных дней со дня изменения информации;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в официальных печатных изданиях - в течение 30 календарных дней со дня изменения информации.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12. В случае если регулируемая организация осуществляет несколько видов деятельности, информация о которых подлежит раскрытию в соответствии с настоящим документом, информация по каждому виду деятельности раскрывается отдельно.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 случае если регулируемыми организациями оказываются услуги по холодному водоснабжению, водоотведению и (или) горячему водоснабжению по нескольким технологически не связанным между собой централизованным системам холодного водоснабжения, централизованным системам водоотведения и (или) централизованным системам горячего водоснабжения и если в отношении указанных систем устанавливаются различные тарифы в сфере холодного водоснабжения, в сфере водоотведения и (или) в сфере горячего водоснабжения, то информация раскрывается отдельно по каждой централизованной системе холодного водоснабжения, централизованной системе водоотведения и (или) централизованной системе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13. Перечень информации, подлежащей раскрытию в соответствии с настоящим документом, является исчерпывающим.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II. Стандарты раскрытия информации регулируемыми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организациями, осуществляющими холодное водоснабжение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14. Регулируемой организацией подлежит раскрытию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регулируемой организации (общая информация);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тарифах на регулируемые товары (услуги);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основных потребительских характеристиках регулируемых товаров и услуг регулируемой организации и их соответствии установленным требованиям;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инвестиционных программах регулируемой организации и отчетах об их реализации;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наличии (отсутствии) технической возможности подключения к централизованной системе холодного водоснабжения, а также о регистрации и ходе реализации заявок о подключении к централизованной системе холодного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условиях, на которых осуществляется поставка регулируемых товаров (оказание регулируемых услуг), и (или) об условиях договоров о подключении к системе централизованного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 порядке выполнения технологических, технических и других мероприятий, связанных с подключением к централизованной системе холодного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 способах приобретения, стоимости и объемах товаров, необходимых для производства регулируемых товаров и (или) оказания регулируемых услуг регулируемой организацией;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 предложении регулируемой организации об установлении тарифов в сфере холодного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" w:name="P79"/>
      <w:bookmarkEnd w:id="2"/>
      <w:r w:rsidRPr="00D32B8C">
        <w:rPr>
          <w:rFonts w:ascii="Times New Roman" w:hAnsi="Times New Roman" w:cs="Times New Roman"/>
          <w:szCs w:val="22"/>
        </w:rPr>
        <w:t>15. Информация о тарифах на регулируемые товары (услуги) в сфере холодного водоснабжения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об утвержденных тарифах на питьевую воду (питьевое водоснабжение);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об утвержденных тарифах на техническую воду;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утвержденных тарифах на транспортировку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утвержденных тарифах на подвоз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утвержденных тарифах на подключение к централизованной системе холодного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16. В отношении сведений, предусмотренных </w:t>
      </w:r>
      <w:hyperlink w:anchor="P79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пунктом 15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указывается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 органа регулирования, принявшего решение об утверждении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реквизитах (дата и номер) такого решения;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величине установленного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сроке действия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источнике официального опубликования решения.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" w:name="P91"/>
      <w:bookmarkEnd w:id="3"/>
      <w:r w:rsidRPr="00D32B8C">
        <w:rPr>
          <w:rFonts w:ascii="Times New Roman" w:hAnsi="Times New Roman" w:cs="Times New Roman"/>
          <w:szCs w:val="22"/>
        </w:rPr>
        <w:lastRenderedPageBreak/>
        <w:t>17. В рамках общей информации о регулируемой организации раскрытию подлежат следующие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фирменное наименование юридического лица (согласно уставу регулируемой организации), фамилия, имя и отчество руководителя регулируемой организации;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основной государственный регистрационный номер, дата его присвоения и наименование органа, принявшего решение о регистрации, в соответствии со свидетельством о государственной регистрации в качестве юридического лица;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почтовый адрес, адрес фактического местонахождения органов управления регулируемой организации, контактные телефоны, а также (при наличии) официальный сайт в сети "Интернет" и адрес электронной почты;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режим работы регулируемой организации (абонентских отделов, сбытовых подразделений), в том числе часы работы диспетчерских служб;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вид регулируемой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протяженность водопроводных сетей (в однотрубном исчислении) (километров);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количество скважин (штук);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количество подкачивающих насосных станций (штук).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4" w:name="P100"/>
      <w:bookmarkEnd w:id="4"/>
      <w:r w:rsidRPr="00D32B8C">
        <w:rPr>
          <w:rFonts w:ascii="Times New Roman" w:hAnsi="Times New Roman" w:cs="Times New Roman"/>
          <w:szCs w:val="22"/>
        </w:rPr>
        <w:t>18. Информация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деятельности),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выручке от вида регулируемой деятельности (тыс. рублей) с разбивкой по видам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себестоимости производимых товаров (оказываемых услуг) по виду регулируемой деятельности (тыс. рублей), включая: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холодной воды, приобретаемой у других организаций для последующей подачи потребителям;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покупаемую электрическую энергию (мощность), используемую в технологическом процессе (с указанием средневзвешенной стоимости 1 кВт·ч), и объем приобретения электрической энергии;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химические реагенты, используемые в технологическом процессе;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основного производственного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административно-управленческого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амортизацию основных производственных средств;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аренду имущества, используемого для осуществления регулируемого вида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общепроизводственные расходы, в том числе отнесенные к ним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общехозяйственные расходы, в том числе отнесенные к ним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расходы на капитальный и текущий ремонт основных производственных средств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прочие расходы, которые подлежат отнесению на регулируемые виды деятельности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чистой прибыли, полученной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изменении стоимости основных фондов (в том числе за счет их ввода в эксплуатацию (вывода из эксплуатации)), их переоценки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валовой прибыли (убытках) от продажи товаров и услуг по регулируемому виду деятельности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годовой бухгалтерской отчетности, включая бухгалтерский баланс и приложения к нему (раскрывается регулируемой организацией, выручка от регулируемой деятельности которой превышает 80 процентов совокупной выручки за отчетный год);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объеме поднятой воды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об объеме покупной воды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об объеме воды, пропущенной через очистные сооружения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об объеме отпущенной потребителям воды, определенном по приборам учета и расчетным путем (по нормативам потребления)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л) о потерях воды в сетях (процентов);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м) о среднесписочной численности основного производственного персонала (человек);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н) об удельном расходе электроэнергии на подачу воды в сеть (тыс. кВт·ч или 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о) о расходе воды на собственные (в том числе хозяйственно-бытовые) нужды (процент объема отпуска воды потребителям);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п) о показателе использования производственных объектов (по объему перекачки) по отношению к пиковому дню отчетного года (процентов).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5" w:name="P128"/>
      <w:bookmarkEnd w:id="5"/>
      <w:r w:rsidRPr="00D32B8C">
        <w:rPr>
          <w:rFonts w:ascii="Times New Roman" w:hAnsi="Times New Roman" w:cs="Times New Roman"/>
          <w:szCs w:val="22"/>
        </w:rPr>
        <w:t>19. 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количестве аварий на системах холодного водоснабжения (единиц на километр);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б) о количестве случаев ограничения подачи холодной воды по графику с указанием срока действия таких ограничений (менее 24 часов в сутки) и доле потребителей (процентов), </w:t>
      </w:r>
      <w:r w:rsidRPr="00D32B8C">
        <w:rPr>
          <w:rFonts w:ascii="Times New Roman" w:hAnsi="Times New Roman" w:cs="Times New Roman"/>
          <w:szCs w:val="22"/>
        </w:rPr>
        <w:lastRenderedPageBreak/>
        <w:t>затронутых ограничениями подачи холодной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общем количестве проведенных проб качества воды по следующим показателям: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мутность;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цветность;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хлор остаточный общий, в том числе хлор остаточный связанный и хлор остаточный свободный;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общие колиформные бактерии;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термотолерантные колиформные бактерии;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г) о количестве проведенных проб, выявивших несоответствие холодной воды санитарным </w:t>
      </w:r>
      <w:hyperlink r:id="rId15" w:history="1">
        <w:r w:rsidRPr="00D32B8C">
          <w:rPr>
            <w:rFonts w:ascii="Times New Roman" w:hAnsi="Times New Roman" w:cs="Times New Roman"/>
            <w:color w:val="0000FF"/>
            <w:szCs w:val="22"/>
          </w:rPr>
          <w:t>нормам</w:t>
        </w:r>
      </w:hyperlink>
      <w:r w:rsidRPr="00D32B8C">
        <w:rPr>
          <w:rFonts w:ascii="Times New Roman" w:hAnsi="Times New Roman" w:cs="Times New Roman"/>
          <w:szCs w:val="22"/>
        </w:rPr>
        <w:t xml:space="preserve"> (предельно допустимой концентрации), по следующим показателям: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мутность;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цветность;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хлор остаточный общий, в том числе хлор остаточный связанный и хлор остаточный свободный;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общие колиформные бактерии;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термотолерантные колиформные бактерии;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доле исполненных в срок договоров о подключении (процент общего количества заключенных договоров о подключении);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средней продолжительности рассмотрения заявлений о подключении (дней).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6" w:name="P145"/>
      <w:bookmarkEnd w:id="6"/>
      <w:r w:rsidRPr="00D32B8C">
        <w:rPr>
          <w:rFonts w:ascii="Times New Roman" w:hAnsi="Times New Roman" w:cs="Times New Roman"/>
          <w:szCs w:val="22"/>
        </w:rPr>
        <w:t>20. Информация об инвестиционных программах регулируемой организации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наименовании, дате утверждения и цели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наименовании органа исполнительной власти субъекта Российской Федерации, утвердившего инвестиционную программу, и о наименовании органа местного самоуправления, согласовавшего инвестиционную программу;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сроках начала и окончания реализации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потребностях в финансовых средствах, необходимых для реализации инвестиционной программы, в том числе с разбивкой по годам,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плановых значениях целевых показателей инвестиционной программы (с разбивкой по мероприятиям);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фактических значениях целевых показателей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использовании инвестиционных средств за отчетный год с разбивкой по кварталам,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7" w:name="P153"/>
      <w:bookmarkEnd w:id="7"/>
      <w:r w:rsidRPr="00D32B8C">
        <w:rPr>
          <w:rFonts w:ascii="Times New Roman" w:hAnsi="Times New Roman" w:cs="Times New Roman"/>
          <w:szCs w:val="22"/>
        </w:rPr>
        <w:t>з)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8" w:name="P154"/>
      <w:bookmarkEnd w:id="8"/>
      <w:r w:rsidRPr="00D32B8C">
        <w:rPr>
          <w:rFonts w:ascii="Times New Roman" w:hAnsi="Times New Roman" w:cs="Times New Roman"/>
          <w:szCs w:val="22"/>
        </w:rPr>
        <w:t xml:space="preserve">21. Информация о наличии (отсутствии) технической возможности подключения к </w:t>
      </w:r>
      <w:r w:rsidRPr="00D32B8C">
        <w:rPr>
          <w:rFonts w:ascii="Times New Roman" w:hAnsi="Times New Roman" w:cs="Times New Roman"/>
          <w:szCs w:val="22"/>
        </w:rPr>
        <w:lastRenderedPageBreak/>
        <w:t>централизованной системе холодного водоснабжения, а также о регистрации и ходе реализации заявок о подключении к централизованной системе холодного водоснабжения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количестве поданных заявок о подключении к централизованной системе холодного водоснабжения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количестве исполненных заявок о подключении к централизованной системе холодного водоснабжения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количестве заявок о подключении к централизованной системе холодного водоснабжения, по которым принято решение об отказе в подключении (с указанием причин),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резерве мощности централизованной системы холодного водоснабжения в течение квартала.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22. При использовании регулируемой организацией нескольких централизованных систем холодного водоснабжения информация о резерве мощности таких систем публикуется в отношении каждой централизованной системы холодного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9" w:name="P160"/>
      <w:bookmarkEnd w:id="9"/>
      <w:r w:rsidRPr="00D32B8C">
        <w:rPr>
          <w:rFonts w:ascii="Times New Roman" w:hAnsi="Times New Roman" w:cs="Times New Roman"/>
          <w:szCs w:val="22"/>
        </w:rPr>
        <w:t>23. Информация об условиях, на которых осуществляется поставка регулируемых товаров и (или) оказание регулируемых услуг, должна содержать сведения об условиях публичных договоров поставок регулируемых товаров, оказания регулируемых услуг, в том числе договоров о подключении к централизованной системе холодного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0" w:name="P161"/>
      <w:bookmarkEnd w:id="10"/>
      <w:r w:rsidRPr="00D32B8C">
        <w:rPr>
          <w:rFonts w:ascii="Times New Roman" w:hAnsi="Times New Roman" w:cs="Times New Roman"/>
          <w:szCs w:val="22"/>
        </w:rPr>
        <w:t>24. Информация о порядке выполнения технологических, технических и других мероприятий, связанных с подключением к централизованной системе холодного водоснабжения, содержит: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форму заявки о подключении к централизованной системе холодного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перечень документов, представляемых одновременно с заявкой о подключении к централизованной системе холодного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холодного водоснабжения, принятии решения и уведомлении о принятом решении;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телефоны и адреса службы, ответственной за прием и обработку заявок о подключении к централизованной системе холодного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1" w:name="P166"/>
      <w:bookmarkEnd w:id="11"/>
      <w:r w:rsidRPr="00D32B8C">
        <w:rPr>
          <w:rFonts w:ascii="Times New Roman" w:hAnsi="Times New Roman" w:cs="Times New Roman"/>
          <w:szCs w:val="22"/>
        </w:rPr>
        <w:t>25. Информация о способах приобретения, стоимости и об объемах товаров, необходимых для производства регулируемых товаров и (или) оказания регулируемых услуг регулируемой организацией, содержит сведения о правовых актах, регламентирующих правила закупки (положение о закупках) в регулируемой организации, о месте размещения положения о закупках регулируемой организации, а также сведения о планировании конкурсных процедур и результатах их проведения.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2" w:name="P167"/>
      <w:bookmarkEnd w:id="12"/>
      <w:r w:rsidRPr="00D32B8C">
        <w:rPr>
          <w:rFonts w:ascii="Times New Roman" w:hAnsi="Times New Roman" w:cs="Times New Roman"/>
          <w:szCs w:val="22"/>
        </w:rPr>
        <w:t>26. Информация о предложении регулируемой организации об установлении тарифов в сфере холодного водоснабжения на очередной период регулирования содержит копию утвержденной в установленном порядке инвестиционной программы (проекта инвестиционной программы), а также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предлагаемом методе регулирования;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расчетной величине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периоде действия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г) о долгосрочных параметрах регулирования (в случае если их установление предусмотрено выбранным методом регулирования);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необходимой валовой выручке на соответствующий период, в том числе с разбивкой по годам;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годовом объеме отпущенной потребителям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 размере недополученных доходов регулируемой организации (при их наличии), исчисленном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 размере экономически обоснованных расходов, не учтенных при регулировании тарифов в предыдущий период регулирования (при их наличии), определенном в соответствии с основами ценообразования в сфере водоснабжения и водоотведения, утверждаемыми Правительством Российской Федерации.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27. Информация, указанная в </w:t>
      </w:r>
      <w:hyperlink w:anchor="P79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15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160" w:history="1">
        <w:r w:rsidRPr="00D32B8C">
          <w:rPr>
            <w:rFonts w:ascii="Times New Roman" w:hAnsi="Times New Roman" w:cs="Times New Roman"/>
            <w:color w:val="0000FF"/>
            <w:szCs w:val="22"/>
          </w:rPr>
          <w:t>23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161" w:history="1">
        <w:r w:rsidRPr="00D32B8C">
          <w:rPr>
            <w:rFonts w:ascii="Times New Roman" w:hAnsi="Times New Roman" w:cs="Times New Roman"/>
            <w:color w:val="0000FF"/>
            <w:szCs w:val="22"/>
          </w:rPr>
          <w:t>24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не позднее 30 календарных дней со дня принятия решения об установлении тарифа на очередной период регулирования.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28. Информация, указанная в </w:t>
      </w:r>
      <w:hyperlink w:anchor="P100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18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145" w:history="1">
        <w:r w:rsidRPr="00D32B8C">
          <w:rPr>
            <w:rFonts w:ascii="Times New Roman" w:hAnsi="Times New Roman" w:cs="Times New Roman"/>
            <w:color w:val="0000FF"/>
            <w:szCs w:val="22"/>
          </w:rPr>
          <w:t>20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не позднее 30 календарных дней со дня направления годового бухгалтерского баланса в налоговые органы, за исключением информации, указанной в </w:t>
      </w:r>
      <w:hyperlink w:anchor="P153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20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29. Информация, указанная в </w:t>
      </w:r>
      <w:hyperlink w:anchor="P100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18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соответствует годовой бухгалтерской отчетности за отчетный год.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30. Регулируемая организация, не осуществляющая сдачу годового бухгалтерского баланса в налоговые органы, информацию, указанную в </w:t>
      </w:r>
      <w:hyperlink w:anchor="P100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18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145" w:history="1">
        <w:r w:rsidRPr="00D32B8C">
          <w:rPr>
            <w:rFonts w:ascii="Times New Roman" w:hAnsi="Times New Roman" w:cs="Times New Roman"/>
            <w:color w:val="0000FF"/>
            <w:szCs w:val="22"/>
          </w:rPr>
          <w:t>20</w:t>
        </w:r>
      </w:hyperlink>
      <w:r w:rsidRPr="00D32B8C">
        <w:rPr>
          <w:rFonts w:ascii="Times New Roman" w:hAnsi="Times New Roman" w:cs="Times New Roman"/>
          <w:szCs w:val="22"/>
        </w:rPr>
        <w:t xml:space="preserve">, за исключением информации, указанной в </w:t>
      </w:r>
      <w:hyperlink w:anchor="P153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20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 не позднее 30 календарных дней со дня истечения срока, установленного законодательством Российской Федерации для сдачи годового бухгалтерского баланса в налоговые органы.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31. Информация, указанная в </w:t>
      </w:r>
      <w:hyperlink w:anchor="P153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20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в течение 10 календарных дней со дня принятия органом исполнительной власти субъекта Российской Федерации решения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32. Информация, указанная в </w:t>
      </w:r>
      <w:hyperlink w:anchor="P154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21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ежеквартально, в течение 30 календарных дней по истечении квартала, за который раскрывается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33. Информация, указанная в </w:t>
      </w:r>
      <w:hyperlink w:anchor="P166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25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167" w:history="1">
        <w:r w:rsidRPr="00D32B8C">
          <w:rPr>
            <w:rFonts w:ascii="Times New Roman" w:hAnsi="Times New Roman" w:cs="Times New Roman"/>
            <w:color w:val="0000FF"/>
            <w:szCs w:val="22"/>
          </w:rPr>
          <w:t>26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в течение 10 календарных дней со дня подачи ею заявления об установлении тарифов в сфере холодного водоснабжения в орган исполнительной власти субъекта Российской Федерации в области государственного регулирования тарифов (орган местного самоуправления).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34. Информация, указанная в </w:t>
      </w:r>
      <w:hyperlink w:anchor="P91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17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подлежит раскрытию в течение месяца со дня вступления в силу настоящего документа.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III. Стандарты раскрытия информации регулируемыми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организациями, осуществляющими водоотведение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35. Регулируемой организацией подлежит раскрытию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регулируемой организации (общая информация);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б) о тарифах на регулируемые товары (услуги);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основных потребительских характеристиках регулируемых товаров и услуг регулируемой организации и их соответствии установленным требованиям;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инвестиционных программах регулируемой организации и отчетах об их реализации;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наличии (отсутствии) технической возможности подключения к централизованной системе водоотведения, а также о регистрации и ходе реализации заявок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условиях, на которых осуществляется поставка регулируемых товаров (оказание регулируемых услуг), и (или) об условиях договоров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 порядке выполнения технологических, технических и других мероприятий, связанных с подключением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 способах приобретения, стоимости и объемах товаров, необходимых для производства регулируемых товаров и (или) оказания регулируемых услуг регулируемой организации;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 предложении регулируемой организации об установлении тарифов в сфере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3" w:name="P199"/>
      <w:bookmarkEnd w:id="13"/>
      <w:r w:rsidRPr="00D32B8C">
        <w:rPr>
          <w:rFonts w:ascii="Times New Roman" w:hAnsi="Times New Roman" w:cs="Times New Roman"/>
          <w:szCs w:val="22"/>
        </w:rPr>
        <w:t>36. Информация о тарифах на регулируемые товары (услуги) в сфере водоотведения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об утвержденных тарифах на водоотведение;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об утвержденных тарифах на транспортировку сточных вод;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утвержденных тарифах на подключение к централизованной системе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37. В отношении сведений, предусмотренных </w:t>
      </w:r>
      <w:hyperlink w:anchor="P199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пунктом 36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указывается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 органа регулирования, принявшего решение об утверждении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реквизитах (дата и номер) такого решения;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величине установленного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сроке действия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источнике официального опубликования решения.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4" w:name="P209"/>
      <w:bookmarkEnd w:id="14"/>
      <w:r w:rsidRPr="00D32B8C">
        <w:rPr>
          <w:rFonts w:ascii="Times New Roman" w:hAnsi="Times New Roman" w:cs="Times New Roman"/>
          <w:szCs w:val="22"/>
        </w:rPr>
        <w:t>38. В рамках общей информации о регулируемой организации раскрытию подлежат следующие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фирменное наименование юридического лица (согласно уставу регулируемой организации), фамилия, имя и отчество руководителя регулируемой организации;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основной государственный регистрационный номер, дата его присвоения и наименование органа, принявшего решение о регистрации в соответствии со свидетельством о государственной регистрации в качестве юридического лица;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в) почтовый адрес, адрес фактического местонахождения органов управления регулируемой организации, контактные телефоны, а также (при наличии) официальный сайт в сети "Интернет" и адрес электронной почты;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режим работы регулируемой организации (абонентских отделов, сбытовых подразделений), в том числе часы работы диспетчерских служб;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вид регулируемой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протяженность канализационных сетей (в однотрубном исчислении) (километров);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количество насосных станций и очистных сооружений (штук).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5" w:name="P217"/>
      <w:bookmarkEnd w:id="15"/>
      <w:r w:rsidRPr="00D32B8C">
        <w:rPr>
          <w:rFonts w:ascii="Times New Roman" w:hAnsi="Times New Roman" w:cs="Times New Roman"/>
          <w:szCs w:val="22"/>
        </w:rPr>
        <w:t>39. Информация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деятельности),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выручке от регулируемой деятельности (тыс. рублей) с разбивкой по видам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себестоимости производимых товаров (оказываемых услуг) по регулируемому виду деятельности (тыс. рублей), включая: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услуг по приему, транспортировке и очистке сточных вод другими организациями;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покупаемую электрическую энергию (мощность), используемую в технологическом процессе (с указанием средневзвешенной стоимости 1 кВт·ч), и объем приобретаемой электрической энергии;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химические реагенты, используемые в технологическом процессе;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основного производственного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административно-управленческого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амортизацию основных производственных средств;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аренду имущества, используемого для осуществления регулируемого вида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общепроизводственные расходы, в том числе отнесенные к ним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общехозяйственные расходы, в том числе отнесенные к ним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капитальный и текущий ремонт основных производственных средств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прочие расходы, которые подлежат отнесению к регулируемым видам деятельности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чистой прибыли, полученной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валовой прибыли от продажи товаров и услуг по регулируемому виду деятельности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изменении стоимости основных фондов (в том числе за счет их ввода в эксплуатацию (вывода из эксплуатации)), их переоценки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об убытках от продажи товаров и услуг по регулируемому виду деятельности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 годовой бухгалтерской отчетности, включая бухгалтерский баланс и приложения к нему (раскрывается регулируемой организацией, выручка от регулируемой деятельности которых превышает 80 процентов совокупной выручки за отчетный год);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об объеме сточных вод, принятых от потребителей оказываемых услуг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об объеме сточных вод, принятых от других регулируемых организаций в сфере водоотведения и (или) очистки сточных вод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об объеме сточных вод, пропущенных через очистные сооружения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л) о среднесписочной численности основного производственного персонала (человек).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6" w:name="P241"/>
      <w:bookmarkEnd w:id="16"/>
      <w:r w:rsidRPr="00D32B8C">
        <w:rPr>
          <w:rFonts w:ascii="Times New Roman" w:hAnsi="Times New Roman" w:cs="Times New Roman"/>
          <w:szCs w:val="22"/>
        </w:rPr>
        <w:t>40. Информация об основных потребительских характеристиках регулируемых товаров и услуг, оказываемых регулируемой организацией, и соответствии их установленным требованиям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показателях аварийности на канализационных сетях и количестве засоров для самотечных сетей (единиц на километр);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об общем количестве проведенных проб на сбросе очищенных (частично очищенных) сточных вод по следующим показателям: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взвешенные вещества;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БПК5;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аммоний-ион;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нитрит-анион;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фосфаты (по P);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нефтепродукты;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микробиология;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в) о количестве проведенных проб, выявивших несоответствие очищенных (частично очищенных) сточных вод санитарным </w:t>
      </w:r>
      <w:hyperlink r:id="rId16" w:history="1">
        <w:r w:rsidRPr="00D32B8C">
          <w:rPr>
            <w:rFonts w:ascii="Times New Roman" w:hAnsi="Times New Roman" w:cs="Times New Roman"/>
            <w:color w:val="0000FF"/>
            <w:szCs w:val="22"/>
          </w:rPr>
          <w:t>нормам</w:t>
        </w:r>
      </w:hyperlink>
      <w:r w:rsidRPr="00D32B8C">
        <w:rPr>
          <w:rFonts w:ascii="Times New Roman" w:hAnsi="Times New Roman" w:cs="Times New Roman"/>
          <w:szCs w:val="22"/>
        </w:rPr>
        <w:t xml:space="preserve"> (предельно допустимой концентрации) на сбросе очищенных (частично очищенных) сточных вод, по следующим показателям: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взвешенные вещества;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БПК5;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аммоний-ион;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нитрит-анион;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фосфаты (по P);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нефтепродукты;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микробиология;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доле исполненных в срок договоров о подключении (процент общего количества заключенных договоров о подключении);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средней продолжительности рассмотрения заявлений о подключении (дней).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7" w:name="P261"/>
      <w:bookmarkEnd w:id="17"/>
      <w:r w:rsidRPr="00D32B8C">
        <w:rPr>
          <w:rFonts w:ascii="Times New Roman" w:hAnsi="Times New Roman" w:cs="Times New Roman"/>
          <w:szCs w:val="22"/>
        </w:rPr>
        <w:t>41. Информация об инвестиционных программах регулируемой организации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наименовании, дате утверждения и цели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наименовании органа исполнительной власти субъекта Российской Федерации, утвердившего инвестиционную программу, и наименовании органа местного самоуправления, согласовавшего инвестиционную программу;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сроках начала и окончания реализации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потребностях в финансовых средствах, необходимых для реализации инвестиционной программы, в том числе с разбивкой по годам,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плановых значениях целевых показателей инвестиционной программы (с разбивкой по мероприятиям);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фактических значениях целевых показателей инвестиционной программы (с разбивкой по мероприятиям);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использовании инвестиционных средств за отчетный год с разбивкой по кварталам,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8" w:name="P269"/>
      <w:bookmarkEnd w:id="18"/>
      <w:r w:rsidRPr="00D32B8C">
        <w:rPr>
          <w:rFonts w:ascii="Times New Roman" w:hAnsi="Times New Roman" w:cs="Times New Roman"/>
          <w:szCs w:val="22"/>
        </w:rPr>
        <w:t>з)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19" w:name="P270"/>
      <w:bookmarkEnd w:id="19"/>
      <w:r w:rsidRPr="00D32B8C">
        <w:rPr>
          <w:rFonts w:ascii="Times New Roman" w:hAnsi="Times New Roman" w:cs="Times New Roman"/>
          <w:szCs w:val="22"/>
        </w:rPr>
        <w:t>42. Информация о наличии (отсутствии) технической возможности подключения к централизованной системе водоотведения, а также о регистрации и ходе реализации заявок о подключении к централизованной системе водоотведения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количестве поданных заявок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количестве исполненных заявок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количестве заявок о подключении к централизованной системе водоотведения, по которым принято решение об отказе в подключении (с указанием причин)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резерве мощности централизованной системы водоотведения в течение квартала.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43. При использовании регулируемой организацией нескольких централизованных систем водоотведения информация о резерве мощности таких систем публикуется в отношении каждой </w:t>
      </w:r>
      <w:r w:rsidRPr="00D32B8C">
        <w:rPr>
          <w:rFonts w:ascii="Times New Roman" w:hAnsi="Times New Roman" w:cs="Times New Roman"/>
          <w:szCs w:val="22"/>
        </w:rPr>
        <w:lastRenderedPageBreak/>
        <w:t>централизованной системы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0" w:name="P276"/>
      <w:bookmarkEnd w:id="20"/>
      <w:r w:rsidRPr="00D32B8C">
        <w:rPr>
          <w:rFonts w:ascii="Times New Roman" w:hAnsi="Times New Roman" w:cs="Times New Roman"/>
          <w:szCs w:val="22"/>
        </w:rPr>
        <w:t>44. Информация об условиях, на которых осуществляется поставка регулируемых товаров и (или) оказание регулируемых услуг, содержит сведения об условиях публичных договоров поставок регулируемых товаров, оказания регулируемых услуг, в том числе договоров о подключении к централизованной системе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1" w:name="P277"/>
      <w:bookmarkEnd w:id="21"/>
      <w:r w:rsidRPr="00D32B8C">
        <w:rPr>
          <w:rFonts w:ascii="Times New Roman" w:hAnsi="Times New Roman" w:cs="Times New Roman"/>
          <w:szCs w:val="22"/>
        </w:rPr>
        <w:t>45. Информация о порядке выполнения технологических, технических и других мероприятий, связанных с подключением к централизованной системе водоотведения, содержит: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форму заявки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перечень документов, представляемых одновременно с заявкой о подключении к централизованной системе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реквизиты нормативного правового акта, регламентирующего порядок действий заявителя и регулируемой организации при подаче, приеме и обработке заявки о подключении к централизованной системе водоотведения, принятии решения и уведомлении о принятом решении;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телефоны и адреса службы, ответственной за прием и обработку заявок о подключении к централизованной системе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2" w:name="P282"/>
      <w:bookmarkEnd w:id="22"/>
      <w:r w:rsidRPr="00D32B8C">
        <w:rPr>
          <w:rFonts w:ascii="Times New Roman" w:hAnsi="Times New Roman" w:cs="Times New Roman"/>
          <w:szCs w:val="22"/>
        </w:rPr>
        <w:t>46. Информация о способах приобретения, стоимости и объемах товаров, необходимых для производства регулируемых товаров и (или) оказания регулируемых услуг регулируемой организацией, содержит сведения о правовых актах, регламентирующих правила закупки (положение о закупках) в регулируемой организации, а также о месте размещения положения о закупках регулируемой организации, информации о планировании конкурсных процедур и результатах их проведения.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3" w:name="P283"/>
      <w:bookmarkEnd w:id="23"/>
      <w:r w:rsidRPr="00D32B8C">
        <w:rPr>
          <w:rFonts w:ascii="Times New Roman" w:hAnsi="Times New Roman" w:cs="Times New Roman"/>
          <w:szCs w:val="22"/>
        </w:rPr>
        <w:t>47. Информация о предложении регулируемой организации об установлении тарифов в сфере водоотведения на очередной период регулирования содержит копию утвержденной в установленном порядке инвестиционной программы (проекта инвестиционной программы), а также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предлагаемом методе регулирования;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расчетной величине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периоде действия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долгосрочных параметрах регулирования (в случае если их установление предусмотрено выбранным методом регулирования);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необходимой валовой выручке на соответствующий период, в том числе с разбивкой по годам;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годовом объеме отпущенной в сеть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 размере недополученных доходов регулируемой организации (при их наличии), исчисленном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 размере экономически обоснованных расходов, не учтенных при регулировании тарифов в предыдущий период регулирования (при их наличии), определенном в соответствии с основами ценообразования в сфере водоснабжения и водоотведения, утверждаемыми Правительством Российской Федерации.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48. Информация, указанная в </w:t>
      </w:r>
      <w:hyperlink w:anchor="P199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36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276" w:history="1">
        <w:r w:rsidRPr="00D32B8C">
          <w:rPr>
            <w:rFonts w:ascii="Times New Roman" w:hAnsi="Times New Roman" w:cs="Times New Roman"/>
            <w:color w:val="0000FF"/>
            <w:szCs w:val="22"/>
          </w:rPr>
          <w:t>44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277" w:history="1">
        <w:r w:rsidRPr="00D32B8C">
          <w:rPr>
            <w:rFonts w:ascii="Times New Roman" w:hAnsi="Times New Roman" w:cs="Times New Roman"/>
            <w:color w:val="0000FF"/>
            <w:szCs w:val="22"/>
          </w:rPr>
          <w:t>45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</w:t>
      </w:r>
      <w:r w:rsidRPr="00D32B8C">
        <w:rPr>
          <w:rFonts w:ascii="Times New Roman" w:hAnsi="Times New Roman" w:cs="Times New Roman"/>
          <w:szCs w:val="22"/>
        </w:rPr>
        <w:lastRenderedPageBreak/>
        <w:t>регулируемой организацией не позднее 30 календарных дней со дня принятия решения об установлении тарифа на очередной период регулирования.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49. Информация, указанная в </w:t>
      </w:r>
      <w:hyperlink w:anchor="P217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39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261" w:history="1">
        <w:r w:rsidRPr="00D32B8C">
          <w:rPr>
            <w:rFonts w:ascii="Times New Roman" w:hAnsi="Times New Roman" w:cs="Times New Roman"/>
            <w:color w:val="0000FF"/>
            <w:szCs w:val="22"/>
          </w:rPr>
          <w:t>41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не позднее 30 календарных дней со дня направления годового бухгалтерского баланса в налоговые органы, за исключением информации, указанной в </w:t>
      </w:r>
      <w:hyperlink w:anchor="P269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41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50. Информация, указанная в </w:t>
      </w:r>
      <w:hyperlink w:anchor="P217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39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должна соответствовать бухгалтерской отчетности за отчетный год.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51. Регулируемая организация, не осуществляющая сдачу годового бухгалтерского баланса в налоговые органы, информацию, указанную в </w:t>
      </w:r>
      <w:hyperlink w:anchor="P217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39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261" w:history="1">
        <w:r w:rsidRPr="00D32B8C">
          <w:rPr>
            <w:rFonts w:ascii="Times New Roman" w:hAnsi="Times New Roman" w:cs="Times New Roman"/>
            <w:color w:val="0000FF"/>
            <w:szCs w:val="22"/>
          </w:rPr>
          <w:t>41</w:t>
        </w:r>
      </w:hyperlink>
      <w:r w:rsidRPr="00D32B8C">
        <w:rPr>
          <w:rFonts w:ascii="Times New Roman" w:hAnsi="Times New Roman" w:cs="Times New Roman"/>
          <w:szCs w:val="22"/>
        </w:rPr>
        <w:t xml:space="preserve">, за исключением информации, указанной в </w:t>
      </w:r>
      <w:hyperlink w:anchor="P269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41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 не позднее 30 календарных дней со дня истечения срока, установленного законодательством Российской Федерации для сдачи годового бухгалтерского баланса в налоговые органы.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52. Информация, указанная в </w:t>
      </w:r>
      <w:hyperlink w:anchor="P269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41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в течение 10 календарных дней со дня принятия органом исполнительной власти субъекта Российской Федерации решения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53. Информация, указанная в </w:t>
      </w:r>
      <w:hyperlink w:anchor="P270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42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ежеквартально, в течение 30 календарных дней по истечении квартала, за который раскрывается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54. Информация, указанная в </w:t>
      </w:r>
      <w:hyperlink w:anchor="P282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46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283" w:history="1">
        <w:r w:rsidRPr="00D32B8C">
          <w:rPr>
            <w:rFonts w:ascii="Times New Roman" w:hAnsi="Times New Roman" w:cs="Times New Roman"/>
            <w:color w:val="0000FF"/>
            <w:szCs w:val="22"/>
          </w:rPr>
          <w:t>47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организацией в течение 10 календарных дней со дня подачи ею заявления об установлении тарифов в сфере водоотведения в орган исполнительной власти субъекта Российской Федерации в области государственного регулирования тарифов (орган местного самоуправления).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55. Информация, указанная в </w:t>
      </w:r>
      <w:hyperlink w:anchor="P209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38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подлежит раскрытию в течение месяца со дня вступления в силу настоящего документа.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IV. Стандарты раскрытия информации регулируемыми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организациями, осуществляющими горячее водоснабжение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56. Регулируемыми организациями подлежит раскрытию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регулируемой организации (общая информация);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тарифах на регулируемые товары (услуги);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основных потребительских характеристиках регулируемых товаров и услуг регулируемой организации и их соответствии установленным требованиям;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инвестиционных программах регулируемой организации и отчетах об их реализации;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условиях, на которых осуществляется поставка регулируемых товаров (оказание регулируемых услуг), и (или) об условиях договоров о подключении к централизованной системе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з) о порядке выполнения технологических, технических и других мероприятий, связанных с подключением к централизованной системе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 способах приобретения товаров, необходимых для производства регулируемых товаров и (или) оказания регулируемых услуг регулируемой организацией;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 предложении регулируемой организации об установлении тарифов в сфере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4" w:name="P315"/>
      <w:bookmarkEnd w:id="24"/>
      <w:r w:rsidRPr="00D32B8C">
        <w:rPr>
          <w:rFonts w:ascii="Times New Roman" w:hAnsi="Times New Roman" w:cs="Times New Roman"/>
          <w:szCs w:val="22"/>
        </w:rPr>
        <w:t>57. Информация о тарифах на регулируемые товары (услуги) в сфере горячего водоснабжения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об утвержденных тарифах на горячую воду (горячее водоснабжение);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об утвержденных тарифах на транспортировку горячей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об утвержденных тарифах на подключение к централизованной системе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58. В отношении сведений, предусмотренных </w:t>
      </w:r>
      <w:hyperlink w:anchor="P315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пунктом 57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указывается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 органа регулирования, принявшего решение об утверждении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реквизитах (дата и номер) такого решения;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величине установленного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сроке действия тарифа;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об источнике официального опубликования решения.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5" w:name="P325"/>
      <w:bookmarkEnd w:id="25"/>
      <w:r w:rsidRPr="00D32B8C">
        <w:rPr>
          <w:rFonts w:ascii="Times New Roman" w:hAnsi="Times New Roman" w:cs="Times New Roman"/>
          <w:szCs w:val="22"/>
        </w:rPr>
        <w:t>59. В рамках общей информации о регулируемой организации раскрытию подлежат следующие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фирменное наименование юридического лица (согласно уставу регулируемой организации), фамилия, имя и отчество руководителя регулируемой организации;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основной государственный регистрационный номер, дата его присвоения и наименование органа, принявшего решение о регистрации, в соответствии со свидетельством о государственной регистрации в качестве юридического лица;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почтовый адрес, адрес фактического местонахождения органов управления регулируемой организации, контактные телефоны, а также (при наличии) официальный сайт в сети "Интернет" и адрес электронной почты;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режим работы регулируемой организации (абонентских отделов, сбытовых подразделений), в том числе часы работы диспетчерских служб;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вид регулируемой 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протяженность водопроводных сетей (в однотрубном исчислении) (километров);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количество центральных тепловых пунктов (штук).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6" w:name="P333"/>
      <w:bookmarkEnd w:id="26"/>
      <w:r w:rsidRPr="00D32B8C">
        <w:rPr>
          <w:rFonts w:ascii="Times New Roman" w:hAnsi="Times New Roman" w:cs="Times New Roman"/>
          <w:szCs w:val="22"/>
        </w:rPr>
        <w:t>60. Информация об основных показателях финансово-хозяйственной деятельности регулируемой организации, включая структуру основных производственных затрат (в части регулируемой деятельности),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а) о выручке от регулируемой деятельности (тыс. рублей) с разбивкой по видам </w:t>
      </w:r>
      <w:r w:rsidRPr="00D32B8C">
        <w:rPr>
          <w:rFonts w:ascii="Times New Roman" w:hAnsi="Times New Roman" w:cs="Times New Roman"/>
          <w:szCs w:val="22"/>
        </w:rPr>
        <w:lastRenderedPageBreak/>
        <w:t>деятельности;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себестоимости производимых товаров (оказываемых услуг) по регулируемому виду деятельности (тыс. рублей), включая: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покупаемую тепловую энергию (мощность), используемую для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тепловую энергию, производимую с применением собственных источников и используемую для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покупаемую холодную воду, используемую для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холодную воду, получаемую с применением собственных источников водозабора (скважин) и используемую для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покупаемую электрическую энергию (мощность), используемую в технологическом процессе (с указанием средневзвешенной стоимости 1 кВт·ч), и объем приобретения электрической энергии;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основного производственного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оплату труда и отчисления на социальные нужды административно-управленческого персонала;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амортизацию основных производственных средств и аренду имущества, используемого в технологическом процессе;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общепроизводственные расходы, в том числе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общехозяйственные расходы, в том числе расходы на текущий и капитальный ремонт;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капитальный и текущий ремонт основных производственных средств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прочие расходы, которые отнесены на регулируемые виды деятельности,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чистой прибыли, полученной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об изменении стоимости основных фондов (в том числе за счет ввода в эксплуатацию (вывода из эксплуатации)), их переоценки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валовой прибыли от продажи товаров и услуг по регулируемому виду деятельности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е) о годовой бухгалтерской отчетности, включая бухгалтерский баланс и приложения к нему </w:t>
      </w:r>
      <w:r w:rsidRPr="00D32B8C">
        <w:rPr>
          <w:rFonts w:ascii="Times New Roman" w:hAnsi="Times New Roman" w:cs="Times New Roman"/>
          <w:szCs w:val="22"/>
        </w:rPr>
        <w:lastRenderedPageBreak/>
        <w:t>(раскрывается регулируемой организацией, выручка от регулируемой деятельности которой превышает 80 процентов совокупной выручки за отчетный год);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объеме покупаемой холодной воды, используемой для горячего водоснабжения (тыс. куб. метров);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об объеме холодной воды, получаемой с применением собственных источников водозабора (скважин) и используемой для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и) об объеме покупаемой тепловой энергии (мощности), используемой для горячего водоснабжения (тыс. Гкал (Гкал/ч));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к) об объеме тепловой энергии, производимой с применением собственных источников и используемой для горячего водоснабжения (тыс. Гкал);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л) о потерях воды в сетях (процентов);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м) о среднесписочной численности основного производственного персонала (человек);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н) об удельном расходе электроэнергии на подачу воды в сеть (тыс. кВт·ч или тыс. куб. метров).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7" w:name="P360"/>
      <w:bookmarkEnd w:id="27"/>
      <w:r w:rsidRPr="00D32B8C">
        <w:rPr>
          <w:rFonts w:ascii="Times New Roman" w:hAnsi="Times New Roman" w:cs="Times New Roman"/>
          <w:szCs w:val="22"/>
        </w:rPr>
        <w:t>61. 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количестве аварий на системах горячего водоснабжения (единиц на километр);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количестве часов (суммарно за календарный год), превышающих допустимую продолжительность перерыва подачи горячей воды, и доле потребителей, затронутых ограничениями подачи горячей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количестве часов (суммарно за календарный год) отклонения от нормативной температуры горячей воды в точке разбора;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г) о соответствии состава и свойств горячей воды установленным санитарным </w:t>
      </w:r>
      <w:hyperlink r:id="rId17" w:history="1">
        <w:r w:rsidRPr="00D32B8C">
          <w:rPr>
            <w:rFonts w:ascii="Times New Roman" w:hAnsi="Times New Roman" w:cs="Times New Roman"/>
            <w:color w:val="0000FF"/>
            <w:szCs w:val="22"/>
          </w:rPr>
          <w:t>нормам</w:t>
        </w:r>
      </w:hyperlink>
      <w:r w:rsidRPr="00D32B8C">
        <w:rPr>
          <w:rFonts w:ascii="Times New Roman" w:hAnsi="Times New Roman" w:cs="Times New Roman"/>
          <w:szCs w:val="22"/>
        </w:rPr>
        <w:t xml:space="preserve"> и правилам;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доле исполненных в срок договоров о подключении (процент общего количества заключенных договоров о подключении);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средней продолжительности рассмотрения заявлений о подключении (дней).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8" w:name="P367"/>
      <w:bookmarkEnd w:id="28"/>
      <w:r w:rsidRPr="00D32B8C">
        <w:rPr>
          <w:rFonts w:ascii="Times New Roman" w:hAnsi="Times New Roman" w:cs="Times New Roman"/>
          <w:szCs w:val="22"/>
        </w:rPr>
        <w:t>62. Информация об инвестиционных программах регулируемой организации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наименовании, дате утверждения и цели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наименовании органа исполнительной власти субъекта Российской Федерации, утвердившего инвестиционную программу, и наименовании органа местного самоуправления, согласовавшего инвестиционную программу;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сроках начала и окончания реализации инвестиционной программы;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потребностях в финансовых средствах, необходимых для реализации инвестиционной программы, в том числе с разбивкой по годам,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плановых значениях целевых показателей инвестиционной программы (с разбивкой по мероприятиям);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>е) о фактических значениях целевых показателей инвестиционной программы (с разбивкой по мероприятиям);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об использовании инвестиционных средств за отчетный год с разбивкой по кварталам, мероприятиям и источникам финансирования инвестиционной программы (тыс. рублей);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29" w:name="P375"/>
      <w:bookmarkEnd w:id="29"/>
      <w:r w:rsidRPr="00D32B8C">
        <w:rPr>
          <w:rFonts w:ascii="Times New Roman" w:hAnsi="Times New Roman" w:cs="Times New Roman"/>
          <w:szCs w:val="22"/>
        </w:rPr>
        <w:t>з)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0" w:name="P376"/>
      <w:bookmarkEnd w:id="30"/>
      <w:r w:rsidRPr="00D32B8C">
        <w:rPr>
          <w:rFonts w:ascii="Times New Roman" w:hAnsi="Times New Roman" w:cs="Times New Roman"/>
          <w:szCs w:val="22"/>
        </w:rPr>
        <w:t>63. Информация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 содержит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количестве поданных заявок о подключении к централизованной системе горячего водоснабжения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количестве исполненных заявок о подключении к централизованной системе горячего водоснабжения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количестве заявок о подключении к централизованной системе горячего водоснабжения, по которым принято решение об отказе в подключении (с указанием причин), в течение квартала;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резерве мощности централизованной системы горячего водоснабжения в течение квартала.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64. При использовании регулируемой организацией нескольких централизованных систем горячего водоснабжения информация о резерве мощности таких систем публикуется в отношении каждой централизованной системы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1" w:name="P382"/>
      <w:bookmarkEnd w:id="31"/>
      <w:r w:rsidRPr="00D32B8C">
        <w:rPr>
          <w:rFonts w:ascii="Times New Roman" w:hAnsi="Times New Roman" w:cs="Times New Roman"/>
          <w:szCs w:val="22"/>
        </w:rPr>
        <w:t>65. Информация об условиях, на которых осуществляется поставка регулируемых товаров и (или) оказание регулируемых услуг, содержит сведения об условиях публичных договоров поставок регулируемых товаров, оказания регулируемых услуг, в том числе договоров о подключении к централизованной системе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2" w:name="P383"/>
      <w:bookmarkEnd w:id="32"/>
      <w:r w:rsidRPr="00D32B8C">
        <w:rPr>
          <w:rFonts w:ascii="Times New Roman" w:hAnsi="Times New Roman" w:cs="Times New Roman"/>
          <w:szCs w:val="22"/>
        </w:rPr>
        <w:t>66. Информация о порядке выполнения технологических, технических и других мероприятий, связанных с подключением к централизованной системе горячего водоснабжения, содержит: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форму заявки о подключении к централизованной системе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перечень документов, представляемых одновременно с заявкой о подключении к централизованной системе горячего водоснабжения;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горячего водоснабжения, принятии решения и уведомлении о принятом решении;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телефоны и адреса службы, ответственной за прием и обработку заявок о подключении к централизованной системе горячего водоснабжения.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3" w:name="P388"/>
      <w:bookmarkEnd w:id="33"/>
      <w:r w:rsidRPr="00D32B8C">
        <w:rPr>
          <w:rFonts w:ascii="Times New Roman" w:hAnsi="Times New Roman" w:cs="Times New Roman"/>
          <w:szCs w:val="22"/>
        </w:rPr>
        <w:t>67. Информация о способах приобретения, стоимости и объемах товаров, необходимых для производства регулируемых товаров и (или) оказания регулируемых услуг регулируемой организацией, содержит сведения о правовых актах, регламентирующих правила закупки (положение о закупках) в регулируемой организации, а также о месте размещения положения о закупках регулируемой организации и о планировании конкурсных процедур и результатах их проведения.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4" w:name="P389"/>
      <w:bookmarkEnd w:id="34"/>
      <w:r w:rsidRPr="00D32B8C">
        <w:rPr>
          <w:rFonts w:ascii="Times New Roman" w:hAnsi="Times New Roman" w:cs="Times New Roman"/>
          <w:szCs w:val="22"/>
        </w:rPr>
        <w:t xml:space="preserve">68. Информация о предложении регулируемой организации об установлении тарифов в сфере горячего водоснабжения на очередной период регулирования содержит копию </w:t>
      </w:r>
      <w:r w:rsidRPr="00D32B8C">
        <w:rPr>
          <w:rFonts w:ascii="Times New Roman" w:hAnsi="Times New Roman" w:cs="Times New Roman"/>
          <w:szCs w:val="22"/>
        </w:rPr>
        <w:lastRenderedPageBreak/>
        <w:t>утвержденной в установленном порядке инвестиционной программы (проекта инвестиционной программы), а также сведения: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а) о предлагаемом методе регулирования;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б) о расчетной величине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в) о периоде действия тарифов;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г) о долгосрочных параметрах регулирования (в случае если их установление предусмотрено выбранным методом регулирования);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д) о необходимой валовой выручке на соответствующий период, в том числе с разбивкой по годам;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е) о годовом объеме отпущенной в сеть воды;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ж) о размере недополученных доходов регулируемой организацией (при их наличии), исчисленном в соответствии с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з) о размере экономически обоснованных расходов, не учтенных при регулировании тарифов в предыдущий период регулирования (при их наличии), определенном в соответствии с основами ценообразования в сфере водоснабжения и водоотведения, утверждаемыми Правительством Российской Федерации.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69. Информация, указанная в </w:t>
      </w:r>
      <w:hyperlink w:anchor="P315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57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382" w:history="1">
        <w:r w:rsidRPr="00D32B8C">
          <w:rPr>
            <w:rFonts w:ascii="Times New Roman" w:hAnsi="Times New Roman" w:cs="Times New Roman"/>
            <w:color w:val="0000FF"/>
            <w:szCs w:val="22"/>
          </w:rPr>
          <w:t>65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383" w:history="1">
        <w:r w:rsidRPr="00D32B8C">
          <w:rPr>
            <w:rFonts w:ascii="Times New Roman" w:hAnsi="Times New Roman" w:cs="Times New Roman"/>
            <w:color w:val="0000FF"/>
            <w:szCs w:val="22"/>
          </w:rPr>
          <w:t>66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не позднее 30 календарных дней со дня принятия решения об установлении тарифа на очередной период регулирования.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70. Информация, указанная в </w:t>
      </w:r>
      <w:hyperlink w:anchor="P333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60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367" w:history="1">
        <w:r w:rsidRPr="00D32B8C">
          <w:rPr>
            <w:rFonts w:ascii="Times New Roman" w:hAnsi="Times New Roman" w:cs="Times New Roman"/>
            <w:color w:val="0000FF"/>
            <w:szCs w:val="22"/>
          </w:rPr>
          <w:t>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не позднее 30 календарных дней со дня сдачи годового бухгалтерского баланса в налоговые органы, за исключением информации, указанной в </w:t>
      </w:r>
      <w:hyperlink w:anchor="P375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71. Информация, указанная в </w:t>
      </w:r>
      <w:hyperlink w:anchor="P333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60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должна соответствовать бухгалтерской отчетности за отчетный год.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72. Регулируемые организации, не осуществляющие сдачу годового бухгалтерского баланса в налоговые органы, информацию, указанную в </w:t>
      </w:r>
      <w:hyperlink w:anchor="P333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60</w:t>
        </w:r>
      </w:hyperlink>
      <w:r w:rsidRPr="00D32B8C">
        <w:rPr>
          <w:rFonts w:ascii="Times New Roman" w:hAnsi="Times New Roman" w:cs="Times New Roman"/>
          <w:szCs w:val="22"/>
        </w:rPr>
        <w:t xml:space="preserve"> - </w:t>
      </w:r>
      <w:hyperlink w:anchor="P367" w:history="1">
        <w:r w:rsidRPr="00D32B8C">
          <w:rPr>
            <w:rFonts w:ascii="Times New Roman" w:hAnsi="Times New Roman" w:cs="Times New Roman"/>
            <w:color w:val="0000FF"/>
            <w:szCs w:val="22"/>
          </w:rPr>
          <w:t>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за исключением информации, указанной в </w:t>
      </w:r>
      <w:hyperlink w:anchor="P375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раскрывают не позднее 30 календарных дней со дня истечения срока, установленного законодательством Российской Федерации для сдачи годового бухгалтерского баланса в налоговые органы, за исключением информации, указанной в </w:t>
      </w:r>
      <w:hyperlink w:anchor="P375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73. Информация, указанная в </w:t>
      </w:r>
      <w:hyperlink w:anchor="P375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"з" пункта 62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в течение 10 календарных дней со дня принятия органом исполнительной власти субъекта Российской Федерации решения о внесении изменений в инвестиционную программу.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74. Информация, указанная в </w:t>
      </w:r>
      <w:hyperlink w:anchor="P376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63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ежеквартально, в течение 30 календарных дней по истечении квартала, за который раскрывается информация.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75. Информация, указанная в </w:t>
      </w:r>
      <w:hyperlink w:anchor="P388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пунктах 67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389" w:history="1">
        <w:r w:rsidRPr="00D32B8C">
          <w:rPr>
            <w:rFonts w:ascii="Times New Roman" w:hAnsi="Times New Roman" w:cs="Times New Roman"/>
            <w:color w:val="0000FF"/>
            <w:szCs w:val="22"/>
          </w:rPr>
          <w:t>68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регулируемой организацией в течение 10 календарных дней со дня подачи ею заявления об установлении тарифов в сфере горячего водоснабжения в орган исполнительной власти субъекта Российской Федерации в области государственного регулирования тарифов (орган местного самоуправления).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 xml:space="preserve">76. Информация, указанная в </w:t>
      </w:r>
      <w:hyperlink w:anchor="P325" w:history="1">
        <w:r w:rsidRPr="00D32B8C">
          <w:rPr>
            <w:rFonts w:ascii="Times New Roman" w:hAnsi="Times New Roman" w:cs="Times New Roman"/>
            <w:color w:val="0000FF"/>
            <w:szCs w:val="22"/>
          </w:rPr>
          <w:t>пункте 59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подлежит раскрытию в течение месяца со дня вступления в силу настоящего документа.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V. Порядок раскрытия информации по письменным запросам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77. Информация, подлежащая раскрытию в соответствии с настоящим документом, предоставляется регулируемой организацией потребителю на основании письменного запроса о предоставлении информации.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78. Предоставление информации по письменному запросу осуществляется в течение 15 календарных дней со дня его поступления путем направления (в письменной форме) в адрес потребителя почтового отправления с уведомлением о вручении или выдачи лично потребителю по месту нахождения регулируемой организации.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79. Письменный запрос, поступивший в адрес регулируемой организации, подлежит регистрации в день его поступления с присвоением ему регистрационного номера.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80. В письменном запросе, подписанном потребителем, указываются регулируемая организация, в адрес которой направляется запрос, фамилия, имя, отчество (наименование юридического лица) потребителя, почтовый адрес, по которому должен быть направлен ответ, излагается суть заявления, проставляется дата, а также указывается способ получения информации (посредством почтового отправления или выдачи лично потребителю).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81. Регулируемые организации обязаны вести учет письменных запросов потребителей, а также хранить копии ответов на такие запросы в течение 3 лет.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color w:val="0A2666"/>
          <w:szCs w:val="22"/>
        </w:rPr>
        <w:t>КонсультантПлюс: примечание.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color w:val="0A2666"/>
          <w:szCs w:val="22"/>
        </w:rPr>
        <w:t>Нумерация разделов дана в соответствии с официальным текстом документа.</w:t>
      </w:r>
    </w:p>
    <w:p w:rsidR="00D32B8C" w:rsidRPr="00D32B8C" w:rsidRDefault="00D32B8C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IV. Стандарты раскрытия информации органами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регулирования тарифов</w:t>
      </w: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82. Органом исполнительной власти субъекта Российской Федерации в области государственного регулирования тарифов или органом местного самоуправления в случае передачи законом субъекта Российской Федерации полномочий по утверждению тарифов в сфере водоснабжения и водоотведения органам местного самоуправления подлежит раскрытию следующая информация: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5" w:name="P423"/>
      <w:bookmarkEnd w:id="35"/>
      <w:r w:rsidRPr="00D32B8C">
        <w:rPr>
          <w:rFonts w:ascii="Times New Roman" w:hAnsi="Times New Roman" w:cs="Times New Roman"/>
          <w:szCs w:val="22"/>
        </w:rPr>
        <w:t>а) наименование органа тарифного регулирования, фамилия, имя и отчество руководителя;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6" w:name="P424"/>
      <w:bookmarkEnd w:id="36"/>
      <w:r w:rsidRPr="00D32B8C">
        <w:rPr>
          <w:rFonts w:ascii="Times New Roman" w:hAnsi="Times New Roman" w:cs="Times New Roman"/>
          <w:szCs w:val="22"/>
        </w:rPr>
        <w:t>б) перечень организаций, в отношении которых орган тарифного регулирования осуществляет регулирование тарифов в сфере водоснабжения и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7" w:name="P425"/>
      <w:bookmarkEnd w:id="37"/>
      <w:r w:rsidRPr="00D32B8C">
        <w:rPr>
          <w:rFonts w:ascii="Times New Roman" w:hAnsi="Times New Roman" w:cs="Times New Roman"/>
          <w:szCs w:val="22"/>
        </w:rPr>
        <w:t>в) дата, время и место проведения заседания правления (коллегии) органа тарифного регулирования, на котором планируется рассмотрение дел по вопросам установления тарифов в сфере водоснабжения и водоотведения;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8" w:name="P426"/>
      <w:bookmarkEnd w:id="38"/>
      <w:r w:rsidRPr="00D32B8C">
        <w:rPr>
          <w:rFonts w:ascii="Times New Roman" w:hAnsi="Times New Roman" w:cs="Times New Roman"/>
          <w:szCs w:val="22"/>
        </w:rPr>
        <w:t>г) принятые органом тарифного регулирования решения об установлении тарифов в сфере водоснабжения и водоотведения: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39" w:name="P427"/>
      <w:bookmarkEnd w:id="39"/>
      <w:r w:rsidRPr="00D32B8C">
        <w:rPr>
          <w:rFonts w:ascii="Times New Roman" w:hAnsi="Times New Roman" w:cs="Times New Roman"/>
          <w:szCs w:val="22"/>
        </w:rPr>
        <w:t>д) протокол заседания правления (коллегии) органа тарифного регулирования, оформленный в соответствии с требованиями, установленными основами ценообразования в сфере водоснабжения и водоотведения, утверждаемыми Правительством Российской Федерации;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bookmarkStart w:id="40" w:name="P428"/>
      <w:bookmarkEnd w:id="40"/>
      <w:r w:rsidRPr="00D32B8C">
        <w:rPr>
          <w:rFonts w:ascii="Times New Roman" w:hAnsi="Times New Roman" w:cs="Times New Roman"/>
          <w:szCs w:val="22"/>
        </w:rPr>
        <w:t>е) контактные данные органа тарифного регулирования (место нахождения, почтовый адрес, справочные телефоны, адреса электронной почты, официальный сайт).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lastRenderedPageBreak/>
        <w:t xml:space="preserve">83. Информация, указанная в </w:t>
      </w:r>
      <w:hyperlink w:anchor="P425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подпункте "в" пункта 82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органом тарифного регулирования не позднее чем за 3 календарных дня до дня проведения органом заседания правления (коллегии) по вопросам установления тарифов в сфере водоснабжения и водоотведения.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84. Информация, указанная в </w:t>
      </w:r>
      <w:hyperlink w:anchor="P426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подпунктах "г"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427" w:history="1">
        <w:r w:rsidRPr="00D32B8C">
          <w:rPr>
            <w:rFonts w:ascii="Times New Roman" w:hAnsi="Times New Roman" w:cs="Times New Roman"/>
            <w:color w:val="0000FF"/>
            <w:szCs w:val="22"/>
          </w:rPr>
          <w:t>"д" пункта 82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раскрывается органом тарифного регулирования в течение 5 календарных дней со дня принятия соответствующего решения.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 xml:space="preserve">85. Информация, указанная в </w:t>
      </w:r>
      <w:hyperlink w:anchor="P423" w:history="1">
        <w:r w:rsidRPr="00D32B8C">
          <w:rPr>
            <w:rFonts w:ascii="Times New Roman" w:hAnsi="Times New Roman" w:cs="Times New Roman"/>
            <w:color w:val="0000FF"/>
            <w:szCs w:val="22"/>
          </w:rPr>
          <w:t>подпунктах "а"</w:t>
        </w:r>
      </w:hyperlink>
      <w:r w:rsidRPr="00D32B8C">
        <w:rPr>
          <w:rFonts w:ascii="Times New Roman" w:hAnsi="Times New Roman" w:cs="Times New Roman"/>
          <w:szCs w:val="22"/>
        </w:rPr>
        <w:t xml:space="preserve">, </w:t>
      </w:r>
      <w:hyperlink w:anchor="P424" w:history="1">
        <w:r w:rsidRPr="00D32B8C">
          <w:rPr>
            <w:rFonts w:ascii="Times New Roman" w:hAnsi="Times New Roman" w:cs="Times New Roman"/>
            <w:color w:val="0000FF"/>
            <w:szCs w:val="22"/>
          </w:rPr>
          <w:t>"б"</w:t>
        </w:r>
      </w:hyperlink>
      <w:r w:rsidRPr="00D32B8C">
        <w:rPr>
          <w:rFonts w:ascii="Times New Roman" w:hAnsi="Times New Roman" w:cs="Times New Roman"/>
          <w:szCs w:val="22"/>
        </w:rPr>
        <w:t xml:space="preserve"> и </w:t>
      </w:r>
      <w:hyperlink w:anchor="P428" w:history="1">
        <w:r w:rsidRPr="00D32B8C">
          <w:rPr>
            <w:rFonts w:ascii="Times New Roman" w:hAnsi="Times New Roman" w:cs="Times New Roman"/>
            <w:color w:val="0000FF"/>
            <w:szCs w:val="22"/>
          </w:rPr>
          <w:t>"е" пункта 82</w:t>
        </w:r>
      </w:hyperlink>
      <w:r w:rsidRPr="00D32B8C">
        <w:rPr>
          <w:rFonts w:ascii="Times New Roman" w:hAnsi="Times New Roman" w:cs="Times New Roman"/>
          <w:szCs w:val="22"/>
        </w:rPr>
        <w:t xml:space="preserve"> настоящего документа, подлежит опубликованию в течение месяца со дня вступления в силу настоящего документа.</w:t>
      </w:r>
    </w:p>
    <w:p w:rsidR="00D32B8C" w:rsidRPr="00D32B8C" w:rsidRDefault="00D32B8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D32B8C">
        <w:rPr>
          <w:rFonts w:ascii="Times New Roman" w:hAnsi="Times New Roman" w:cs="Times New Roman"/>
          <w:szCs w:val="22"/>
        </w:rPr>
        <w:t>86. В случаях, когда в раскрываемой информации произошли изменения, сведения об этих изменениях подлежат опубликованию в тех же источниках, в которых первоначально была опубликована соответствующая информация, в течение 10 календарных дней со дня изменения соответствующих сведений.</w:t>
      </w:r>
    </w:p>
    <w:p w:rsidR="00D32B8C" w:rsidRPr="00D32B8C" w:rsidRDefault="00D32B8C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32B8C" w:rsidRPr="00D32B8C" w:rsidRDefault="00D32B8C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2"/>
        </w:rPr>
      </w:pPr>
    </w:p>
    <w:p w:rsidR="003F6623" w:rsidRPr="00D32B8C" w:rsidRDefault="003F6623">
      <w:pPr>
        <w:rPr>
          <w:rFonts w:ascii="Times New Roman" w:hAnsi="Times New Roman" w:cs="Times New Roman"/>
        </w:rPr>
      </w:pPr>
    </w:p>
    <w:sectPr w:rsidR="003F6623" w:rsidRPr="00D32B8C" w:rsidSect="00E50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defaultTabStop w:val="708"/>
  <w:characterSpacingControl w:val="doNotCompress"/>
  <w:compat/>
  <w:rsids>
    <w:rsidRoot w:val="00D32B8C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46CD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65B5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0CD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29B8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96D4F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1E4F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94C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2BF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D35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C06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3B2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5B50"/>
    <w:rsid w:val="00396EFF"/>
    <w:rsid w:val="0039714E"/>
    <w:rsid w:val="00397933"/>
    <w:rsid w:val="003A0767"/>
    <w:rsid w:val="003A1367"/>
    <w:rsid w:val="003A17D9"/>
    <w:rsid w:val="003A200F"/>
    <w:rsid w:val="003A2807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395B"/>
    <w:rsid w:val="00455671"/>
    <w:rsid w:val="00456E0F"/>
    <w:rsid w:val="004610A8"/>
    <w:rsid w:val="004628ED"/>
    <w:rsid w:val="00463316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1C95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273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602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D5C61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5F7E7F"/>
    <w:rsid w:val="006008E9"/>
    <w:rsid w:val="006009F3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660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6B4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6C1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5743A"/>
    <w:rsid w:val="0066140C"/>
    <w:rsid w:val="006624CE"/>
    <w:rsid w:val="00662638"/>
    <w:rsid w:val="0066290C"/>
    <w:rsid w:val="00663028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6C1"/>
    <w:rsid w:val="006A5BD6"/>
    <w:rsid w:val="006A7926"/>
    <w:rsid w:val="006B1D7A"/>
    <w:rsid w:val="006B223F"/>
    <w:rsid w:val="006B572B"/>
    <w:rsid w:val="006B665F"/>
    <w:rsid w:val="006C016D"/>
    <w:rsid w:val="006C03DC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5BCD"/>
    <w:rsid w:val="006F7022"/>
    <w:rsid w:val="006F79E5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C73C0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1745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293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0C3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2277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4DA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42A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565FC"/>
    <w:rsid w:val="00960EEB"/>
    <w:rsid w:val="00961324"/>
    <w:rsid w:val="00961F9E"/>
    <w:rsid w:val="00962F46"/>
    <w:rsid w:val="0096343B"/>
    <w:rsid w:val="00963CE4"/>
    <w:rsid w:val="0096629A"/>
    <w:rsid w:val="00966572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4313"/>
    <w:rsid w:val="009D58CD"/>
    <w:rsid w:val="009D6545"/>
    <w:rsid w:val="009D71D0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00B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0956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4F5F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4A90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AF7F30"/>
    <w:rsid w:val="00B007EB"/>
    <w:rsid w:val="00B0104C"/>
    <w:rsid w:val="00B0227C"/>
    <w:rsid w:val="00B02AF3"/>
    <w:rsid w:val="00B053E0"/>
    <w:rsid w:val="00B06788"/>
    <w:rsid w:val="00B10A92"/>
    <w:rsid w:val="00B11B6D"/>
    <w:rsid w:val="00B11D11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397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D750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77678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47B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B8C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116"/>
    <w:rsid w:val="00DA3C97"/>
    <w:rsid w:val="00DA3F3B"/>
    <w:rsid w:val="00DA4894"/>
    <w:rsid w:val="00DA5FEE"/>
    <w:rsid w:val="00DA67C3"/>
    <w:rsid w:val="00DA7196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5D4E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003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A7E5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4B57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5B20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1A61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456D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2B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32B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32B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3E5F5FBFB7BF00707EA3B3909C009FADFF64520BC2225241F5E671E418AFA8719B0D0082DA2AC9bDg0L" TargetMode="External"/><Relationship Id="rId13" Type="http://schemas.openxmlformats.org/officeDocument/2006/relationships/hyperlink" Target="consultantplus://offline/ref=293E5F5FBFB7BF00707EA3B3909C009FADFC655309C0225241F5E671E418AFA8719B0D0082DA2CC8bDgCL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93E5F5FBFB7BF00707EA3B3909C009FADFF64520BC2225241F5E671E418AFA8719B0D0082DA2EC7bDg1L" TargetMode="External"/><Relationship Id="rId12" Type="http://schemas.openxmlformats.org/officeDocument/2006/relationships/hyperlink" Target="consultantplus://offline/ref=293E5F5FBFB7BF00707EA3B3909C009FAEFA625D0AC8225241F5E671E418AFA8719B0D0082DA2EC1bDg5L" TargetMode="External"/><Relationship Id="rId17" Type="http://schemas.openxmlformats.org/officeDocument/2006/relationships/hyperlink" Target="consultantplus://offline/ref=293E5F5FBFB7BF00707EA3B3909C009FAEF86C5E0DC0225241F5E671E418AFA8719B0D0082DA2EC7bDgD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93E5F5FBFB7BF00707EA3B3909C009FAEF86C5E0DC0225241F5E671E418AFA8719B0D0082DA2EC7bDgD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93E5F5FBFB7BF00707EA3B3909C009FADFD655B0FC0225241F5E671E418AFA8719B0D0082DA2EC0bDgDL" TargetMode="External"/><Relationship Id="rId11" Type="http://schemas.openxmlformats.org/officeDocument/2006/relationships/hyperlink" Target="consultantplus://offline/ref=293E5F5FBFB7BF00707EA3B3909C009FADFC655309C0225241F5E671E418AFA8719B0D0082DA2CC8bDgCL" TargetMode="External"/><Relationship Id="rId5" Type="http://schemas.openxmlformats.org/officeDocument/2006/relationships/hyperlink" Target="consultantplus://offline/ref=293E5F5FBFB7BF00707EA3B3909C009FADFC655309C0225241F5E671E418AFA8719B0D0082DA2CC8bDgCL" TargetMode="External"/><Relationship Id="rId15" Type="http://schemas.openxmlformats.org/officeDocument/2006/relationships/hyperlink" Target="consultantplus://offline/ref=293E5F5FBFB7BF00707EA3B3909C009FAEF86C5E0DC0225241F5E671E418AFA8719B0D0082DA2EC7bDgDL" TargetMode="External"/><Relationship Id="rId10" Type="http://schemas.openxmlformats.org/officeDocument/2006/relationships/hyperlink" Target="consultantplus://offline/ref=293E5F5FBFB7BF00707EA3B3909C009FADFD655B0FC0225241F5E671E418AFA8719B0D0082DA2EC0bDgDL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293E5F5FBFB7BF00707EA3B3909C009FADFA6D5B0EC1225241F5E671E418AFA8719B0D0082DA2AC2bDg4L" TargetMode="External"/><Relationship Id="rId14" Type="http://schemas.openxmlformats.org/officeDocument/2006/relationships/hyperlink" Target="consultantplus://offline/ref=293E5F5FBFB7BF00707EA3B3909C009FADFC655309C0225241F5E671E418AFA8719B0D0082DA2CC8bDgC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8838</Words>
  <Characters>50383</Characters>
  <Application>Microsoft Office Word</Application>
  <DocSecurity>0</DocSecurity>
  <Lines>419</Lines>
  <Paragraphs>118</Paragraphs>
  <ScaleCrop>false</ScaleCrop>
  <Company/>
  <LinksUpToDate>false</LinksUpToDate>
  <CharactersWithSpaces>59103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2017-10-02T11:32:00Z</dcterms:created>
  <dcterms:modified xsi:type="dcterms:W3CDTF">2017-10-02T11:32:00Z</dcterms:modified>
</cp:coreProperties>
</file>