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6ACE" w:rsidRPr="007F4CC7" w:rsidRDefault="00E96ACE" w:rsidP="00E96ACE">
      <w:pPr>
        <w:spacing w:line="276" w:lineRule="auto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7F4CC7">
        <w:rPr>
          <w:rFonts w:ascii="Times New Roman" w:hAnsi="Times New Roman" w:cs="Times New Roman"/>
          <w:i/>
          <w:iCs/>
          <w:sz w:val="28"/>
          <w:szCs w:val="28"/>
        </w:rPr>
        <w:t>Рекомендуемый образец</w:t>
      </w:r>
    </w:p>
    <w:p w:rsidR="00E96ACE" w:rsidRPr="007F4CC7" w:rsidRDefault="00E96ACE" w:rsidP="00E96ACE">
      <w:pPr>
        <w:spacing w:line="276" w:lineRule="auto"/>
        <w:ind w:left="5245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7F4CC7">
        <w:rPr>
          <w:rFonts w:ascii="Times New Roman" w:hAnsi="Times New Roman" w:cs="Times New Roman"/>
          <w:b/>
          <w:iCs/>
          <w:sz w:val="28"/>
          <w:szCs w:val="28"/>
        </w:rPr>
        <w:t xml:space="preserve">В департамент по тарифам Новосибирской области </w:t>
      </w:r>
    </w:p>
    <w:p w:rsidR="00E96ACE" w:rsidRPr="007F4CC7" w:rsidRDefault="00E96ACE" w:rsidP="00E96ACE">
      <w:pPr>
        <w:ind w:left="538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4CC7">
        <w:rPr>
          <w:rFonts w:ascii="Times New Roman" w:hAnsi="Times New Roman" w:cs="Times New Roman"/>
          <w:bCs/>
          <w:sz w:val="28"/>
          <w:szCs w:val="28"/>
        </w:rPr>
        <w:t>от</w:t>
      </w:r>
      <w:r w:rsidRPr="007F4CC7">
        <w:rPr>
          <w:rFonts w:ascii="Times New Roman" w:hAnsi="Times New Roman" w:cs="Times New Roman"/>
          <w:b/>
          <w:bCs/>
          <w:sz w:val="28"/>
          <w:szCs w:val="28"/>
        </w:rPr>
        <w:t>__________________________</w:t>
      </w:r>
    </w:p>
    <w:p w:rsidR="00E96ACE" w:rsidRPr="000705A9" w:rsidRDefault="00E96ACE" w:rsidP="000705A9">
      <w:pPr>
        <w:spacing w:after="0" w:line="240" w:lineRule="auto"/>
        <w:ind w:left="5387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proofErr w:type="gramStart"/>
      <w:r w:rsidRPr="000705A9">
        <w:rPr>
          <w:rFonts w:ascii="Times New Roman" w:hAnsi="Times New Roman" w:cs="Times New Roman"/>
          <w:bCs/>
          <w:i/>
          <w:sz w:val="24"/>
          <w:szCs w:val="24"/>
        </w:rPr>
        <w:t xml:space="preserve">(наименование организации / </w:t>
      </w:r>
      <w:proofErr w:type="gramEnd"/>
    </w:p>
    <w:p w:rsidR="00E96ACE" w:rsidRPr="000705A9" w:rsidRDefault="00E96ACE" w:rsidP="000705A9">
      <w:pPr>
        <w:spacing w:after="0" w:line="240" w:lineRule="auto"/>
        <w:ind w:left="5387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proofErr w:type="gramStart"/>
      <w:r w:rsidRPr="000705A9">
        <w:rPr>
          <w:rFonts w:ascii="Times New Roman" w:hAnsi="Times New Roman" w:cs="Times New Roman"/>
          <w:bCs/>
          <w:i/>
          <w:sz w:val="24"/>
          <w:szCs w:val="24"/>
        </w:rPr>
        <w:t>Ф.И.О. гражданина)</w:t>
      </w:r>
      <w:proofErr w:type="gramEnd"/>
    </w:p>
    <w:p w:rsidR="00E96ACE" w:rsidRPr="007F4CC7" w:rsidRDefault="00E96ACE" w:rsidP="00E96ACE">
      <w:pPr>
        <w:ind w:left="538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4CC7">
        <w:rPr>
          <w:rFonts w:ascii="Times New Roman" w:hAnsi="Times New Roman" w:cs="Times New Roman"/>
          <w:b/>
          <w:bCs/>
          <w:sz w:val="28"/>
          <w:szCs w:val="28"/>
        </w:rPr>
        <w:t>____________________________</w:t>
      </w:r>
    </w:p>
    <w:p w:rsidR="00E96ACE" w:rsidRPr="000705A9" w:rsidRDefault="00E96ACE" w:rsidP="000705A9">
      <w:pPr>
        <w:spacing w:after="0" w:line="240" w:lineRule="auto"/>
        <w:ind w:left="5387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0705A9">
        <w:rPr>
          <w:rFonts w:ascii="Times New Roman" w:hAnsi="Times New Roman" w:cs="Times New Roman"/>
          <w:bCs/>
          <w:i/>
          <w:sz w:val="24"/>
          <w:szCs w:val="24"/>
        </w:rPr>
        <w:t>(адрес местонахождения</w:t>
      </w:r>
      <w:r w:rsidR="00D30538" w:rsidRPr="000705A9">
        <w:rPr>
          <w:rFonts w:ascii="Times New Roman" w:hAnsi="Times New Roman" w:cs="Times New Roman"/>
          <w:bCs/>
          <w:i/>
          <w:sz w:val="24"/>
          <w:szCs w:val="24"/>
        </w:rPr>
        <w:t xml:space="preserve"> организации </w:t>
      </w:r>
      <w:r w:rsidR="00295D1D">
        <w:rPr>
          <w:rFonts w:ascii="Times New Roman" w:hAnsi="Times New Roman" w:cs="Times New Roman"/>
          <w:bCs/>
          <w:i/>
          <w:sz w:val="24"/>
          <w:szCs w:val="24"/>
        </w:rPr>
        <w:t xml:space="preserve">/ </w:t>
      </w:r>
      <w:r w:rsidRPr="000705A9">
        <w:rPr>
          <w:rFonts w:ascii="Times New Roman" w:hAnsi="Times New Roman" w:cs="Times New Roman"/>
          <w:bCs/>
          <w:i/>
          <w:sz w:val="24"/>
          <w:szCs w:val="24"/>
        </w:rPr>
        <w:t xml:space="preserve">проживания </w:t>
      </w:r>
      <w:r w:rsidR="0003677E" w:rsidRPr="000705A9">
        <w:rPr>
          <w:rFonts w:ascii="Times New Roman" w:hAnsi="Times New Roman" w:cs="Times New Roman"/>
          <w:bCs/>
          <w:i/>
          <w:sz w:val="24"/>
          <w:szCs w:val="24"/>
        </w:rPr>
        <w:t xml:space="preserve">гражданина, </w:t>
      </w:r>
      <w:r w:rsidRPr="000705A9">
        <w:rPr>
          <w:rFonts w:ascii="Times New Roman" w:hAnsi="Times New Roman" w:cs="Times New Roman"/>
          <w:bCs/>
          <w:i/>
          <w:sz w:val="24"/>
          <w:szCs w:val="24"/>
        </w:rPr>
        <w:t>с указанием почтового индекса</w:t>
      </w:r>
      <w:r w:rsidR="00FE7BB6" w:rsidRPr="000705A9">
        <w:rPr>
          <w:rFonts w:ascii="Times New Roman" w:hAnsi="Times New Roman" w:cs="Times New Roman"/>
          <w:bCs/>
          <w:i/>
          <w:sz w:val="24"/>
          <w:szCs w:val="24"/>
        </w:rPr>
        <w:t xml:space="preserve">, </w:t>
      </w:r>
      <w:r w:rsidR="002A2B6E">
        <w:rPr>
          <w:rFonts w:ascii="Times New Roman" w:hAnsi="Times New Roman" w:cs="Times New Roman"/>
          <w:bCs/>
          <w:i/>
          <w:sz w:val="24"/>
          <w:szCs w:val="24"/>
        </w:rPr>
        <w:t xml:space="preserve">а также </w:t>
      </w:r>
      <w:r w:rsidRPr="000705A9">
        <w:rPr>
          <w:rFonts w:ascii="Times New Roman" w:hAnsi="Times New Roman" w:cs="Times New Roman"/>
          <w:bCs/>
          <w:i/>
          <w:sz w:val="24"/>
          <w:szCs w:val="24"/>
        </w:rPr>
        <w:t>адрес</w:t>
      </w:r>
      <w:r w:rsidR="00280F59">
        <w:rPr>
          <w:rFonts w:ascii="Times New Roman" w:hAnsi="Times New Roman" w:cs="Times New Roman"/>
          <w:bCs/>
          <w:i/>
          <w:sz w:val="24"/>
          <w:szCs w:val="24"/>
        </w:rPr>
        <w:t>а</w:t>
      </w:r>
      <w:r w:rsidRPr="000705A9">
        <w:rPr>
          <w:rFonts w:ascii="Times New Roman" w:hAnsi="Times New Roman" w:cs="Times New Roman"/>
          <w:bCs/>
          <w:i/>
          <w:sz w:val="24"/>
          <w:szCs w:val="24"/>
        </w:rPr>
        <w:t xml:space="preserve"> электронной почты</w:t>
      </w:r>
      <w:r w:rsidR="00FE7BB6" w:rsidRPr="000705A9">
        <w:rPr>
          <w:rFonts w:ascii="Times New Roman" w:hAnsi="Times New Roman" w:cs="Times New Roman"/>
          <w:bCs/>
          <w:i/>
          <w:sz w:val="24"/>
          <w:szCs w:val="24"/>
        </w:rPr>
        <w:t xml:space="preserve"> и </w:t>
      </w:r>
      <w:r w:rsidR="002A2B6E">
        <w:rPr>
          <w:rFonts w:ascii="Times New Roman" w:hAnsi="Times New Roman" w:cs="Times New Roman"/>
          <w:bCs/>
          <w:i/>
          <w:sz w:val="24"/>
          <w:szCs w:val="24"/>
        </w:rPr>
        <w:t xml:space="preserve">(или) </w:t>
      </w:r>
      <w:r w:rsidR="00FE7BB6" w:rsidRPr="000705A9">
        <w:rPr>
          <w:rFonts w:ascii="Times New Roman" w:hAnsi="Times New Roman" w:cs="Times New Roman"/>
          <w:bCs/>
          <w:i/>
          <w:sz w:val="24"/>
          <w:szCs w:val="24"/>
        </w:rPr>
        <w:t>контактного телефона</w:t>
      </w:r>
      <w:r w:rsidRPr="000705A9">
        <w:rPr>
          <w:rFonts w:ascii="Times New Roman" w:hAnsi="Times New Roman" w:cs="Times New Roman"/>
          <w:bCs/>
          <w:i/>
          <w:sz w:val="24"/>
          <w:szCs w:val="24"/>
        </w:rPr>
        <w:t>)</w:t>
      </w:r>
    </w:p>
    <w:p w:rsidR="00E96ACE" w:rsidRPr="007F4CC7" w:rsidRDefault="00E96ACE" w:rsidP="00E96ACE">
      <w:pPr>
        <w:spacing w:before="24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4CC7">
        <w:rPr>
          <w:rFonts w:ascii="Times New Roman" w:hAnsi="Times New Roman" w:cs="Times New Roman"/>
          <w:b/>
          <w:bCs/>
          <w:sz w:val="28"/>
          <w:szCs w:val="28"/>
        </w:rPr>
        <w:t xml:space="preserve">Информация </w:t>
      </w:r>
      <w:r w:rsidRPr="007F4CC7">
        <w:rPr>
          <w:rFonts w:ascii="Times New Roman" w:hAnsi="Times New Roman" w:cs="Times New Roman"/>
          <w:b/>
          <w:sz w:val="28"/>
          <w:szCs w:val="28"/>
        </w:rPr>
        <w:t>о замечаниях и предложениях</w:t>
      </w:r>
      <w:r w:rsidR="001649D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A3863" w:rsidRPr="007F4CC7" w:rsidRDefault="00E96ACE" w:rsidP="00470D4B">
      <w:pPr>
        <w:tabs>
          <w:tab w:val="right" w:pos="992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4CC7">
        <w:rPr>
          <w:rFonts w:ascii="Times New Roman" w:hAnsi="Times New Roman" w:cs="Times New Roman"/>
          <w:sz w:val="28"/>
          <w:szCs w:val="28"/>
        </w:rPr>
        <w:t xml:space="preserve">В связи с </w:t>
      </w:r>
      <w:r w:rsidR="00936908" w:rsidRPr="007F4CC7">
        <w:rPr>
          <w:rFonts w:ascii="Times New Roman" w:eastAsia="Times New Roman" w:hAnsi="Times New Roman" w:cs="Times New Roman"/>
          <w:sz w:val="28"/>
          <w:szCs w:val="28"/>
        </w:rPr>
        <w:t>размещенн</w:t>
      </w:r>
      <w:r w:rsidR="00936908">
        <w:rPr>
          <w:rFonts w:ascii="Times New Roman" w:eastAsia="Times New Roman" w:hAnsi="Times New Roman" w:cs="Times New Roman"/>
          <w:sz w:val="28"/>
          <w:szCs w:val="28"/>
        </w:rPr>
        <w:t>ым</w:t>
      </w:r>
      <w:r w:rsidR="00936908" w:rsidRPr="007F4C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36908">
        <w:rPr>
          <w:rFonts w:ascii="Times New Roman" w:hAnsi="Times New Roman" w:cs="Times New Roman"/>
          <w:sz w:val="28"/>
          <w:szCs w:val="28"/>
        </w:rPr>
        <w:t>департамент</w:t>
      </w:r>
      <w:r w:rsidR="00EB4288">
        <w:rPr>
          <w:rFonts w:ascii="Times New Roman" w:hAnsi="Times New Roman" w:cs="Times New Roman"/>
          <w:sz w:val="28"/>
          <w:szCs w:val="28"/>
        </w:rPr>
        <w:t>ом</w:t>
      </w:r>
      <w:r w:rsidR="00936908">
        <w:rPr>
          <w:rFonts w:ascii="Times New Roman" w:hAnsi="Times New Roman" w:cs="Times New Roman"/>
          <w:sz w:val="28"/>
          <w:szCs w:val="28"/>
        </w:rPr>
        <w:t xml:space="preserve"> по тарифам Новосибирской области (далее – департамент) </w:t>
      </w:r>
      <w:r w:rsidR="00936908" w:rsidRPr="007F4CC7">
        <w:rPr>
          <w:rFonts w:ascii="Times New Roman" w:eastAsia="Times New Roman" w:hAnsi="Times New Roman" w:cs="Times New Roman"/>
          <w:sz w:val="28"/>
          <w:szCs w:val="28"/>
        </w:rPr>
        <w:t xml:space="preserve">на официальном сайте </w:t>
      </w:r>
      <w:r w:rsidR="00936908">
        <w:rPr>
          <w:rFonts w:ascii="Times New Roman" w:eastAsia="Times New Roman" w:hAnsi="Times New Roman" w:cs="Times New Roman"/>
          <w:sz w:val="28"/>
          <w:szCs w:val="28"/>
        </w:rPr>
        <w:t>департамента в сети «Интернет»</w:t>
      </w:r>
      <w:r w:rsidR="0093690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F4CC7">
        <w:rPr>
          <w:rFonts w:ascii="Times New Roman" w:hAnsi="Times New Roman" w:cs="Times New Roman"/>
          <w:sz w:val="28"/>
          <w:szCs w:val="28"/>
        </w:rPr>
        <w:t xml:space="preserve">уведомлением о начале сбора замечаний и предложений по </w:t>
      </w:r>
      <w:r w:rsidR="00D45BB1">
        <w:rPr>
          <w:rFonts w:ascii="Times New Roman" w:hAnsi="Times New Roman" w:cs="Times New Roman"/>
          <w:sz w:val="28"/>
          <w:szCs w:val="28"/>
        </w:rPr>
        <w:t>П</w:t>
      </w:r>
      <w:r w:rsidRPr="007F4CC7">
        <w:rPr>
          <w:rFonts w:ascii="Times New Roman" w:hAnsi="Times New Roman" w:cs="Times New Roman"/>
          <w:sz w:val="28"/>
          <w:szCs w:val="28"/>
        </w:rPr>
        <w:t xml:space="preserve">еречню </w:t>
      </w:r>
      <w:r w:rsidR="00CE1BD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изданных</w:t>
      </w:r>
      <w:r w:rsidR="00CE1BDF" w:rsidRPr="00D63C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нормативных правовых актов </w:t>
      </w:r>
      <w:r w:rsidR="00CE1BDF" w:rsidRPr="00925C87">
        <w:rPr>
          <w:rFonts w:ascii="Times New Roman" w:hAnsi="Times New Roman"/>
          <w:sz w:val="28"/>
          <w:szCs w:val="28"/>
        </w:rPr>
        <w:t xml:space="preserve">департамента </w:t>
      </w:r>
      <w:r w:rsidR="00CE1BDF">
        <w:rPr>
          <w:rFonts w:ascii="Times New Roman" w:hAnsi="Times New Roman"/>
          <w:sz w:val="28"/>
          <w:szCs w:val="28"/>
        </w:rPr>
        <w:t>з</w:t>
      </w:r>
      <w:r w:rsidR="00CE1BDF" w:rsidRPr="00AC294C">
        <w:rPr>
          <w:rFonts w:ascii="Times New Roman" w:hAnsi="Times New Roman"/>
          <w:sz w:val="28"/>
          <w:szCs w:val="28"/>
        </w:rPr>
        <w:t xml:space="preserve">а </w:t>
      </w:r>
      <w:r w:rsidR="00CE1BDF">
        <w:rPr>
          <w:rFonts w:ascii="Times New Roman" w:eastAsia="Times New Roman" w:hAnsi="Times New Roman" w:cs="Times New Roman"/>
          <w:sz w:val="28"/>
          <w:szCs w:val="28"/>
          <w:lang w:eastAsia="ru-RU"/>
        </w:rPr>
        <w:t>2024 год</w:t>
      </w:r>
      <w:r w:rsidRPr="007F4CC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C43576" w:rsidRPr="00D63CBA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анализируемых на соответствие антимонопольному законодательству</w:t>
      </w:r>
      <w:r w:rsidR="00C43576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43576" w:rsidRPr="007F4C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A3863" w:rsidRPr="007F4CC7">
        <w:rPr>
          <w:rFonts w:ascii="Times New Roman" w:hAnsi="Times New Roman" w:cs="Times New Roman"/>
          <w:sz w:val="28"/>
          <w:szCs w:val="28"/>
        </w:rPr>
        <w:t xml:space="preserve">сообщаем, что в </w:t>
      </w:r>
      <w:r w:rsidR="004270D2">
        <w:rPr>
          <w:rFonts w:ascii="Times New Roman" w:hAnsi="Times New Roman" w:cs="Times New Roman"/>
          <w:sz w:val="28"/>
          <w:szCs w:val="28"/>
        </w:rPr>
        <w:t xml:space="preserve">указанный Перечень </w:t>
      </w:r>
      <w:r w:rsidR="00BA7311">
        <w:rPr>
          <w:rFonts w:ascii="Times New Roman" w:hAnsi="Times New Roman" w:cs="Times New Roman"/>
          <w:sz w:val="28"/>
          <w:szCs w:val="28"/>
        </w:rPr>
        <w:t xml:space="preserve">включен </w:t>
      </w:r>
    </w:p>
    <w:p w:rsidR="00E96ACE" w:rsidRPr="007F4CC7" w:rsidRDefault="00E96ACE" w:rsidP="00164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4CC7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706C95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E96ACE" w:rsidRPr="00211642" w:rsidRDefault="00E96ACE" w:rsidP="001649DE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11642">
        <w:rPr>
          <w:rFonts w:ascii="Times New Roman" w:hAnsi="Times New Roman" w:cs="Times New Roman"/>
          <w:i/>
          <w:sz w:val="24"/>
          <w:szCs w:val="24"/>
        </w:rPr>
        <w:t>(наименование и реквизиты нормативного правового акта</w:t>
      </w:r>
      <w:r w:rsidR="0029502C" w:rsidRPr="00211642">
        <w:rPr>
          <w:rFonts w:ascii="Times New Roman" w:hAnsi="Times New Roman" w:cs="Times New Roman"/>
          <w:i/>
          <w:sz w:val="24"/>
          <w:szCs w:val="24"/>
        </w:rPr>
        <w:t xml:space="preserve"> департамента</w:t>
      </w:r>
      <w:r w:rsidRPr="00211642">
        <w:rPr>
          <w:rFonts w:ascii="Times New Roman" w:hAnsi="Times New Roman" w:cs="Times New Roman"/>
          <w:i/>
          <w:sz w:val="24"/>
          <w:szCs w:val="24"/>
        </w:rPr>
        <w:t>)</w:t>
      </w:r>
    </w:p>
    <w:p w:rsidR="00E96ACE" w:rsidRPr="007F4CC7" w:rsidRDefault="00E96ACE" w:rsidP="001649D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4CC7">
        <w:rPr>
          <w:rFonts w:ascii="Times New Roman" w:hAnsi="Times New Roman" w:cs="Times New Roman"/>
          <w:sz w:val="28"/>
          <w:szCs w:val="28"/>
        </w:rPr>
        <w:t>содержа</w:t>
      </w:r>
      <w:r w:rsidR="00706C95">
        <w:rPr>
          <w:rFonts w:ascii="Times New Roman" w:hAnsi="Times New Roman" w:cs="Times New Roman"/>
          <w:sz w:val="28"/>
          <w:szCs w:val="28"/>
        </w:rPr>
        <w:t>щий</w:t>
      </w:r>
      <w:r w:rsidRPr="007F4CC7">
        <w:rPr>
          <w:rFonts w:ascii="Times New Roman" w:hAnsi="Times New Roman" w:cs="Times New Roman"/>
          <w:sz w:val="28"/>
          <w:szCs w:val="28"/>
        </w:rPr>
        <w:t xml:space="preserve"> </w:t>
      </w:r>
      <w:r w:rsidR="002B57F1">
        <w:rPr>
          <w:rFonts w:ascii="Times New Roman" w:hAnsi="Times New Roman" w:cs="Times New Roman"/>
          <w:sz w:val="28"/>
          <w:szCs w:val="28"/>
        </w:rPr>
        <w:t xml:space="preserve">следующие </w:t>
      </w:r>
      <w:r w:rsidRPr="007F4CC7">
        <w:rPr>
          <w:rFonts w:ascii="Times New Roman" w:hAnsi="Times New Roman" w:cs="Times New Roman"/>
          <w:sz w:val="28"/>
          <w:szCs w:val="28"/>
        </w:rPr>
        <w:t>положения, влекущие риск нарушения антимонопольного законодательства:</w:t>
      </w:r>
      <w:r w:rsidR="002B57F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6ACE" w:rsidRPr="007F4CC7" w:rsidRDefault="00E96ACE" w:rsidP="00E96ACE">
      <w:pPr>
        <w:tabs>
          <w:tab w:val="right" w:pos="9356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F4CC7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Pr="007F4CC7">
        <w:rPr>
          <w:rFonts w:ascii="Times New Roman" w:hAnsi="Times New Roman" w:cs="Times New Roman"/>
          <w:sz w:val="28"/>
          <w:szCs w:val="28"/>
        </w:rPr>
        <w:tab/>
      </w:r>
      <w:r w:rsidRPr="007F4CC7">
        <w:rPr>
          <w:rStyle w:val="a5"/>
          <w:sz w:val="28"/>
          <w:szCs w:val="28"/>
        </w:rPr>
        <w:footnoteReference w:customMarkFollows="1" w:id="1"/>
        <w:t>*</w:t>
      </w:r>
      <w:r w:rsidRPr="007F4CC7">
        <w:rPr>
          <w:rFonts w:ascii="Times New Roman" w:hAnsi="Times New Roman" w:cs="Times New Roman"/>
          <w:sz w:val="28"/>
          <w:szCs w:val="28"/>
        </w:rPr>
        <w:t>.</w:t>
      </w:r>
    </w:p>
    <w:p w:rsidR="00E96ACE" w:rsidRDefault="00E96ACE" w:rsidP="00DD3646">
      <w:pPr>
        <w:tabs>
          <w:tab w:val="right" w:pos="935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4CC7">
        <w:rPr>
          <w:rFonts w:ascii="Times New Roman" w:hAnsi="Times New Roman" w:cs="Times New Roman"/>
          <w:sz w:val="28"/>
          <w:szCs w:val="28"/>
        </w:rPr>
        <w:t xml:space="preserve">В случае сохранения действующей редакции </w:t>
      </w:r>
      <w:r w:rsidR="008B03A4">
        <w:rPr>
          <w:rFonts w:ascii="Times New Roman" w:hAnsi="Times New Roman" w:cs="Times New Roman"/>
          <w:sz w:val="28"/>
          <w:szCs w:val="28"/>
        </w:rPr>
        <w:t xml:space="preserve">такого </w:t>
      </w:r>
      <w:r w:rsidRPr="007F4CC7">
        <w:rPr>
          <w:rFonts w:ascii="Times New Roman" w:hAnsi="Times New Roman" w:cs="Times New Roman"/>
          <w:sz w:val="28"/>
          <w:szCs w:val="28"/>
        </w:rPr>
        <w:t>нормативного правового акта возможны следующие негативные последствия:</w:t>
      </w:r>
    </w:p>
    <w:p w:rsidR="003A1786" w:rsidRPr="007F4CC7" w:rsidRDefault="003A1786" w:rsidP="00DD3646">
      <w:pPr>
        <w:tabs>
          <w:tab w:val="right" w:pos="9356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05119" w:rsidRDefault="00E96ACE" w:rsidP="00DD3646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 w:firstLine="567"/>
        <w:rPr>
          <w:rFonts w:ascii="Times New Roman" w:hAnsi="Times New Roman" w:cs="Times New Roman"/>
          <w:sz w:val="28"/>
          <w:szCs w:val="28"/>
        </w:rPr>
      </w:pPr>
      <w:r w:rsidRPr="007F4CC7">
        <w:rPr>
          <w:rFonts w:ascii="Times New Roman" w:hAnsi="Times New Roman" w:cs="Times New Roman"/>
          <w:sz w:val="28"/>
          <w:szCs w:val="28"/>
        </w:rPr>
        <w:t>В целях устранения рисков нарушения антимонопольного законодательства предлагается: _______________________________________</w:t>
      </w:r>
      <w:r w:rsidR="004F368D">
        <w:rPr>
          <w:rFonts w:ascii="Times New Roman" w:hAnsi="Times New Roman" w:cs="Times New Roman"/>
          <w:sz w:val="28"/>
          <w:szCs w:val="28"/>
        </w:rPr>
        <w:t>________________</w:t>
      </w:r>
      <w:r w:rsidRPr="007F4CC7">
        <w:rPr>
          <w:rFonts w:ascii="Times New Roman" w:hAnsi="Times New Roman" w:cs="Times New Roman"/>
          <w:sz w:val="28"/>
          <w:szCs w:val="28"/>
        </w:rPr>
        <w:t>.</w:t>
      </w:r>
    </w:p>
    <w:p w:rsidR="00705119" w:rsidRPr="00D63CBA" w:rsidRDefault="00705119" w:rsidP="00705119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 w:firstLine="567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D63CB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(указываются предложения по устранению выявленных рисков)</w:t>
      </w:r>
    </w:p>
    <w:p w:rsidR="00C6431D" w:rsidRDefault="00C6431D" w:rsidP="00C6431D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62016" w:rsidRPr="00D63CBA" w:rsidRDefault="00762016" w:rsidP="00C6431D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6431D" w:rsidRPr="00D63CBA" w:rsidRDefault="00C6431D" w:rsidP="00C6431D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63CBA">
        <w:rPr>
          <w:rFonts w:ascii="Times New Roman" w:eastAsia="Times New Roman" w:hAnsi="Times New Roman" w:cs="Times New Roman"/>
          <w:sz w:val="28"/>
          <w:szCs w:val="20"/>
          <w:lang w:eastAsia="ru-RU"/>
        </w:rPr>
        <w:t>Дата</w:t>
      </w:r>
      <w:r w:rsidRPr="00D63CBA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</w:t>
      </w:r>
      <w:r w:rsidR="005F4E9E" w:rsidRPr="00D63CBA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</w:t>
      </w:r>
      <w:r w:rsidRPr="00D63CBA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</w:t>
      </w:r>
    </w:p>
    <w:p w:rsidR="00C6431D" w:rsidRPr="00D63CBA" w:rsidRDefault="00C6431D" w:rsidP="00C6431D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CB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Подпись_________________________________</w:t>
      </w:r>
    </w:p>
    <w:p w:rsidR="00C6431D" w:rsidRPr="00D63CBA" w:rsidRDefault="00C6431D" w:rsidP="00C6431D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3CB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Расшифровка подписи_____________________</w:t>
      </w:r>
    </w:p>
    <w:p w:rsidR="00C6431D" w:rsidRPr="00D63CBA" w:rsidRDefault="00C6431D" w:rsidP="00C6431D">
      <w:pPr>
        <w:pBdr>
          <w:top w:val="single" w:sz="4" w:space="1" w:color="auto"/>
        </w:pBdr>
        <w:autoSpaceDE w:val="0"/>
        <w:autoSpaceDN w:val="0"/>
        <w:spacing w:after="0" w:line="240" w:lineRule="auto"/>
        <w:ind w:right="11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C6431D" w:rsidRPr="00D63CBA" w:rsidSect="0076201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036" w:rsidRDefault="002C2036" w:rsidP="00615E2F">
      <w:pPr>
        <w:spacing w:after="0" w:line="240" w:lineRule="auto"/>
      </w:pPr>
      <w:r>
        <w:separator/>
      </w:r>
    </w:p>
  </w:endnote>
  <w:endnote w:type="continuationSeparator" w:id="0">
    <w:p w:rsidR="002C2036" w:rsidRDefault="002C2036" w:rsidP="00615E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036" w:rsidRDefault="002C2036" w:rsidP="00615E2F">
      <w:pPr>
        <w:spacing w:after="0" w:line="240" w:lineRule="auto"/>
      </w:pPr>
      <w:r>
        <w:separator/>
      </w:r>
    </w:p>
  </w:footnote>
  <w:footnote w:type="continuationSeparator" w:id="0">
    <w:p w:rsidR="002C2036" w:rsidRDefault="002C2036" w:rsidP="00615E2F">
      <w:pPr>
        <w:spacing w:after="0" w:line="240" w:lineRule="auto"/>
      </w:pPr>
      <w:r>
        <w:continuationSeparator/>
      </w:r>
    </w:p>
  </w:footnote>
  <w:footnote w:id="1">
    <w:p w:rsidR="00E96ACE" w:rsidRPr="00762016" w:rsidRDefault="00E96ACE" w:rsidP="00E96ACE">
      <w:pPr>
        <w:adjustRightInd w:val="0"/>
        <w:jc w:val="both"/>
        <w:rPr>
          <w:rFonts w:ascii="Times New Roman" w:hAnsi="Times New Roman" w:cs="Times New Roman"/>
        </w:rPr>
      </w:pPr>
      <w:r w:rsidRPr="00762016">
        <w:rPr>
          <w:rStyle w:val="a5"/>
        </w:rPr>
        <w:t>*</w:t>
      </w:r>
      <w:r w:rsidRPr="00762016">
        <w:rPr>
          <w:rFonts w:ascii="Times New Roman" w:hAnsi="Times New Roman" w:cs="Times New Roman"/>
        </w:rPr>
        <w:t> Указываются положения нормативного правового акта, влекущие риск нарушения антимонопольного законодательства (с указанием разделов, глав, частей, пунктов, подпунктов, абзацев нормативного правового акта), со ссылкой на нормы Федерального закона от 26.07.2006 № 135-ФЗ «О защите конкуренции» (с указанием конкретных разделов, глав, частей, пунктов, подпунктов, абзацев) и правовым обоснованием возможных рисков нарушения антимонопольного законодательства.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875366"/>
    <w:multiLevelType w:val="multilevel"/>
    <w:tmpl w:val="5CF8F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FF90F02"/>
    <w:multiLevelType w:val="multilevel"/>
    <w:tmpl w:val="FD8EF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EAC"/>
    <w:rsid w:val="0003677E"/>
    <w:rsid w:val="000403E0"/>
    <w:rsid w:val="00041C73"/>
    <w:rsid w:val="00047A67"/>
    <w:rsid w:val="000503B3"/>
    <w:rsid w:val="00060970"/>
    <w:rsid w:val="000705A9"/>
    <w:rsid w:val="000914B7"/>
    <w:rsid w:val="000A1D26"/>
    <w:rsid w:val="000A3D2B"/>
    <w:rsid w:val="000C18CC"/>
    <w:rsid w:val="000E2981"/>
    <w:rsid w:val="00101D9E"/>
    <w:rsid w:val="00114416"/>
    <w:rsid w:val="00150B86"/>
    <w:rsid w:val="001649DE"/>
    <w:rsid w:val="0017641E"/>
    <w:rsid w:val="00207139"/>
    <w:rsid w:val="00211642"/>
    <w:rsid w:val="00230286"/>
    <w:rsid w:val="0023718B"/>
    <w:rsid w:val="002476E3"/>
    <w:rsid w:val="00273BD1"/>
    <w:rsid w:val="00280F59"/>
    <w:rsid w:val="0028270E"/>
    <w:rsid w:val="002913DE"/>
    <w:rsid w:val="0029502C"/>
    <w:rsid w:val="00295D1D"/>
    <w:rsid w:val="002A2B6E"/>
    <w:rsid w:val="002B57F1"/>
    <w:rsid w:val="002C2036"/>
    <w:rsid w:val="002D1C43"/>
    <w:rsid w:val="002F5D90"/>
    <w:rsid w:val="0032740D"/>
    <w:rsid w:val="00342EEB"/>
    <w:rsid w:val="00352213"/>
    <w:rsid w:val="0035260E"/>
    <w:rsid w:val="00360B55"/>
    <w:rsid w:val="003A1786"/>
    <w:rsid w:val="003B378E"/>
    <w:rsid w:val="003C0A0B"/>
    <w:rsid w:val="003C3265"/>
    <w:rsid w:val="003D09FE"/>
    <w:rsid w:val="003E1996"/>
    <w:rsid w:val="003F23BB"/>
    <w:rsid w:val="003F596B"/>
    <w:rsid w:val="003F72AF"/>
    <w:rsid w:val="0041720B"/>
    <w:rsid w:val="004270D2"/>
    <w:rsid w:val="00470D4B"/>
    <w:rsid w:val="0048728E"/>
    <w:rsid w:val="004A55E4"/>
    <w:rsid w:val="004B42E3"/>
    <w:rsid w:val="004D01FA"/>
    <w:rsid w:val="004F368D"/>
    <w:rsid w:val="004F5DB8"/>
    <w:rsid w:val="00501059"/>
    <w:rsid w:val="0053212E"/>
    <w:rsid w:val="00556D82"/>
    <w:rsid w:val="005916CB"/>
    <w:rsid w:val="005916F6"/>
    <w:rsid w:val="00596BCE"/>
    <w:rsid w:val="005A0472"/>
    <w:rsid w:val="005B482F"/>
    <w:rsid w:val="005D5203"/>
    <w:rsid w:val="005E31CD"/>
    <w:rsid w:val="005F4E9E"/>
    <w:rsid w:val="00614572"/>
    <w:rsid w:val="00615E2F"/>
    <w:rsid w:val="006258F3"/>
    <w:rsid w:val="006450E0"/>
    <w:rsid w:val="006747BB"/>
    <w:rsid w:val="00675090"/>
    <w:rsid w:val="006A3863"/>
    <w:rsid w:val="006D3D73"/>
    <w:rsid w:val="00705119"/>
    <w:rsid w:val="00706C95"/>
    <w:rsid w:val="0074098A"/>
    <w:rsid w:val="00751991"/>
    <w:rsid w:val="00762016"/>
    <w:rsid w:val="007D4A57"/>
    <w:rsid w:val="007E7289"/>
    <w:rsid w:val="007F4CC7"/>
    <w:rsid w:val="00810EEE"/>
    <w:rsid w:val="00821BD1"/>
    <w:rsid w:val="008244F8"/>
    <w:rsid w:val="00832EE9"/>
    <w:rsid w:val="00840916"/>
    <w:rsid w:val="008946EA"/>
    <w:rsid w:val="008A346F"/>
    <w:rsid w:val="008B03A4"/>
    <w:rsid w:val="008B28D1"/>
    <w:rsid w:val="008B778D"/>
    <w:rsid w:val="008E0C9F"/>
    <w:rsid w:val="00925C87"/>
    <w:rsid w:val="00936908"/>
    <w:rsid w:val="00936CE5"/>
    <w:rsid w:val="00947CC4"/>
    <w:rsid w:val="0095671E"/>
    <w:rsid w:val="00970F0A"/>
    <w:rsid w:val="00990BC5"/>
    <w:rsid w:val="009952F1"/>
    <w:rsid w:val="009B00E6"/>
    <w:rsid w:val="009D74AD"/>
    <w:rsid w:val="009E7BC1"/>
    <w:rsid w:val="009E7DA9"/>
    <w:rsid w:val="009F3DEC"/>
    <w:rsid w:val="00A45019"/>
    <w:rsid w:val="00A45394"/>
    <w:rsid w:val="00A50229"/>
    <w:rsid w:val="00A9297C"/>
    <w:rsid w:val="00AB4786"/>
    <w:rsid w:val="00AC294C"/>
    <w:rsid w:val="00AD00CC"/>
    <w:rsid w:val="00B24B1D"/>
    <w:rsid w:val="00B3642A"/>
    <w:rsid w:val="00B424D9"/>
    <w:rsid w:val="00B4557B"/>
    <w:rsid w:val="00B52335"/>
    <w:rsid w:val="00B6782A"/>
    <w:rsid w:val="00B74598"/>
    <w:rsid w:val="00B858F7"/>
    <w:rsid w:val="00BA0023"/>
    <w:rsid w:val="00BA7311"/>
    <w:rsid w:val="00BD0291"/>
    <w:rsid w:val="00BE518C"/>
    <w:rsid w:val="00BE7A80"/>
    <w:rsid w:val="00C373A4"/>
    <w:rsid w:val="00C43576"/>
    <w:rsid w:val="00C5148B"/>
    <w:rsid w:val="00C53CEE"/>
    <w:rsid w:val="00C6431D"/>
    <w:rsid w:val="00C64EC6"/>
    <w:rsid w:val="00C675A4"/>
    <w:rsid w:val="00C94A3A"/>
    <w:rsid w:val="00CC7555"/>
    <w:rsid w:val="00CE1BDF"/>
    <w:rsid w:val="00CE48E3"/>
    <w:rsid w:val="00CF068E"/>
    <w:rsid w:val="00D30538"/>
    <w:rsid w:val="00D45BB1"/>
    <w:rsid w:val="00D50851"/>
    <w:rsid w:val="00D5287E"/>
    <w:rsid w:val="00D63CBA"/>
    <w:rsid w:val="00D84EAC"/>
    <w:rsid w:val="00D97588"/>
    <w:rsid w:val="00DB06C1"/>
    <w:rsid w:val="00DB72C4"/>
    <w:rsid w:val="00DC3E80"/>
    <w:rsid w:val="00DD3646"/>
    <w:rsid w:val="00DD5E7E"/>
    <w:rsid w:val="00DF2F6D"/>
    <w:rsid w:val="00DF3AB9"/>
    <w:rsid w:val="00DF4696"/>
    <w:rsid w:val="00E15BDF"/>
    <w:rsid w:val="00E16078"/>
    <w:rsid w:val="00E34023"/>
    <w:rsid w:val="00E4310B"/>
    <w:rsid w:val="00E46C83"/>
    <w:rsid w:val="00E624B3"/>
    <w:rsid w:val="00E645F7"/>
    <w:rsid w:val="00E6630E"/>
    <w:rsid w:val="00E74FA2"/>
    <w:rsid w:val="00E96ACE"/>
    <w:rsid w:val="00EB4288"/>
    <w:rsid w:val="00EB56DC"/>
    <w:rsid w:val="00EE3AE1"/>
    <w:rsid w:val="00EE4EE5"/>
    <w:rsid w:val="00EF0057"/>
    <w:rsid w:val="00F0031F"/>
    <w:rsid w:val="00F04081"/>
    <w:rsid w:val="00F3535C"/>
    <w:rsid w:val="00F53CD7"/>
    <w:rsid w:val="00F6664D"/>
    <w:rsid w:val="00FB5DAF"/>
    <w:rsid w:val="00FC1F87"/>
    <w:rsid w:val="00FD7827"/>
    <w:rsid w:val="00FE08CC"/>
    <w:rsid w:val="00FE7BB6"/>
    <w:rsid w:val="00FE7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0E6"/>
    <w:pPr>
      <w:spacing w:after="160" w:line="259" w:lineRule="auto"/>
    </w:pPr>
    <w:rPr>
      <w:rFonts w:ascii="Calibri" w:hAnsi="Calibri"/>
    </w:rPr>
  </w:style>
  <w:style w:type="paragraph" w:styleId="1">
    <w:name w:val="heading 1"/>
    <w:basedOn w:val="a"/>
    <w:next w:val="a"/>
    <w:link w:val="10"/>
    <w:autoRedefine/>
    <w:uiPriority w:val="9"/>
    <w:qFormat/>
    <w:rsid w:val="009B00E6"/>
    <w:pPr>
      <w:keepNext/>
      <w:keepLines/>
      <w:spacing w:before="480" w:after="0" w:line="240" w:lineRule="auto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00E6"/>
    <w:pPr>
      <w:keepNext/>
      <w:keepLines/>
      <w:spacing w:before="200" w:after="0" w:line="360" w:lineRule="auto"/>
      <w:ind w:firstLine="709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2"/>
    <w:next w:val="2"/>
    <w:qFormat/>
    <w:rsid w:val="009B00E6"/>
    <w:pPr>
      <w:spacing w:line="259" w:lineRule="auto"/>
    </w:pPr>
    <w:rPr>
      <w:rFonts w:ascii="Times New Roman" w:hAnsi="Times New Roman" w:cs="Times New Roman"/>
      <w:b w:val="0"/>
      <w:color w:val="auto"/>
      <w:sz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B00E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">
    <w:name w:val="Стиль2"/>
    <w:basedOn w:val="2"/>
    <w:qFormat/>
    <w:rsid w:val="009B00E6"/>
    <w:pPr>
      <w:spacing w:line="259" w:lineRule="auto"/>
    </w:pPr>
    <w:rPr>
      <w:rFonts w:ascii="Times New Roman" w:hAnsi="Times New Roman"/>
      <w:sz w:val="28"/>
    </w:rPr>
  </w:style>
  <w:style w:type="paragraph" w:customStyle="1" w:styleId="3">
    <w:name w:val="Стиль3"/>
    <w:basedOn w:val="21"/>
    <w:qFormat/>
    <w:rsid w:val="009B00E6"/>
    <w:pPr>
      <w:outlineLvl w:val="9"/>
    </w:pPr>
    <w:rPr>
      <w:color w:val="auto"/>
    </w:rPr>
  </w:style>
  <w:style w:type="character" w:customStyle="1" w:styleId="10">
    <w:name w:val="Заголовок 1 Знак"/>
    <w:basedOn w:val="a0"/>
    <w:link w:val="1"/>
    <w:uiPriority w:val="9"/>
    <w:rsid w:val="009B00E6"/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a3">
    <w:name w:val="List Paragraph"/>
    <w:basedOn w:val="a"/>
    <w:uiPriority w:val="34"/>
    <w:qFormat/>
    <w:rsid w:val="009B00E6"/>
    <w:pPr>
      <w:ind w:left="720"/>
      <w:contextualSpacing/>
    </w:pPr>
    <w:rPr>
      <w:rFonts w:cs="Times New Roman"/>
    </w:rPr>
  </w:style>
  <w:style w:type="character" w:styleId="a4">
    <w:name w:val="Hyperlink"/>
    <w:basedOn w:val="a0"/>
    <w:uiPriority w:val="99"/>
    <w:unhideWhenUsed/>
    <w:rsid w:val="004B42E3"/>
    <w:rPr>
      <w:color w:val="0000FF" w:themeColor="hyperlink"/>
      <w:u w:val="single"/>
    </w:rPr>
  </w:style>
  <w:style w:type="character" w:styleId="a5">
    <w:name w:val="footnote reference"/>
    <w:basedOn w:val="a0"/>
    <w:uiPriority w:val="99"/>
    <w:unhideWhenUsed/>
    <w:rsid w:val="00615E2F"/>
    <w:rPr>
      <w:rFonts w:ascii="Times New Roman" w:hAnsi="Times New Roman" w:cs="Times New Roman" w:hint="default"/>
      <w:vertAlign w:val="superscript"/>
    </w:rPr>
  </w:style>
  <w:style w:type="paragraph" w:styleId="a6">
    <w:name w:val="footnote text"/>
    <w:basedOn w:val="a"/>
    <w:link w:val="a7"/>
    <w:uiPriority w:val="99"/>
    <w:semiHidden/>
    <w:unhideWhenUsed/>
    <w:rsid w:val="00101D9E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101D9E"/>
    <w:rPr>
      <w:rFonts w:ascii="Calibri" w:hAnsi="Calibri"/>
      <w:sz w:val="20"/>
      <w:szCs w:val="20"/>
    </w:rPr>
  </w:style>
  <w:style w:type="character" w:customStyle="1" w:styleId="a8">
    <w:name w:val="Основной текст_"/>
    <w:basedOn w:val="a0"/>
    <w:link w:val="22"/>
    <w:rsid w:val="0061457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2">
    <w:name w:val="Основной текст2"/>
    <w:basedOn w:val="a"/>
    <w:link w:val="a8"/>
    <w:rsid w:val="00614572"/>
    <w:pPr>
      <w:widowControl w:val="0"/>
      <w:shd w:val="clear" w:color="auto" w:fill="FFFFFF"/>
      <w:spacing w:after="0" w:line="326" w:lineRule="exact"/>
    </w:pPr>
    <w:rPr>
      <w:rFonts w:ascii="Times New Roman" w:eastAsia="Times New Roman" w:hAnsi="Times New Roman" w:cs="Times New Roman"/>
      <w:sz w:val="26"/>
      <w:szCs w:val="26"/>
    </w:rPr>
  </w:style>
  <w:style w:type="table" w:styleId="a9">
    <w:name w:val="Table Grid"/>
    <w:basedOn w:val="a1"/>
    <w:uiPriority w:val="59"/>
    <w:rsid w:val="00614572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semiHidden/>
    <w:unhideWhenUsed/>
    <w:rsid w:val="00C514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C5148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0E6"/>
    <w:pPr>
      <w:spacing w:after="160" w:line="259" w:lineRule="auto"/>
    </w:pPr>
    <w:rPr>
      <w:rFonts w:ascii="Calibri" w:hAnsi="Calibri"/>
    </w:rPr>
  </w:style>
  <w:style w:type="paragraph" w:styleId="1">
    <w:name w:val="heading 1"/>
    <w:basedOn w:val="a"/>
    <w:next w:val="a"/>
    <w:link w:val="10"/>
    <w:autoRedefine/>
    <w:uiPriority w:val="9"/>
    <w:qFormat/>
    <w:rsid w:val="009B00E6"/>
    <w:pPr>
      <w:keepNext/>
      <w:keepLines/>
      <w:spacing w:before="480" w:after="0" w:line="240" w:lineRule="auto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00E6"/>
    <w:pPr>
      <w:keepNext/>
      <w:keepLines/>
      <w:spacing w:before="200" w:after="0" w:line="360" w:lineRule="auto"/>
      <w:ind w:firstLine="709"/>
      <w:jc w:val="both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2"/>
    <w:next w:val="2"/>
    <w:qFormat/>
    <w:rsid w:val="009B00E6"/>
    <w:pPr>
      <w:spacing w:line="259" w:lineRule="auto"/>
    </w:pPr>
    <w:rPr>
      <w:rFonts w:ascii="Times New Roman" w:hAnsi="Times New Roman" w:cs="Times New Roman"/>
      <w:b w:val="0"/>
      <w:color w:val="auto"/>
      <w:sz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B00E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">
    <w:name w:val="Стиль2"/>
    <w:basedOn w:val="2"/>
    <w:qFormat/>
    <w:rsid w:val="009B00E6"/>
    <w:pPr>
      <w:spacing w:line="259" w:lineRule="auto"/>
    </w:pPr>
    <w:rPr>
      <w:rFonts w:ascii="Times New Roman" w:hAnsi="Times New Roman"/>
      <w:sz w:val="28"/>
    </w:rPr>
  </w:style>
  <w:style w:type="paragraph" w:customStyle="1" w:styleId="3">
    <w:name w:val="Стиль3"/>
    <w:basedOn w:val="21"/>
    <w:qFormat/>
    <w:rsid w:val="009B00E6"/>
    <w:pPr>
      <w:outlineLvl w:val="9"/>
    </w:pPr>
    <w:rPr>
      <w:color w:val="auto"/>
    </w:rPr>
  </w:style>
  <w:style w:type="character" w:customStyle="1" w:styleId="10">
    <w:name w:val="Заголовок 1 Знак"/>
    <w:basedOn w:val="a0"/>
    <w:link w:val="1"/>
    <w:uiPriority w:val="9"/>
    <w:rsid w:val="009B00E6"/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a3">
    <w:name w:val="List Paragraph"/>
    <w:basedOn w:val="a"/>
    <w:uiPriority w:val="34"/>
    <w:qFormat/>
    <w:rsid w:val="009B00E6"/>
    <w:pPr>
      <w:ind w:left="720"/>
      <w:contextualSpacing/>
    </w:pPr>
    <w:rPr>
      <w:rFonts w:cs="Times New Roman"/>
    </w:rPr>
  </w:style>
  <w:style w:type="character" w:styleId="a4">
    <w:name w:val="Hyperlink"/>
    <w:basedOn w:val="a0"/>
    <w:uiPriority w:val="99"/>
    <w:unhideWhenUsed/>
    <w:rsid w:val="004B42E3"/>
    <w:rPr>
      <w:color w:val="0000FF" w:themeColor="hyperlink"/>
      <w:u w:val="single"/>
    </w:rPr>
  </w:style>
  <w:style w:type="character" w:styleId="a5">
    <w:name w:val="footnote reference"/>
    <w:basedOn w:val="a0"/>
    <w:uiPriority w:val="99"/>
    <w:unhideWhenUsed/>
    <w:rsid w:val="00615E2F"/>
    <w:rPr>
      <w:rFonts w:ascii="Times New Roman" w:hAnsi="Times New Roman" w:cs="Times New Roman" w:hint="default"/>
      <w:vertAlign w:val="superscript"/>
    </w:rPr>
  </w:style>
  <w:style w:type="paragraph" w:styleId="a6">
    <w:name w:val="footnote text"/>
    <w:basedOn w:val="a"/>
    <w:link w:val="a7"/>
    <w:uiPriority w:val="99"/>
    <w:semiHidden/>
    <w:unhideWhenUsed/>
    <w:rsid w:val="00101D9E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101D9E"/>
    <w:rPr>
      <w:rFonts w:ascii="Calibri" w:hAnsi="Calibri"/>
      <w:sz w:val="20"/>
      <w:szCs w:val="20"/>
    </w:rPr>
  </w:style>
  <w:style w:type="character" w:customStyle="1" w:styleId="a8">
    <w:name w:val="Основной текст_"/>
    <w:basedOn w:val="a0"/>
    <w:link w:val="22"/>
    <w:rsid w:val="0061457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2">
    <w:name w:val="Основной текст2"/>
    <w:basedOn w:val="a"/>
    <w:link w:val="a8"/>
    <w:rsid w:val="00614572"/>
    <w:pPr>
      <w:widowControl w:val="0"/>
      <w:shd w:val="clear" w:color="auto" w:fill="FFFFFF"/>
      <w:spacing w:after="0" w:line="326" w:lineRule="exact"/>
    </w:pPr>
    <w:rPr>
      <w:rFonts w:ascii="Times New Roman" w:eastAsia="Times New Roman" w:hAnsi="Times New Roman" w:cs="Times New Roman"/>
      <w:sz w:val="26"/>
      <w:szCs w:val="26"/>
    </w:rPr>
  </w:style>
  <w:style w:type="table" w:styleId="a9">
    <w:name w:val="Table Grid"/>
    <w:basedOn w:val="a1"/>
    <w:uiPriority w:val="59"/>
    <w:rsid w:val="00614572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semiHidden/>
    <w:unhideWhenUsed/>
    <w:rsid w:val="00C514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C5148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5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50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1809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201867">
          <w:marLeft w:val="0"/>
          <w:marRight w:val="0"/>
          <w:marTop w:val="375"/>
          <w:marBottom w:val="3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389847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57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7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882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6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47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553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17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41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393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787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CE0FEE-C94A-4498-9294-A0BE35041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Горчукова Надежда Александровна</dc:creator>
  <cp:lastModifiedBy>Департамент по тарифам НСО</cp:lastModifiedBy>
  <cp:revision>163</cp:revision>
  <cp:lastPrinted>2024-02-14T06:48:00Z</cp:lastPrinted>
  <dcterms:created xsi:type="dcterms:W3CDTF">2025-01-20T04:48:00Z</dcterms:created>
  <dcterms:modified xsi:type="dcterms:W3CDTF">2025-01-20T05:24:00Z</dcterms:modified>
</cp:coreProperties>
</file>